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F1" w:rsidRDefault="006755F1" w:rsidP="00BA66B4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594178" w:rsidRDefault="00594178" w:rsidP="00BA66B4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755F1" w:rsidRDefault="006755F1" w:rsidP="00BA66B4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755F1" w:rsidRDefault="006755F1" w:rsidP="00BA66B4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755F1" w:rsidRDefault="006755F1" w:rsidP="00BA66B4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755F1" w:rsidRDefault="006755F1" w:rsidP="00BA66B4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BA66B4" w:rsidRPr="00DA7DE3" w:rsidRDefault="00BA66B4" w:rsidP="00DA7DE3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A45A3A">
        <w:rPr>
          <w:rFonts w:ascii="Tahoma" w:hAnsi="Tahoma" w:cs="Tahoma"/>
          <w:b/>
          <w:sz w:val="24"/>
          <w:szCs w:val="24"/>
          <w:u w:val="single"/>
        </w:rPr>
        <w:t xml:space="preserve">STATEMENT BY GHANA DELIVERED BY </w:t>
      </w:r>
      <w:r w:rsidR="00701301" w:rsidRPr="006C31ED">
        <w:rPr>
          <w:rFonts w:ascii="Tahoma" w:hAnsi="Tahoma" w:cs="Tahoma"/>
          <w:b/>
          <w:sz w:val="23"/>
          <w:szCs w:val="23"/>
          <w:u w:val="single"/>
        </w:rPr>
        <w:t>H.E</w:t>
      </w:r>
      <w:r w:rsidR="00701301">
        <w:rPr>
          <w:rFonts w:ascii="Tahoma" w:hAnsi="Tahoma" w:cs="Tahoma"/>
          <w:b/>
          <w:sz w:val="23"/>
          <w:szCs w:val="23"/>
          <w:u w:val="single"/>
        </w:rPr>
        <w:t>.</w:t>
      </w:r>
      <w:r w:rsidR="00701301" w:rsidRPr="006C31ED">
        <w:rPr>
          <w:rFonts w:ascii="Tahoma" w:hAnsi="Tahoma" w:cs="Tahoma"/>
          <w:b/>
          <w:sz w:val="23"/>
          <w:szCs w:val="23"/>
          <w:u w:val="single"/>
        </w:rPr>
        <w:t xml:space="preserve"> EMMANUEL ANTWI, AMBASSADOR AND PERMANENT REPRESENTATIVE</w:t>
      </w:r>
      <w:r w:rsidRPr="00A45A3A">
        <w:rPr>
          <w:rFonts w:ascii="Tahoma" w:hAnsi="Tahoma" w:cs="Tahoma"/>
          <w:b/>
          <w:sz w:val="24"/>
          <w:szCs w:val="24"/>
          <w:u w:val="single"/>
        </w:rPr>
        <w:t>, DURING THE 4</w:t>
      </w:r>
      <w:r>
        <w:rPr>
          <w:rFonts w:ascii="Tahoma" w:hAnsi="Tahoma" w:cs="Tahoma"/>
          <w:b/>
          <w:sz w:val="24"/>
          <w:szCs w:val="24"/>
          <w:u w:val="single"/>
        </w:rPr>
        <w:t>4</w:t>
      </w:r>
      <w:r w:rsidRPr="001C6D4E">
        <w:rPr>
          <w:rFonts w:ascii="Tahoma" w:hAnsi="Tahoma" w:cs="Tahoma"/>
          <w:b/>
          <w:sz w:val="24"/>
          <w:szCs w:val="24"/>
          <w:u w:val="single"/>
          <w:vertAlign w:val="superscript"/>
        </w:rPr>
        <w:t>TH</w:t>
      </w:r>
      <w:r w:rsidR="00C3455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A45A3A">
        <w:rPr>
          <w:rFonts w:ascii="Tahoma" w:hAnsi="Tahoma" w:cs="Tahoma"/>
          <w:b/>
          <w:sz w:val="24"/>
          <w:szCs w:val="24"/>
          <w:u w:val="single"/>
        </w:rPr>
        <w:t xml:space="preserve">SESSION OF THE UPR WORKING GROUP ON </w:t>
      </w:r>
      <w:r>
        <w:rPr>
          <w:rFonts w:ascii="Tahoma" w:eastAsia="Times New Roman" w:hAnsi="Tahoma" w:cs="Tahoma"/>
          <w:b/>
          <w:sz w:val="24"/>
          <w:szCs w:val="24"/>
          <w:u w:val="single"/>
        </w:rPr>
        <w:t>THURSDAY, 9</w:t>
      </w:r>
      <w:r w:rsidRPr="001C6D4E">
        <w:rPr>
          <w:rFonts w:ascii="Tahoma" w:eastAsia="Times New Roman" w:hAnsi="Tahoma" w:cs="Tahoma"/>
          <w:b/>
          <w:sz w:val="24"/>
          <w:szCs w:val="24"/>
          <w:u w:val="single"/>
          <w:vertAlign w:val="superscript"/>
        </w:rPr>
        <w:t>TH</w:t>
      </w:r>
      <w:r w:rsidR="003C32CC">
        <w:rPr>
          <w:rFonts w:ascii="Tahoma" w:eastAsia="Times New Roman" w:hAnsi="Tahoma" w:cs="Tahoma"/>
          <w:b/>
          <w:sz w:val="24"/>
          <w:szCs w:val="24"/>
          <w:u w:val="single"/>
          <w:vertAlign w:val="superscript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u w:val="single"/>
        </w:rPr>
        <w:t xml:space="preserve">NOVEMBER </w:t>
      </w:r>
      <w:r w:rsidRPr="00A45A3A">
        <w:rPr>
          <w:rFonts w:ascii="Tahoma" w:eastAsia="Times New Roman" w:hAnsi="Tahoma" w:cs="Tahoma"/>
          <w:b/>
          <w:sz w:val="24"/>
          <w:szCs w:val="24"/>
          <w:u w:val="single"/>
        </w:rPr>
        <w:t>2023</w:t>
      </w:r>
    </w:p>
    <w:p w:rsidR="00BA66B4" w:rsidRPr="00A45A3A" w:rsidRDefault="00BA66B4" w:rsidP="00BA66B4">
      <w:p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:rsidR="00BA66B4" w:rsidRDefault="00BA66B4" w:rsidP="00BA66B4">
      <w:pPr>
        <w:pStyle w:val="NoSpacing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A45A3A">
        <w:rPr>
          <w:rFonts w:ascii="Tahoma" w:hAnsi="Tahoma" w:cs="Tahoma"/>
          <w:b/>
          <w:sz w:val="24"/>
          <w:szCs w:val="24"/>
          <w:u w:val="single"/>
        </w:rPr>
        <w:t xml:space="preserve">UNIVERSAL PERIODIC </w:t>
      </w:r>
      <w:r w:rsidRPr="00A45A3A">
        <w:rPr>
          <w:rFonts w:ascii="Tahoma" w:eastAsia="Times New Roman" w:hAnsi="Tahoma" w:cs="Tahoma"/>
          <w:b/>
          <w:sz w:val="24"/>
          <w:szCs w:val="24"/>
          <w:u w:val="single"/>
        </w:rPr>
        <w:t xml:space="preserve">REVIEW OF </w:t>
      </w:r>
      <w:r>
        <w:rPr>
          <w:rFonts w:ascii="Tahoma" w:eastAsia="Times New Roman" w:hAnsi="Tahoma" w:cs="Tahoma"/>
          <w:b/>
          <w:sz w:val="24"/>
          <w:szCs w:val="24"/>
          <w:u w:val="single"/>
        </w:rPr>
        <w:t>GERMANY</w:t>
      </w:r>
    </w:p>
    <w:p w:rsidR="00FD3209" w:rsidRDefault="00FD3209" w:rsidP="00A53814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A53814" w:rsidRPr="00A53814" w:rsidRDefault="00A53814" w:rsidP="00A53814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A53814">
        <w:rPr>
          <w:rFonts w:ascii="Tahoma" w:hAnsi="Tahoma" w:cs="Tahoma"/>
          <w:sz w:val="24"/>
          <w:szCs w:val="24"/>
        </w:rPr>
        <w:t xml:space="preserve">Mr. President, </w:t>
      </w:r>
    </w:p>
    <w:p w:rsidR="00A53814" w:rsidRPr="00A53814" w:rsidRDefault="00A53814" w:rsidP="00A53814">
      <w:pPr>
        <w:pStyle w:val="NoSpacing"/>
        <w:spacing w:line="360" w:lineRule="auto"/>
        <w:jc w:val="both"/>
        <w:rPr>
          <w:rFonts w:ascii="Tahoma" w:eastAsia="Times New Roman" w:hAnsi="Tahoma" w:cs="Tahoma"/>
          <w:sz w:val="24"/>
          <w:szCs w:val="24"/>
          <w:lang w:eastAsia="en-GB"/>
        </w:rPr>
      </w:pPr>
    </w:p>
    <w:p w:rsidR="00A53814" w:rsidRPr="00A53814" w:rsidRDefault="00A53814" w:rsidP="00701301">
      <w:pPr>
        <w:pStyle w:val="NoSpacing"/>
        <w:spacing w:line="360" w:lineRule="auto"/>
        <w:ind w:firstLine="360"/>
        <w:jc w:val="both"/>
        <w:rPr>
          <w:rFonts w:ascii="Tahoma" w:eastAsia="Times New Roman" w:hAnsi="Tahoma" w:cs="Tahoma"/>
          <w:sz w:val="24"/>
          <w:szCs w:val="24"/>
          <w:lang w:eastAsia="en-GB"/>
        </w:rPr>
      </w:pPr>
      <w:r w:rsidRPr="00A53814">
        <w:rPr>
          <w:rFonts w:ascii="Tahoma" w:eastAsia="Times New Roman" w:hAnsi="Tahoma" w:cs="Tahoma"/>
          <w:sz w:val="24"/>
          <w:szCs w:val="24"/>
          <w:lang w:eastAsia="en-GB"/>
        </w:rPr>
        <w:t xml:space="preserve">Ghana commends </w:t>
      </w:r>
      <w:r w:rsidR="00701301">
        <w:rPr>
          <w:rFonts w:ascii="Tahoma" w:eastAsia="Times New Roman" w:hAnsi="Tahoma" w:cs="Tahoma"/>
          <w:sz w:val="24"/>
          <w:szCs w:val="24"/>
          <w:lang w:eastAsia="en-GB"/>
        </w:rPr>
        <w:t>Germany</w:t>
      </w:r>
      <w:r w:rsidRPr="00A53814">
        <w:rPr>
          <w:rFonts w:ascii="Tahoma" w:eastAsia="Times New Roman" w:hAnsi="Tahoma" w:cs="Tahoma"/>
          <w:sz w:val="24"/>
          <w:szCs w:val="24"/>
          <w:lang w:eastAsia="en-GB"/>
        </w:rPr>
        <w:t xml:space="preserve"> for its various initiatives aimed at increasing women's participation in politics and for the adoption of the 2020 Comprehensive Strategy for enhancing gender equality. We further applaud the </w:t>
      </w:r>
      <w:r w:rsidR="00760CC1">
        <w:rPr>
          <w:rFonts w:ascii="Tahoma" w:hAnsi="Tahoma" w:cs="Tahoma"/>
          <w:sz w:val="24"/>
          <w:szCs w:val="24"/>
        </w:rPr>
        <w:t xml:space="preserve">adoption of </w:t>
      </w:r>
      <w:r w:rsidR="008357DA">
        <w:rPr>
          <w:rFonts w:ascii="Tahoma" w:hAnsi="Tahoma" w:cs="Tahoma"/>
          <w:sz w:val="24"/>
          <w:szCs w:val="24"/>
        </w:rPr>
        <w:t>the National Action Plan (NAP) a</w:t>
      </w:r>
      <w:r w:rsidRPr="00A53814">
        <w:rPr>
          <w:rFonts w:ascii="Tahoma" w:hAnsi="Tahoma" w:cs="Tahoma"/>
          <w:sz w:val="24"/>
          <w:szCs w:val="24"/>
        </w:rPr>
        <w:t>gainst Racism.</w:t>
      </w:r>
    </w:p>
    <w:p w:rsidR="00A53814" w:rsidRPr="00A53814" w:rsidRDefault="00A53814" w:rsidP="00A53814">
      <w:pPr>
        <w:pStyle w:val="NoSpacing"/>
        <w:spacing w:line="360" w:lineRule="auto"/>
        <w:jc w:val="both"/>
        <w:rPr>
          <w:rFonts w:ascii="Tahoma" w:eastAsia="Times New Roman" w:hAnsi="Tahoma" w:cs="Tahoma"/>
          <w:sz w:val="24"/>
          <w:szCs w:val="24"/>
          <w:lang w:eastAsia="en-GB"/>
        </w:rPr>
      </w:pPr>
      <w:bookmarkStart w:id="0" w:name="_GoBack"/>
      <w:bookmarkEnd w:id="0"/>
    </w:p>
    <w:p w:rsidR="00A53814" w:rsidRPr="00A53814" w:rsidRDefault="00A53814" w:rsidP="00A53814">
      <w:pPr>
        <w:pStyle w:val="NoSpacing"/>
        <w:spacing w:line="360" w:lineRule="auto"/>
        <w:ind w:firstLine="360"/>
        <w:jc w:val="both"/>
        <w:rPr>
          <w:rFonts w:ascii="Tahoma" w:eastAsia="Times New Roman" w:hAnsi="Tahoma" w:cs="Tahoma"/>
          <w:sz w:val="24"/>
          <w:szCs w:val="24"/>
          <w:lang w:eastAsia="en-GB"/>
        </w:rPr>
      </w:pPr>
      <w:r w:rsidRPr="00A53814">
        <w:rPr>
          <w:rFonts w:ascii="Tahoma" w:eastAsia="Times New Roman" w:hAnsi="Tahoma" w:cs="Tahoma"/>
          <w:sz w:val="24"/>
          <w:szCs w:val="24"/>
          <w:lang w:eastAsia="en-GB"/>
        </w:rPr>
        <w:t>In the spirit of constructive dialogue, Ghana</w:t>
      </w:r>
      <w:r w:rsidR="00701301">
        <w:rPr>
          <w:rFonts w:ascii="Tahoma" w:eastAsia="Times New Roman" w:hAnsi="Tahoma" w:cs="Tahoma"/>
          <w:sz w:val="24"/>
          <w:szCs w:val="24"/>
          <w:lang w:eastAsia="en-GB"/>
        </w:rPr>
        <w:t xml:space="preserve"> recommend</w:t>
      </w:r>
      <w:r w:rsidRPr="00A53814">
        <w:rPr>
          <w:rFonts w:ascii="Tahoma" w:eastAsia="Times New Roman" w:hAnsi="Tahoma" w:cs="Tahoma"/>
          <w:sz w:val="24"/>
          <w:szCs w:val="24"/>
          <w:lang w:eastAsia="en-GB"/>
        </w:rPr>
        <w:t xml:space="preserve">s </w:t>
      </w:r>
      <w:r w:rsidR="00701301">
        <w:rPr>
          <w:rFonts w:ascii="Tahoma" w:eastAsia="Times New Roman" w:hAnsi="Tahoma" w:cs="Tahoma"/>
          <w:sz w:val="24"/>
          <w:szCs w:val="24"/>
          <w:lang w:eastAsia="en-GB"/>
        </w:rPr>
        <w:t>that</w:t>
      </w:r>
      <w:r w:rsidRPr="00A53814">
        <w:rPr>
          <w:rFonts w:ascii="Tahoma" w:eastAsia="Times New Roman" w:hAnsi="Tahoma" w:cs="Tahoma"/>
          <w:sz w:val="24"/>
          <w:szCs w:val="24"/>
          <w:lang w:eastAsia="en-GB"/>
        </w:rPr>
        <w:t xml:space="preserve"> Germany:</w:t>
      </w:r>
    </w:p>
    <w:p w:rsidR="00A53814" w:rsidRPr="00A53814" w:rsidRDefault="00A53814" w:rsidP="00A53814">
      <w:pPr>
        <w:pStyle w:val="NoSpacing"/>
        <w:spacing w:line="360" w:lineRule="auto"/>
        <w:jc w:val="both"/>
        <w:rPr>
          <w:rFonts w:ascii="Tahoma" w:eastAsia="Times New Roman" w:hAnsi="Tahoma" w:cs="Tahoma"/>
          <w:sz w:val="24"/>
          <w:szCs w:val="24"/>
          <w:lang w:eastAsia="en-GB"/>
        </w:rPr>
      </w:pPr>
    </w:p>
    <w:p w:rsidR="00A53814" w:rsidRPr="006755F1" w:rsidRDefault="00A53814" w:rsidP="00A53814">
      <w:pPr>
        <w:pStyle w:val="ListParagraph"/>
        <w:numPr>
          <w:ilvl w:val="0"/>
          <w:numId w:val="3"/>
        </w:numPr>
        <w:spacing w:line="360" w:lineRule="auto"/>
        <w:rPr>
          <w:rFonts w:ascii="Tahoma" w:eastAsia="Times New Roman" w:hAnsi="Tahoma" w:cs="Tahoma"/>
          <w:b/>
          <w:sz w:val="24"/>
          <w:szCs w:val="24"/>
          <w:lang w:val="en-GB" w:eastAsia="en-GB"/>
        </w:rPr>
      </w:pPr>
      <w:r w:rsidRPr="006755F1">
        <w:rPr>
          <w:rFonts w:ascii="Tahoma" w:eastAsia="Times New Roman" w:hAnsi="Tahoma" w:cs="Tahoma"/>
          <w:b/>
          <w:sz w:val="24"/>
          <w:szCs w:val="24"/>
          <w:lang w:val="en-GB" w:eastAsia="en-GB"/>
        </w:rPr>
        <w:t>Consider</w:t>
      </w:r>
      <w:r w:rsidR="00701301">
        <w:rPr>
          <w:rFonts w:ascii="Tahoma" w:eastAsia="Times New Roman" w:hAnsi="Tahoma" w:cs="Tahoma"/>
          <w:b/>
          <w:sz w:val="24"/>
          <w:szCs w:val="24"/>
          <w:lang w:val="en-GB" w:eastAsia="en-GB"/>
        </w:rPr>
        <w:t>s</w:t>
      </w:r>
      <w:r w:rsidRPr="006755F1">
        <w:rPr>
          <w:rFonts w:ascii="Tahoma" w:eastAsia="Times New Roman" w:hAnsi="Tahoma" w:cs="Tahoma"/>
          <w:b/>
          <w:sz w:val="24"/>
          <w:szCs w:val="24"/>
          <w:lang w:val="en-GB" w:eastAsia="en-GB"/>
        </w:rPr>
        <w:t xml:space="preserve"> ratifying the International Convention on the Protection of the Rights of All Migrant Workers and Members of Their Families; and</w:t>
      </w:r>
    </w:p>
    <w:p w:rsidR="00A53814" w:rsidRPr="006755F1" w:rsidRDefault="00A53814" w:rsidP="007013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Tahoma"/>
          <w:b/>
          <w:sz w:val="24"/>
          <w:szCs w:val="24"/>
          <w:lang w:val="en-GB" w:eastAsia="en-GB"/>
        </w:rPr>
      </w:pPr>
      <w:r w:rsidRPr="006755F1">
        <w:rPr>
          <w:rFonts w:ascii="Tahoma" w:eastAsia="Times New Roman" w:hAnsi="Tahoma" w:cs="Tahoma"/>
          <w:b/>
          <w:sz w:val="24"/>
          <w:szCs w:val="24"/>
          <w:lang w:val="en-GB" w:eastAsia="en-GB"/>
        </w:rPr>
        <w:t>Continue</w:t>
      </w:r>
      <w:r w:rsidR="00701301">
        <w:rPr>
          <w:rFonts w:ascii="Tahoma" w:eastAsia="Times New Roman" w:hAnsi="Tahoma" w:cs="Tahoma"/>
          <w:b/>
          <w:sz w:val="24"/>
          <w:szCs w:val="24"/>
          <w:lang w:val="en-GB" w:eastAsia="en-GB"/>
        </w:rPr>
        <w:t>s its efforts to address racism</w:t>
      </w:r>
      <w:r w:rsidRPr="006755F1">
        <w:rPr>
          <w:rFonts w:ascii="Tahoma" w:eastAsia="Times New Roman" w:hAnsi="Tahoma" w:cs="Tahoma"/>
          <w:b/>
          <w:sz w:val="24"/>
          <w:szCs w:val="24"/>
          <w:lang w:val="en-GB" w:eastAsia="en-GB"/>
        </w:rPr>
        <w:t xml:space="preserve"> and ideologies of inequality comprehensively at all levels of society.</w:t>
      </w:r>
    </w:p>
    <w:p w:rsidR="00A53814" w:rsidRPr="00A53814" w:rsidRDefault="00A53814" w:rsidP="00A53814">
      <w:pPr>
        <w:spacing w:line="360" w:lineRule="auto"/>
        <w:rPr>
          <w:rFonts w:ascii="Tahoma" w:eastAsia="Times New Roman" w:hAnsi="Tahoma" w:cs="Tahoma"/>
          <w:sz w:val="24"/>
          <w:szCs w:val="24"/>
          <w:lang w:val="en-GB" w:eastAsia="en-GB"/>
        </w:rPr>
      </w:pPr>
      <w:r w:rsidRPr="00A53814">
        <w:rPr>
          <w:rFonts w:ascii="Tahoma" w:eastAsia="Times New Roman" w:hAnsi="Tahoma" w:cs="Tahoma"/>
          <w:sz w:val="24"/>
          <w:szCs w:val="24"/>
          <w:lang w:val="en-GB" w:eastAsia="en-GB"/>
        </w:rPr>
        <w:t>We wish Germany a successful review.</w:t>
      </w:r>
    </w:p>
    <w:p w:rsidR="00A53814" w:rsidRPr="00A53814" w:rsidRDefault="00A53814" w:rsidP="00A53814">
      <w:pPr>
        <w:spacing w:line="360" w:lineRule="auto"/>
        <w:rPr>
          <w:rFonts w:ascii="Tahoma" w:eastAsia="Times New Roman" w:hAnsi="Tahoma" w:cs="Tahoma"/>
          <w:sz w:val="24"/>
          <w:szCs w:val="24"/>
          <w:lang w:val="en-GB" w:eastAsia="en-GB"/>
        </w:rPr>
      </w:pPr>
      <w:r w:rsidRPr="00A53814">
        <w:rPr>
          <w:rFonts w:ascii="Tahoma" w:eastAsia="Times New Roman" w:hAnsi="Tahoma" w:cs="Tahoma"/>
          <w:sz w:val="24"/>
          <w:szCs w:val="24"/>
          <w:lang w:val="en-GB" w:eastAsia="en-GB"/>
        </w:rPr>
        <w:t>I thank you.</w:t>
      </w:r>
    </w:p>
    <w:p w:rsidR="00A53814" w:rsidRPr="00A53814" w:rsidRDefault="00A53814" w:rsidP="00A53814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A53814" w:rsidRPr="00A5381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B55" w:rsidRDefault="008E7B55" w:rsidP="00A53814">
      <w:pPr>
        <w:spacing w:after="0" w:line="240" w:lineRule="auto"/>
      </w:pPr>
      <w:r>
        <w:separator/>
      </w:r>
    </w:p>
  </w:endnote>
  <w:endnote w:type="continuationSeparator" w:id="0">
    <w:p w:rsidR="008E7B55" w:rsidRDefault="008E7B55" w:rsidP="00A5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B55" w:rsidRDefault="008E7B55" w:rsidP="00A53814">
      <w:pPr>
        <w:spacing w:after="0" w:line="240" w:lineRule="auto"/>
      </w:pPr>
      <w:r>
        <w:separator/>
      </w:r>
    </w:p>
  </w:footnote>
  <w:footnote w:type="continuationSeparator" w:id="0">
    <w:p w:rsidR="008E7B55" w:rsidRDefault="008E7B55" w:rsidP="00A53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F1" w:rsidRPr="007C5032" w:rsidRDefault="006755F1" w:rsidP="006755F1">
    <w:pPr>
      <w:pStyle w:val="Header"/>
      <w:jc w:val="right"/>
      <w:rPr>
        <w:rFonts w:ascii="Arial" w:hAnsi="Arial" w:cs="Arial"/>
        <w:b/>
        <w:i/>
        <w:sz w:val="16"/>
        <w:szCs w:val="16"/>
        <w:u w:val="single"/>
        <w:lang w:val="en-GB"/>
      </w:rPr>
    </w:pPr>
    <w:r w:rsidRPr="007C5032">
      <w:rPr>
        <w:rFonts w:ascii="Arial" w:hAnsi="Arial" w:cs="Arial"/>
        <w:b/>
        <w:i/>
        <w:sz w:val="16"/>
        <w:szCs w:val="16"/>
        <w:u w:val="single"/>
        <w:lang w:val="en-GB"/>
      </w:rPr>
      <w:t>Please check agai</w:t>
    </w:r>
    <w:r>
      <w:rPr>
        <w:rFonts w:ascii="Arial" w:hAnsi="Arial" w:cs="Arial"/>
        <w:b/>
        <w:i/>
        <w:sz w:val="16"/>
        <w:szCs w:val="16"/>
        <w:u w:val="single"/>
        <w:lang w:val="en-GB"/>
      </w:rPr>
      <w:t>nst delivery: fifty five (55</w:t>
    </w:r>
    <w:r w:rsidRPr="007C5032">
      <w:rPr>
        <w:rFonts w:ascii="Arial" w:hAnsi="Arial" w:cs="Arial"/>
        <w:b/>
        <w:i/>
        <w:sz w:val="16"/>
        <w:szCs w:val="16"/>
        <w:u w:val="single"/>
        <w:lang w:val="en-GB"/>
      </w:rPr>
      <w:t xml:space="preserve">) seconds </w:t>
    </w:r>
  </w:p>
  <w:p w:rsidR="00A53814" w:rsidRDefault="00A53814">
    <w:pPr>
      <w:pStyle w:val="Header"/>
    </w:pPr>
    <w:r w:rsidRPr="00270A3A">
      <w:rPr>
        <w:rFonts w:ascii="Century Gothic" w:hAnsi="Century Gothic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CE71DAB" wp14:editId="596A1325">
          <wp:simplePos x="0" y="0"/>
          <wp:positionH relativeFrom="column">
            <wp:posOffset>2333625</wp:posOffset>
          </wp:positionH>
          <wp:positionV relativeFrom="paragraph">
            <wp:posOffset>427990</wp:posOffset>
          </wp:positionV>
          <wp:extent cx="809625" cy="676275"/>
          <wp:effectExtent l="0" t="0" r="9525" b="9525"/>
          <wp:wrapSquare wrapText="bothSides"/>
          <wp:docPr id="1" name="Picture 1" descr="C:\Users\jowusah\Pictures\Coat of Ar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wusah\Pictures\Coat of Arm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205"/>
    <w:multiLevelType w:val="hybridMultilevel"/>
    <w:tmpl w:val="6512DC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994BDE"/>
    <w:multiLevelType w:val="hybridMultilevel"/>
    <w:tmpl w:val="9A8C93FE"/>
    <w:lvl w:ilvl="0" w:tplc="9E188B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2956"/>
    <w:multiLevelType w:val="hybridMultilevel"/>
    <w:tmpl w:val="6B121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B4"/>
    <w:rsid w:val="00131FFA"/>
    <w:rsid w:val="001849DB"/>
    <w:rsid w:val="00296E0F"/>
    <w:rsid w:val="002A5258"/>
    <w:rsid w:val="003C32CC"/>
    <w:rsid w:val="003E37AA"/>
    <w:rsid w:val="00485572"/>
    <w:rsid w:val="004A3478"/>
    <w:rsid w:val="00594178"/>
    <w:rsid w:val="00632875"/>
    <w:rsid w:val="006755F1"/>
    <w:rsid w:val="006A43F3"/>
    <w:rsid w:val="00701301"/>
    <w:rsid w:val="00724980"/>
    <w:rsid w:val="00760CC1"/>
    <w:rsid w:val="008357DA"/>
    <w:rsid w:val="008E7B55"/>
    <w:rsid w:val="00A53814"/>
    <w:rsid w:val="00B55A52"/>
    <w:rsid w:val="00BA66B4"/>
    <w:rsid w:val="00C34552"/>
    <w:rsid w:val="00D479EB"/>
    <w:rsid w:val="00DA7DE3"/>
    <w:rsid w:val="00E73498"/>
    <w:rsid w:val="00F27430"/>
    <w:rsid w:val="00F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6D0D29-A0CB-42D7-928C-82A9487C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6B4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A538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814"/>
  </w:style>
  <w:style w:type="paragraph" w:styleId="Footer">
    <w:name w:val="footer"/>
    <w:basedOn w:val="Normal"/>
    <w:link w:val="FooterChar"/>
    <w:uiPriority w:val="99"/>
    <w:unhideWhenUsed/>
    <w:rsid w:val="00A53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814"/>
  </w:style>
  <w:style w:type="paragraph" w:styleId="BalloonText">
    <w:name w:val="Balloon Text"/>
    <w:basedOn w:val="Normal"/>
    <w:link w:val="BalloonTextChar"/>
    <w:uiPriority w:val="99"/>
    <w:semiHidden/>
    <w:unhideWhenUsed/>
    <w:rsid w:val="0059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3B35EA2-D37A-40DF-91D3-16A9AC751415}"/>
</file>

<file path=customXml/itemProps2.xml><?xml version="1.0" encoding="utf-8"?>
<ds:datastoreItem xmlns:ds="http://schemas.openxmlformats.org/officeDocument/2006/customXml" ds:itemID="{0557BCB6-CB44-42E7-88E6-9BE49A8D4AA5}"/>
</file>

<file path=customXml/itemProps3.xml><?xml version="1.0" encoding="utf-8"?>
<ds:datastoreItem xmlns:ds="http://schemas.openxmlformats.org/officeDocument/2006/customXml" ds:itemID="{8F9970FF-7D98-4585-858F-A28EEF720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mcgps</dc:creator>
  <cp:keywords/>
  <dc:description/>
  <cp:lastModifiedBy>mcgps</cp:lastModifiedBy>
  <cp:revision>22</cp:revision>
  <cp:lastPrinted>2023-11-08T09:36:00Z</cp:lastPrinted>
  <dcterms:created xsi:type="dcterms:W3CDTF">2023-10-30T13:29:00Z</dcterms:created>
  <dcterms:modified xsi:type="dcterms:W3CDTF">2023-11-09T11:22:00Z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