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D9" w:rsidRPr="00CE0796" w:rsidRDefault="00B226D9" w:rsidP="00B226D9">
      <w:pPr>
        <w:spacing w:line="360" w:lineRule="auto"/>
        <w:rPr>
          <w:rFonts w:ascii="Verdana" w:hAnsi="Verdana"/>
          <w:sz w:val="20"/>
          <w:szCs w:val="20"/>
        </w:rPr>
      </w:pPr>
      <w:r w:rsidRPr="00CE0796">
        <w:rPr>
          <w:rFonts w:ascii="Verdana" w:hAnsi="Verdana"/>
          <w:sz w:val="20"/>
          <w:szCs w:val="20"/>
        </w:rPr>
        <w:t>Mr President,</w:t>
      </w:r>
    </w:p>
    <w:p w:rsidR="00B226D9" w:rsidRPr="00CE0796" w:rsidRDefault="00B226D9" w:rsidP="00B226D9">
      <w:pPr>
        <w:spacing w:line="360" w:lineRule="auto"/>
        <w:rPr>
          <w:rFonts w:ascii="Verdana" w:hAnsi="Verdana"/>
          <w:sz w:val="20"/>
          <w:szCs w:val="20"/>
        </w:rPr>
      </w:pPr>
    </w:p>
    <w:p w:rsidR="00B226D9" w:rsidRDefault="00B226D9" w:rsidP="00B226D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New Zealand welcomes </w:t>
      </w:r>
      <w:r w:rsidRPr="00A7051D">
        <w:rPr>
          <w:rFonts w:ascii="Verdana" w:hAnsi="Verdana"/>
          <w:sz w:val="20"/>
          <w:szCs w:val="20"/>
        </w:rPr>
        <w:t xml:space="preserve">the delegation </w:t>
      </w:r>
      <w:r w:rsidR="007A7FC1">
        <w:rPr>
          <w:rFonts w:ascii="Verdana" w:hAnsi="Verdana"/>
          <w:sz w:val="20"/>
          <w:szCs w:val="20"/>
        </w:rPr>
        <w:t xml:space="preserve">of </w:t>
      </w:r>
      <w:r>
        <w:rPr>
          <w:rFonts w:ascii="Verdana" w:hAnsi="Verdana"/>
          <w:sz w:val="20"/>
          <w:szCs w:val="20"/>
        </w:rPr>
        <w:t>Cuba.</w:t>
      </w:r>
    </w:p>
    <w:p w:rsidR="00B226D9" w:rsidRDefault="00B226D9" w:rsidP="00B226D9">
      <w:pPr>
        <w:spacing w:line="360" w:lineRule="auto"/>
        <w:rPr>
          <w:rFonts w:ascii="Verdana" w:hAnsi="Verdana"/>
          <w:sz w:val="20"/>
          <w:szCs w:val="20"/>
        </w:rPr>
      </w:pPr>
    </w:p>
    <w:p w:rsidR="00F00A5A" w:rsidRDefault="007A7FC1" w:rsidP="00F00A5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</w:t>
      </w:r>
      <w:r w:rsidR="00C15268">
        <w:rPr>
          <w:rFonts w:ascii="Verdana" w:hAnsi="Verdana"/>
          <w:sz w:val="20"/>
          <w:szCs w:val="20"/>
        </w:rPr>
        <w:t xml:space="preserve"> </w:t>
      </w:r>
      <w:r w:rsidR="00C15268" w:rsidRPr="002A3A5E">
        <w:rPr>
          <w:rFonts w:ascii="Verdana" w:hAnsi="Verdana"/>
          <w:sz w:val="20"/>
          <w:szCs w:val="20"/>
        </w:rPr>
        <w:t>commend</w:t>
      </w:r>
      <w:r w:rsidR="00B226D9">
        <w:rPr>
          <w:rFonts w:ascii="Verdana" w:hAnsi="Verdana"/>
          <w:sz w:val="20"/>
          <w:szCs w:val="20"/>
        </w:rPr>
        <w:t xml:space="preserve"> </w:t>
      </w:r>
      <w:r w:rsidR="00D44F02">
        <w:rPr>
          <w:rFonts w:ascii="Verdana" w:hAnsi="Verdana"/>
          <w:sz w:val="20"/>
          <w:szCs w:val="20"/>
        </w:rPr>
        <w:t xml:space="preserve">the </w:t>
      </w:r>
      <w:r w:rsidR="00D44F02" w:rsidRPr="00D44F02">
        <w:rPr>
          <w:rFonts w:ascii="Verdana" w:hAnsi="Verdana"/>
          <w:sz w:val="20"/>
          <w:szCs w:val="20"/>
        </w:rPr>
        <w:t>legislative changes</w:t>
      </w:r>
      <w:r w:rsidR="006C3CD7">
        <w:rPr>
          <w:rFonts w:ascii="Verdana" w:hAnsi="Verdana"/>
          <w:sz w:val="20"/>
          <w:szCs w:val="20"/>
        </w:rPr>
        <w:t xml:space="preserve"> made</w:t>
      </w:r>
      <w:r w:rsidR="00D44F02" w:rsidRPr="00D44F02">
        <w:rPr>
          <w:rFonts w:ascii="Verdana" w:hAnsi="Verdana"/>
          <w:sz w:val="20"/>
          <w:szCs w:val="20"/>
        </w:rPr>
        <w:t xml:space="preserve"> to </w:t>
      </w:r>
      <w:r w:rsidR="00C15268">
        <w:rPr>
          <w:rFonts w:ascii="Verdana" w:hAnsi="Verdana"/>
          <w:sz w:val="20"/>
          <w:szCs w:val="20"/>
        </w:rPr>
        <w:t xml:space="preserve">the </w:t>
      </w:r>
      <w:r w:rsidR="00C15268" w:rsidRPr="00C15268">
        <w:rPr>
          <w:rFonts w:ascii="Verdana" w:hAnsi="Verdana"/>
          <w:sz w:val="20"/>
          <w:szCs w:val="20"/>
        </w:rPr>
        <w:t>Family Code</w:t>
      </w:r>
      <w:r w:rsidR="00C15268">
        <w:rPr>
          <w:rFonts w:ascii="Verdana" w:hAnsi="Verdana"/>
          <w:sz w:val="20"/>
          <w:szCs w:val="20"/>
        </w:rPr>
        <w:t>, including the legalisation of same sex marriage</w:t>
      </w:r>
      <w:r w:rsidR="00E90BAC">
        <w:rPr>
          <w:rFonts w:ascii="Verdana" w:hAnsi="Verdana"/>
          <w:sz w:val="20"/>
          <w:szCs w:val="20"/>
        </w:rPr>
        <w:t xml:space="preserve">. </w:t>
      </w:r>
    </w:p>
    <w:p w:rsidR="00B226D9" w:rsidRDefault="00B226D9" w:rsidP="00B226D9">
      <w:pPr>
        <w:spacing w:line="360" w:lineRule="auto"/>
        <w:rPr>
          <w:rFonts w:ascii="Verdana" w:hAnsi="Verdana"/>
          <w:sz w:val="20"/>
          <w:szCs w:val="20"/>
        </w:rPr>
      </w:pPr>
    </w:p>
    <w:p w:rsidR="00D44F02" w:rsidRDefault="002A3A5E" w:rsidP="00B226D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 Zealand</w:t>
      </w:r>
      <w:r w:rsidR="00C15268">
        <w:rPr>
          <w:rFonts w:ascii="Verdana" w:hAnsi="Verdana"/>
          <w:sz w:val="20"/>
          <w:szCs w:val="20"/>
        </w:rPr>
        <w:t xml:space="preserve"> </w:t>
      </w:r>
      <w:r w:rsidR="00D44F02" w:rsidRPr="00E90BAC">
        <w:rPr>
          <w:rFonts w:ascii="Verdana" w:hAnsi="Verdana"/>
          <w:b/>
          <w:sz w:val="20"/>
          <w:szCs w:val="20"/>
        </w:rPr>
        <w:t>recommend</w:t>
      </w:r>
      <w:r w:rsidRPr="00E90BAC">
        <w:rPr>
          <w:rFonts w:ascii="Verdana" w:hAnsi="Verdana"/>
          <w:b/>
          <w:sz w:val="20"/>
          <w:szCs w:val="20"/>
        </w:rPr>
        <w:t>s</w:t>
      </w:r>
      <w:r w:rsidR="00D44F02">
        <w:rPr>
          <w:rFonts w:ascii="Verdana" w:hAnsi="Verdana"/>
          <w:sz w:val="20"/>
          <w:szCs w:val="20"/>
        </w:rPr>
        <w:t xml:space="preserve"> that Cuba:</w:t>
      </w:r>
    </w:p>
    <w:p w:rsidR="00D44F02" w:rsidRDefault="00D44F02" w:rsidP="00B226D9">
      <w:pPr>
        <w:spacing w:line="360" w:lineRule="auto"/>
        <w:rPr>
          <w:rFonts w:ascii="Verdana" w:hAnsi="Verdana"/>
          <w:sz w:val="20"/>
          <w:szCs w:val="20"/>
        </w:rPr>
      </w:pPr>
    </w:p>
    <w:p w:rsidR="00D44F02" w:rsidRDefault="00812B0D" w:rsidP="00812B0D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r w:rsidRPr="00812B0D">
        <w:rPr>
          <w:rFonts w:ascii="Verdana" w:hAnsi="Verdana"/>
          <w:sz w:val="20"/>
          <w:szCs w:val="20"/>
        </w:rPr>
        <w:t xml:space="preserve">Take measures to ensure </w:t>
      </w:r>
      <w:r w:rsidR="00E45338">
        <w:rPr>
          <w:rFonts w:ascii="Verdana" w:hAnsi="Verdana"/>
          <w:sz w:val="20"/>
          <w:szCs w:val="20"/>
        </w:rPr>
        <w:t xml:space="preserve">that </w:t>
      </w:r>
      <w:r w:rsidRPr="00812B0D">
        <w:rPr>
          <w:rFonts w:ascii="Verdana" w:hAnsi="Verdana"/>
          <w:sz w:val="20"/>
          <w:szCs w:val="20"/>
        </w:rPr>
        <w:t>all people</w:t>
      </w:r>
      <w:r w:rsidR="00E45338">
        <w:rPr>
          <w:rFonts w:ascii="Verdana" w:hAnsi="Verdana"/>
          <w:sz w:val="20"/>
          <w:szCs w:val="20"/>
        </w:rPr>
        <w:t xml:space="preserve"> can exercise their rights</w:t>
      </w:r>
      <w:r w:rsidR="00B226D9" w:rsidRPr="00D44F02">
        <w:rPr>
          <w:rFonts w:ascii="Verdana" w:hAnsi="Verdana"/>
          <w:sz w:val="20"/>
          <w:szCs w:val="20"/>
        </w:rPr>
        <w:t xml:space="preserve"> to freedom of expression, peaceful assembly, and association, </w:t>
      </w:r>
      <w:r w:rsidR="000907A1">
        <w:rPr>
          <w:rFonts w:ascii="Verdana" w:hAnsi="Verdana"/>
          <w:sz w:val="20"/>
          <w:szCs w:val="20"/>
        </w:rPr>
        <w:t>[</w:t>
      </w:r>
      <w:r w:rsidR="00E45338">
        <w:rPr>
          <w:rFonts w:ascii="Verdana" w:hAnsi="Verdana"/>
          <w:sz w:val="20"/>
          <w:szCs w:val="20"/>
        </w:rPr>
        <w:t>in line with Cuba’s international obligations</w:t>
      </w:r>
      <w:r w:rsidR="000907A1">
        <w:rPr>
          <w:rFonts w:ascii="Verdana" w:hAnsi="Verdana"/>
          <w:sz w:val="20"/>
          <w:szCs w:val="20"/>
        </w:rPr>
        <w:t>]</w:t>
      </w:r>
      <w:r w:rsidR="002A3A5E">
        <w:rPr>
          <w:rFonts w:ascii="Verdana" w:hAnsi="Verdana"/>
          <w:sz w:val="20"/>
          <w:szCs w:val="20"/>
        </w:rPr>
        <w:t>;</w:t>
      </w:r>
    </w:p>
    <w:p w:rsidR="002A3A5E" w:rsidRDefault="002A3A5E" w:rsidP="002A3A5E">
      <w:pPr>
        <w:pStyle w:val="ListParagraph"/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A53F55" w:rsidRDefault="00D44F02" w:rsidP="00B226D9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Immediately</w:t>
      </w:r>
      <w:r w:rsidR="00B226D9" w:rsidRPr="00D44F02">
        <w:rPr>
          <w:rFonts w:ascii="Verdana" w:hAnsi="Verdana"/>
          <w:sz w:val="20"/>
          <w:szCs w:val="20"/>
        </w:rPr>
        <w:t xml:space="preserve"> and </w:t>
      </w:r>
      <w:r w:rsidR="008E7F32" w:rsidRPr="00D44F02">
        <w:rPr>
          <w:rFonts w:ascii="Verdana" w:hAnsi="Verdana"/>
          <w:sz w:val="20"/>
          <w:szCs w:val="20"/>
        </w:rPr>
        <w:t>unconditional</w:t>
      </w:r>
      <w:r w:rsidR="008E7F32">
        <w:rPr>
          <w:rFonts w:ascii="Verdana" w:hAnsi="Verdana"/>
          <w:sz w:val="20"/>
          <w:szCs w:val="20"/>
        </w:rPr>
        <w:t xml:space="preserve">ly release </w:t>
      </w:r>
      <w:r w:rsidR="00B226D9" w:rsidRPr="00D44F02">
        <w:rPr>
          <w:rFonts w:ascii="Verdana" w:hAnsi="Verdana"/>
          <w:sz w:val="20"/>
          <w:szCs w:val="20"/>
        </w:rPr>
        <w:t>all prisoners of conscience who have been imprisoned for the peaceful exercise of their rights to freedom of expression, a</w:t>
      </w:r>
      <w:r w:rsidR="002A3A5E">
        <w:rPr>
          <w:rFonts w:ascii="Verdana" w:hAnsi="Verdana"/>
          <w:sz w:val="20"/>
          <w:szCs w:val="20"/>
        </w:rPr>
        <w:t>ssociation or peaceful assembly;</w:t>
      </w:r>
    </w:p>
    <w:p w:rsidR="002A3A5E" w:rsidRPr="002A3A5E" w:rsidRDefault="002A3A5E" w:rsidP="002A3A5E">
      <w:pPr>
        <w:pStyle w:val="ListParagraph"/>
        <w:rPr>
          <w:rFonts w:ascii="Verdana" w:hAnsi="Verdana"/>
          <w:sz w:val="20"/>
          <w:szCs w:val="20"/>
        </w:rPr>
      </w:pPr>
    </w:p>
    <w:p w:rsidR="001B64BD" w:rsidRDefault="001B64BD" w:rsidP="001B64BD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r w:rsidRPr="001B64BD">
        <w:rPr>
          <w:rFonts w:ascii="Verdana" w:hAnsi="Verdana"/>
          <w:sz w:val="20"/>
          <w:szCs w:val="20"/>
        </w:rPr>
        <w:t>Sign and ratif</w:t>
      </w:r>
      <w:r w:rsidR="000351A2">
        <w:rPr>
          <w:rFonts w:ascii="Verdana" w:hAnsi="Verdana"/>
          <w:sz w:val="20"/>
          <w:szCs w:val="20"/>
        </w:rPr>
        <w:t>y</w:t>
      </w:r>
      <w:r w:rsidRPr="001B64BD">
        <w:rPr>
          <w:rFonts w:ascii="Verdana" w:hAnsi="Verdana"/>
          <w:sz w:val="20"/>
          <w:szCs w:val="20"/>
        </w:rPr>
        <w:t xml:space="preserve"> the Second Optional Protocol to the </w:t>
      </w:r>
      <w:r w:rsidR="000907A1">
        <w:rPr>
          <w:rFonts w:ascii="Verdana" w:hAnsi="Verdana"/>
          <w:sz w:val="20"/>
          <w:szCs w:val="20"/>
        </w:rPr>
        <w:t>ICCPR</w:t>
      </w:r>
      <w:r w:rsidR="002A3A5E">
        <w:rPr>
          <w:rFonts w:ascii="Verdana" w:hAnsi="Verdana"/>
          <w:sz w:val="20"/>
          <w:szCs w:val="20"/>
        </w:rPr>
        <w:t>; and</w:t>
      </w:r>
    </w:p>
    <w:p w:rsidR="002A3A5E" w:rsidRPr="002A3A5E" w:rsidRDefault="002A3A5E" w:rsidP="002A3A5E">
      <w:pPr>
        <w:pStyle w:val="ListParagraph"/>
        <w:rPr>
          <w:rFonts w:ascii="Verdana" w:hAnsi="Verdana"/>
          <w:sz w:val="20"/>
          <w:szCs w:val="20"/>
        </w:rPr>
      </w:pPr>
    </w:p>
    <w:p w:rsidR="001B64BD" w:rsidRDefault="00005F83" w:rsidP="001B64BD">
      <w:pPr>
        <w:pStyle w:val="ListParagraph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005F83">
        <w:rPr>
          <w:rFonts w:ascii="Verdana" w:hAnsi="Verdana"/>
          <w:sz w:val="20"/>
          <w:szCs w:val="20"/>
        </w:rPr>
        <w:t>ontinue</w:t>
      </w:r>
      <w:r w:rsidR="002A3A5E">
        <w:rPr>
          <w:rFonts w:ascii="Verdana" w:hAnsi="Verdana"/>
          <w:sz w:val="20"/>
          <w:szCs w:val="20"/>
        </w:rPr>
        <w:t xml:space="preserve"> efforts</w:t>
      </w:r>
      <w:r w:rsidRPr="00005F83">
        <w:rPr>
          <w:rFonts w:ascii="Verdana" w:hAnsi="Verdana"/>
          <w:sz w:val="20"/>
          <w:szCs w:val="20"/>
        </w:rPr>
        <w:t xml:space="preserve"> to remove </w:t>
      </w:r>
      <w:r>
        <w:rPr>
          <w:rFonts w:ascii="Verdana" w:hAnsi="Verdana"/>
          <w:sz w:val="20"/>
          <w:szCs w:val="20"/>
        </w:rPr>
        <w:t>internet access restriction</w:t>
      </w:r>
      <w:r w:rsidR="00662088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to guarantee</w:t>
      </w:r>
      <w:r w:rsidRPr="00005F83">
        <w:rPr>
          <w:rFonts w:ascii="Verdana" w:hAnsi="Verdana"/>
          <w:sz w:val="20"/>
          <w:szCs w:val="20"/>
        </w:rPr>
        <w:t xml:space="preserve"> the right to access information</w:t>
      </w:r>
      <w:r w:rsidR="000351A2">
        <w:rPr>
          <w:rFonts w:ascii="Verdana" w:hAnsi="Verdana"/>
          <w:sz w:val="20"/>
          <w:szCs w:val="20"/>
        </w:rPr>
        <w:t>.</w:t>
      </w:r>
      <w:r w:rsidR="001B64BD">
        <w:rPr>
          <w:rFonts w:ascii="Verdana" w:hAnsi="Verdana"/>
          <w:sz w:val="20"/>
          <w:szCs w:val="20"/>
        </w:rPr>
        <w:t xml:space="preserve"> </w:t>
      </w:r>
    </w:p>
    <w:p w:rsidR="001B64BD" w:rsidRDefault="001B64BD" w:rsidP="001B64BD">
      <w:pPr>
        <w:spacing w:line="360" w:lineRule="auto"/>
        <w:rPr>
          <w:rFonts w:ascii="Verdana" w:hAnsi="Verdana"/>
          <w:sz w:val="20"/>
          <w:szCs w:val="20"/>
        </w:rPr>
      </w:pPr>
    </w:p>
    <w:p w:rsidR="00B226D9" w:rsidRPr="001B64BD" w:rsidRDefault="001B64BD" w:rsidP="001B64BD">
      <w:pPr>
        <w:spacing w:line="360" w:lineRule="auto"/>
        <w:rPr>
          <w:rFonts w:ascii="Verdana" w:hAnsi="Verdana"/>
          <w:sz w:val="20"/>
          <w:szCs w:val="20"/>
        </w:rPr>
      </w:pPr>
      <w:r w:rsidRPr="001B64BD">
        <w:rPr>
          <w:rFonts w:ascii="Verdana" w:hAnsi="Verdana"/>
          <w:sz w:val="20"/>
          <w:szCs w:val="20"/>
        </w:rPr>
        <w:t xml:space="preserve">We wish </w:t>
      </w:r>
      <w:r>
        <w:rPr>
          <w:rFonts w:ascii="Verdana" w:hAnsi="Verdana"/>
          <w:sz w:val="20"/>
          <w:szCs w:val="20"/>
        </w:rPr>
        <w:t xml:space="preserve">Cuba </w:t>
      </w:r>
      <w:r w:rsidRPr="001B64BD">
        <w:rPr>
          <w:rFonts w:ascii="Verdana" w:hAnsi="Verdana"/>
          <w:sz w:val="20"/>
          <w:szCs w:val="20"/>
        </w:rPr>
        <w:t>every success in its review.</w:t>
      </w:r>
    </w:p>
    <w:p w:rsidR="00B226D9" w:rsidRPr="001B64BD" w:rsidRDefault="00B226D9" w:rsidP="001B64BD">
      <w:pPr>
        <w:spacing w:line="360" w:lineRule="auto"/>
      </w:pPr>
    </w:p>
    <w:p w:rsidR="00B226D9" w:rsidRPr="00ED07B6" w:rsidRDefault="00B226D9" w:rsidP="00B226D9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</w:rPr>
      </w:pPr>
      <w:r w:rsidRPr="00CE0796">
        <w:rPr>
          <w:rFonts w:ascii="Verdana" w:hAnsi="Verdana"/>
          <w:sz w:val="20"/>
          <w:szCs w:val="20"/>
          <w:lang w:bidi="ar-SA"/>
        </w:rPr>
        <w:t>Thank you Mr President.</w:t>
      </w:r>
    </w:p>
    <w:p w:rsidR="00803EF1" w:rsidRDefault="00803EF1" w:rsidP="003F4A6D"/>
    <w:p w:rsidR="00273368" w:rsidRDefault="00273368" w:rsidP="003F4A6D"/>
    <w:p w:rsidR="00273368" w:rsidRDefault="00273368" w:rsidP="003F4A6D"/>
    <w:p w:rsidR="00B04F72" w:rsidRDefault="00B04F72" w:rsidP="003F4A6D"/>
    <w:p w:rsidR="00B04F72" w:rsidRDefault="00B04F72" w:rsidP="003F4A6D"/>
    <w:p w:rsidR="00B04F72" w:rsidRDefault="00B04F72" w:rsidP="003F4A6D"/>
    <w:p w:rsidR="00B04F72" w:rsidRDefault="00B04F72" w:rsidP="003F4A6D"/>
    <w:sectPr w:rsidR="00B04F72" w:rsidSect="002B604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58" w:rsidRDefault="00432858" w:rsidP="00023335">
      <w:r>
        <w:separator/>
      </w:r>
    </w:p>
  </w:endnote>
  <w:endnote w:type="continuationSeparator" w:id="0">
    <w:p w:rsidR="00432858" w:rsidRDefault="00432858" w:rsidP="0002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CE1AA0" w:rsidRDefault="009050DD" w:rsidP="00CE1AA0">
    <w:pPr>
      <w:pStyle w:val="DocumentID"/>
    </w:pPr>
    <w:bookmarkStart w:id="3" w:name="document_id2"/>
    <w:r>
      <w:t>POLI-154-545</w:t>
    </w:r>
    <w:bookmarkEnd w:id="3"/>
  </w:p>
  <w:p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:rsidR="00CE1AA0" w:rsidRDefault="009050DD" w:rsidP="00CE1AA0">
    <w:pPr>
      <w:pStyle w:val="SecurityClassification"/>
    </w:pPr>
    <w:bookmarkStart w:id="4" w:name="security_classification_footer2"/>
    <w:r>
      <w:t>UNCLASSIFIED</w:t>
    </w:r>
    <w:bookmarkEnd w:id="4"/>
    <w:r w:rsidR="00CE1AA0" w:rsidRPr="00F452A0">
      <w:t xml:space="preserve"> </w:t>
    </w:r>
    <w:bookmarkStart w:id="5" w:name="security_caveat_footer2"/>
    <w:bookmarkEnd w:id="5"/>
  </w:p>
  <w:p w:rsidR="00023335" w:rsidRDefault="00023335" w:rsidP="00CE1AA0">
    <w:pPr>
      <w:pStyle w:val="Footer"/>
      <w:jc w:val="center"/>
    </w:pPr>
    <w:bookmarkStart w:id="6" w:name="covering_classification_footer2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9050DD" w:rsidP="00CE1AA0">
    <w:pPr>
      <w:pStyle w:val="DocumentID"/>
    </w:pPr>
    <w:bookmarkStart w:id="8" w:name="document_id"/>
    <w:r>
      <w:t>POLI-154-545</w:t>
    </w:r>
    <w:bookmarkEnd w:id="8"/>
  </w:p>
  <w:p w:rsidR="00CE1AA0" w:rsidRPr="00D175FF" w:rsidRDefault="00CE1AA0" w:rsidP="00CE1AA0">
    <w:pPr>
      <w:pStyle w:val="Footer"/>
      <w:rPr>
        <w:sz w:val="20"/>
      </w:rPr>
    </w:pPr>
  </w:p>
  <w:p w:rsidR="00CE1AA0" w:rsidRDefault="009050DD" w:rsidP="00CE1AA0">
    <w:pPr>
      <w:pStyle w:val="SecurityClassification"/>
    </w:pPr>
    <w:bookmarkStart w:id="9" w:name="security_classification_footer"/>
    <w:r>
      <w:t>UNCLASSIFIED</w:t>
    </w:r>
    <w:bookmarkEnd w:id="9"/>
    <w:r w:rsidR="00CE1AA0">
      <w:t xml:space="preserve"> </w:t>
    </w:r>
    <w:bookmarkStart w:id="10" w:name="security_caveat_footer"/>
    <w:bookmarkEnd w:id="10"/>
  </w:p>
  <w:p w:rsidR="00023335" w:rsidRDefault="00023335" w:rsidP="00CE1AA0">
    <w:pPr>
      <w:pStyle w:val="Footer"/>
      <w:jc w:val="center"/>
    </w:pPr>
    <w:bookmarkStart w:id="11" w:name="covering_classification_footer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58" w:rsidRDefault="00432858" w:rsidP="00023335">
      <w:r>
        <w:separator/>
      </w:r>
    </w:p>
  </w:footnote>
  <w:footnote w:type="continuationSeparator" w:id="0">
    <w:p w:rsidR="00432858" w:rsidRDefault="00432858" w:rsidP="0002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Default="009050DD" w:rsidP="00CE1AA0">
    <w:pPr>
      <w:pStyle w:val="SecurityClassification"/>
    </w:pPr>
    <w:bookmarkStart w:id="0" w:name="security_classification_header2"/>
    <w:r>
      <w:t>UNCLASSIFIED</w:t>
    </w:r>
    <w:bookmarkEnd w:id="0"/>
    <w:r w:rsidR="00CE1AA0" w:rsidRPr="00F452A0">
      <w:t xml:space="preserve"> </w:t>
    </w:r>
    <w:bookmarkStart w:id="1" w:name="security_caveat_header2"/>
    <w:bookmarkEnd w:id="1"/>
  </w:p>
  <w:p w:rsidR="00CE1AA0" w:rsidRPr="00D175FF" w:rsidRDefault="00CE1AA0" w:rsidP="00CE1AA0">
    <w:pPr>
      <w:jc w:val="center"/>
    </w:pPr>
    <w:bookmarkStart w:id="2" w:name="covering_classification_header2"/>
    <w:bookmarkEnd w:id="2"/>
  </w:p>
  <w:p w:rsidR="00CE1AA0" w:rsidRPr="00F452A0" w:rsidRDefault="00CE1AA0" w:rsidP="00CE1AA0">
    <w:pPr>
      <w:pStyle w:val="Header"/>
      <w:jc w:val="center"/>
      <w:rPr>
        <w:rStyle w:val="PageNumber"/>
      </w:rPr>
    </w:pPr>
  </w:p>
  <w:p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0351A2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0351A2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-Grid"/>
      <w:tblW w:w="9157" w:type="dxa"/>
      <w:tblLook w:val="04A0" w:firstRow="1" w:lastRow="0" w:firstColumn="1" w:lastColumn="0" w:noHBand="0" w:noVBand="1"/>
    </w:tblPr>
    <w:tblGrid>
      <w:gridCol w:w="1786"/>
      <w:gridCol w:w="7371"/>
    </w:tblGrid>
    <w:tr w:rsidR="00D44F02" w:rsidRPr="00D44F02" w:rsidTr="006677E7">
      <w:trPr>
        <w:trHeight w:val="1492"/>
      </w:trPr>
      <w:tc>
        <w:tcPr>
          <w:tcW w:w="1786" w:type="dxa"/>
          <w:tcBorders>
            <w:top w:val="single" w:sz="6" w:space="0" w:color="808080" w:themeColor="background1" w:themeShade="80"/>
            <w:left w:val="nil"/>
            <w:bottom w:val="single" w:sz="6" w:space="0" w:color="808080" w:themeColor="background1" w:themeShade="80"/>
            <w:right w:val="nil"/>
          </w:tcBorders>
          <w:hideMark/>
        </w:tcPr>
        <w:p w:rsidR="00D44F02" w:rsidRPr="00D44F02" w:rsidRDefault="00D44F02" w:rsidP="00D44F02">
          <w:pPr>
            <w:spacing w:line="360" w:lineRule="auto"/>
            <w:rPr>
              <w:rFonts w:asciiTheme="minorHAnsi" w:eastAsiaTheme="minorHAnsi" w:hAnsiTheme="minorHAnsi" w:cstheme="minorBidi"/>
              <w:b/>
              <w:sz w:val="22"/>
              <w:szCs w:val="22"/>
              <w:lang w:bidi="ar-SA"/>
            </w:rPr>
          </w:pPr>
          <w:bookmarkStart w:id="7" w:name="covering_classification_header"/>
          <w:bookmarkEnd w:id="7"/>
          <w:r w:rsidRPr="00D44F02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NZ" w:bidi="ar-SA"/>
            </w:rPr>
            <w:drawing>
              <wp:inline distT="0" distB="0" distL="0" distR="0" wp14:anchorId="5FC599DB" wp14:editId="3AAC57A0">
                <wp:extent cx="990600" cy="952500"/>
                <wp:effectExtent l="0" t="0" r="0" b="0"/>
                <wp:docPr id="2" name="Picture 2" descr="Description: Description: Description: C:\Users\amessent\AppData\Local\Microsoft\Windows\Temporary Internet Files\Content.Outlook\MN1HAVZZ\Brand NZ-no agency High 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Description: C:\Users\amessent\AppData\Local\Microsoft\Windows\Temporary Internet Files\Content.Outlook\MN1HAVZZ\Brand NZ-no agency High 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6" w:space="0" w:color="808080" w:themeColor="background1" w:themeShade="80"/>
            <w:left w:val="nil"/>
            <w:bottom w:val="single" w:sz="6" w:space="0" w:color="808080" w:themeColor="background1" w:themeShade="80"/>
            <w:right w:val="nil"/>
          </w:tcBorders>
          <w:hideMark/>
        </w:tcPr>
        <w:p w:rsidR="00D44F02" w:rsidRPr="00D44F02" w:rsidRDefault="00D44F02" w:rsidP="00D44F02">
          <w:pPr>
            <w:spacing w:before="120" w:line="276" w:lineRule="auto"/>
            <w:jc w:val="right"/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</w:pPr>
          <w:r w:rsidRPr="00D44F02"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  <w:t>Human Rights Council</w:t>
          </w:r>
        </w:p>
        <w:p w:rsidR="00D44F02" w:rsidRPr="00D44F02" w:rsidRDefault="00D44F02" w:rsidP="00D44F02">
          <w:pPr>
            <w:spacing w:line="276" w:lineRule="auto"/>
            <w:ind w:left="-227"/>
            <w:jc w:val="right"/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</w:pPr>
          <w:r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  <w:t>44</w:t>
          </w:r>
          <w:r>
            <w:rPr>
              <w:rFonts w:ascii="Verdana" w:eastAsiaTheme="minorHAnsi" w:hAnsi="Verdana" w:cstheme="minorBidi"/>
              <w:b/>
              <w:sz w:val="20"/>
              <w:szCs w:val="20"/>
              <w:vertAlign w:val="superscript"/>
              <w:lang w:bidi="ar-SA"/>
            </w:rPr>
            <w:t>th</w:t>
          </w:r>
          <w:r w:rsidRPr="00D44F02"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  <w:t xml:space="preserve"> Session of the Universal Periodic Review </w:t>
          </w:r>
        </w:p>
        <w:p w:rsidR="00D44F02" w:rsidRPr="00D44F02" w:rsidRDefault="00CD2FF4" w:rsidP="00D44F02">
          <w:pPr>
            <w:spacing w:line="276" w:lineRule="auto"/>
            <w:jc w:val="right"/>
            <w:rPr>
              <w:rFonts w:ascii="Verdana" w:hAnsi="Verdana"/>
              <w:b/>
              <w:color w:val="000000" w:themeColor="text1"/>
              <w:sz w:val="20"/>
              <w:lang w:bidi="ar-SA"/>
            </w:rPr>
          </w:pPr>
          <w:r>
            <w:rPr>
              <w:rFonts w:ascii="Verdana" w:hAnsi="Verdana"/>
              <w:b/>
              <w:color w:val="000000" w:themeColor="text1"/>
              <w:sz w:val="20"/>
              <w:lang w:bidi="ar-SA"/>
            </w:rPr>
            <w:t>C</w:t>
          </w:r>
          <w:r w:rsidR="00EF17B8">
            <w:rPr>
              <w:rFonts w:ascii="Verdana" w:hAnsi="Verdana"/>
              <w:b/>
              <w:color w:val="000000" w:themeColor="text1"/>
              <w:sz w:val="20"/>
              <w:lang w:bidi="ar-SA"/>
            </w:rPr>
            <w:t>uba</w:t>
          </w:r>
        </w:p>
        <w:p w:rsidR="00D44F02" w:rsidRPr="00D44F02" w:rsidRDefault="00D44F02" w:rsidP="00D44F02">
          <w:pPr>
            <w:spacing w:line="276" w:lineRule="auto"/>
            <w:jc w:val="right"/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</w:pPr>
          <w:r w:rsidRPr="00D44F02"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  <w:t xml:space="preserve">Delivered by </w:t>
          </w:r>
          <w:r w:rsidR="009050DD"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  <w:t>First Secretary Emma Hodder</w:t>
          </w:r>
        </w:p>
        <w:p w:rsidR="00D44F02" w:rsidRPr="00D44F02" w:rsidRDefault="000351A2" w:rsidP="00D44F02">
          <w:pPr>
            <w:spacing w:line="276" w:lineRule="auto"/>
            <w:jc w:val="right"/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</w:pPr>
          <w:r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  <w:t>1</w:t>
          </w:r>
          <w:r w:rsidR="00EF17B8"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  <w:t>5 November</w:t>
          </w:r>
          <w:r w:rsidR="00D44F02" w:rsidRPr="00D44F02">
            <w:rPr>
              <w:rFonts w:ascii="Verdana" w:eastAsiaTheme="minorHAnsi" w:hAnsi="Verdana" w:cstheme="minorBidi"/>
              <w:b/>
              <w:sz w:val="20"/>
              <w:szCs w:val="20"/>
              <w:lang w:bidi="ar-SA"/>
            </w:rPr>
            <w:t xml:space="preserve"> 2023</w:t>
          </w:r>
        </w:p>
      </w:tc>
    </w:tr>
  </w:tbl>
  <w:p w:rsidR="00023335" w:rsidRDefault="00023335" w:rsidP="00CE1AA0">
    <w:pPr>
      <w:pStyle w:val="SecurityClassifica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7" w15:restartNumberingAfterBreak="0">
    <w:nsid w:val="64D33658"/>
    <w:multiLevelType w:val="hybridMultilevel"/>
    <w:tmpl w:val="1F4C32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D9"/>
    <w:rsid w:val="00005F83"/>
    <w:rsid w:val="00014F3A"/>
    <w:rsid w:val="00023335"/>
    <w:rsid w:val="000351A2"/>
    <w:rsid w:val="00071F86"/>
    <w:rsid w:val="000907A1"/>
    <w:rsid w:val="000A3B90"/>
    <w:rsid w:val="00155D24"/>
    <w:rsid w:val="001B64BD"/>
    <w:rsid w:val="002173C7"/>
    <w:rsid w:val="00236A09"/>
    <w:rsid w:val="00255554"/>
    <w:rsid w:val="00266E6E"/>
    <w:rsid w:val="00273368"/>
    <w:rsid w:val="00282ECF"/>
    <w:rsid w:val="00291F8E"/>
    <w:rsid w:val="00294D20"/>
    <w:rsid w:val="002A3A5E"/>
    <w:rsid w:val="002B6045"/>
    <w:rsid w:val="00303A38"/>
    <w:rsid w:val="003B15DD"/>
    <w:rsid w:val="003E5F24"/>
    <w:rsid w:val="003F4A6D"/>
    <w:rsid w:val="00432858"/>
    <w:rsid w:val="00515590"/>
    <w:rsid w:val="005F099A"/>
    <w:rsid w:val="005F1313"/>
    <w:rsid w:val="00614E60"/>
    <w:rsid w:val="00627C27"/>
    <w:rsid w:val="00631640"/>
    <w:rsid w:val="00662088"/>
    <w:rsid w:val="006A699C"/>
    <w:rsid w:val="006C3CD7"/>
    <w:rsid w:val="007A7FC1"/>
    <w:rsid w:val="00803EF1"/>
    <w:rsid w:val="00812B0D"/>
    <w:rsid w:val="00832846"/>
    <w:rsid w:val="008A31F0"/>
    <w:rsid w:val="008B2B17"/>
    <w:rsid w:val="008D17C5"/>
    <w:rsid w:val="008D2C23"/>
    <w:rsid w:val="008D4230"/>
    <w:rsid w:val="008E7F32"/>
    <w:rsid w:val="00904372"/>
    <w:rsid w:val="009050DD"/>
    <w:rsid w:val="00905678"/>
    <w:rsid w:val="009602EC"/>
    <w:rsid w:val="009D261D"/>
    <w:rsid w:val="009D40EF"/>
    <w:rsid w:val="009D5E08"/>
    <w:rsid w:val="009F5D27"/>
    <w:rsid w:val="00A26E93"/>
    <w:rsid w:val="00A53F55"/>
    <w:rsid w:val="00AD370A"/>
    <w:rsid w:val="00AE0B06"/>
    <w:rsid w:val="00B04F72"/>
    <w:rsid w:val="00B226D9"/>
    <w:rsid w:val="00B307BD"/>
    <w:rsid w:val="00B37FF1"/>
    <w:rsid w:val="00B72B22"/>
    <w:rsid w:val="00C15268"/>
    <w:rsid w:val="00C5148D"/>
    <w:rsid w:val="00C83C5A"/>
    <w:rsid w:val="00CD2FF4"/>
    <w:rsid w:val="00CE1AA0"/>
    <w:rsid w:val="00D44F02"/>
    <w:rsid w:val="00D96C65"/>
    <w:rsid w:val="00DA5744"/>
    <w:rsid w:val="00DB5226"/>
    <w:rsid w:val="00E251A9"/>
    <w:rsid w:val="00E45338"/>
    <w:rsid w:val="00E90BAC"/>
    <w:rsid w:val="00EA04C8"/>
    <w:rsid w:val="00EF17B8"/>
    <w:rsid w:val="00F00A5A"/>
    <w:rsid w:val="00F06D90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EAB69"/>
  <w15:chartTrackingRefBased/>
  <w15:docId w15:val="{3A34A472-4C56-4F3C-8C34-29C92271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B226D9"/>
    <w:pPr>
      <w:jc w:val="both"/>
    </w:pPr>
    <w:rPr>
      <w:rFonts w:ascii="Arial" w:hAnsi="Arial"/>
      <w:sz w:val="24"/>
      <w:szCs w:val="24"/>
      <w:lang w:bidi="ar-DZ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/>
      <w:outlineLvl w:val="1"/>
    </w:pPr>
    <w:rPr>
      <w:rFonts w:cs="Arial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/>
    </w:pPr>
  </w:style>
  <w:style w:type="paragraph" w:customStyle="1" w:styleId="TOC2">
    <w:name w:val="TOC2"/>
    <w:basedOn w:val="Normal"/>
    <w:uiPriority w:val="18"/>
    <w:rsid w:val="008A31F0"/>
    <w:pPr>
      <w:spacing w:before="120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</w:pPr>
  </w:style>
  <w:style w:type="paragraph" w:styleId="ListParagraph">
    <w:name w:val="List Paragraph"/>
    <w:basedOn w:val="Normal"/>
    <w:uiPriority w:val="34"/>
    <w:rsid w:val="00D44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3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7F3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E93"/>
    <w:rPr>
      <w:rFonts w:ascii="Arial" w:hAnsi="Arial"/>
      <w:lang w:bidi="ar-D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E93"/>
    <w:rPr>
      <w:rFonts w:ascii="Arial" w:hAnsi="Arial"/>
      <w:b/>
      <w:bCs/>
      <w:lang w:bidi="ar-D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93"/>
    <w:rPr>
      <w:rFonts w:ascii="Segoe UI" w:hAnsi="Segoe UI" w:cs="Segoe UI"/>
      <w:sz w:val="18"/>
      <w:szCs w:val="18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C1E75C371C420D489FF8F0D2D514FA0F" ma:contentTypeVersion="15" ma:contentTypeDescription="Blank Document" ma:contentTypeScope="" ma:versionID="938295bc1cbcb3252e1f99430830f651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xmlns:ns5="d00c74f7-461e-49b0-b85d-41d2b9a7ae70" targetNamespace="http://schemas.microsoft.com/office/2006/metadata/properties" ma:root="true" ma:fieldsID="d1ce53da921f243d600a96ad76798faa" ns1:_="" ns2:_="" ns4:_="" ns5:_="">
    <xsd:import namespace="http://schemas.microsoft.com/sharepoint/v3"/>
    <xsd:import namespace="3530594a-bd7c-48c9-91f8-7517fdc1c0cb"/>
    <xsd:import namespace="http://schemas.microsoft.com/sharepoint/v4"/>
    <xsd:import namespace="d00c74f7-461e-49b0-b85d-41d2b9a7ae70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2:h48a418faa47446b945879d7596f6499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55163c4b-2aa4-42e8-a171-0c44d69a3b96" ma:anchorId="5adbc5f4-4034-4960-9b78-3e902d9f096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6" nillable="true" ma:taxonomy="true" ma:internalName="h48a418faa47446b945879d7596f6499" ma:taxonomyFieldName="Country" ma:displayName="Country" ma:default="67;#Cuba|e8993294-acba-4b78-96b5-4b7f294da127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c74f7-461e-49b0-b85d-41d2b9a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1427</DocId>
    <Category xmlns="328c4b46-73db-4dea-b856-05d9d8a86ba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4372-9A69-47BD-82E4-E971F58A1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d00c74f7-461e-49b0-b85d-41d2b9a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557A2-B517-4E8C-82BD-AA49FAAECD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B33D2A-4A09-4740-80FC-68D01D7FA761}"/>
</file>

<file path=customXml/itemProps4.xml><?xml version="1.0" encoding="utf-8"?>
<ds:datastoreItem xmlns:ds="http://schemas.openxmlformats.org/officeDocument/2006/customXml" ds:itemID="{7DC065A1-F35C-421D-BA0C-92886F600D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CCADDE-1D4D-4D6D-9A0B-72D9BD9F3DA2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47C1892-BE71-44C0-B51C-7C5EA619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ALVAREZ-CAMPS, Inaki (AMER)</dc:creator>
  <cp:keywords/>
  <dc:description/>
  <cp:lastModifiedBy>HODDER, Emma (PACREG)</cp:lastModifiedBy>
  <cp:revision>3</cp:revision>
  <dcterms:created xsi:type="dcterms:W3CDTF">2023-11-08T12:54:00Z</dcterms:created>
  <dcterms:modified xsi:type="dcterms:W3CDTF">2023-11-14T13:22:00Z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e0b8f9be-f07e-46b3-96fc-54f8b9598430</vt:lpwstr>
  </property>
  <property fmtid="{D5CDD505-2E9C-101B-9397-08002B2CF9AE}" pid="6" name="Topic">
    <vt:lpwstr/>
  </property>
  <property fmtid="{D5CDD505-2E9C-101B-9397-08002B2CF9AE}" pid="7" name="SecurityClassification">
    <vt:lpwstr>226;#UNCLASSIFIED|738a72fd-0042-476f-991b-551c05ade48c</vt:lpwstr>
  </property>
  <property fmtid="{D5CDD505-2E9C-101B-9397-08002B2CF9AE}" pid="8" name="CoveringClassification">
    <vt:lpwstr/>
  </property>
  <property fmtid="{D5CDD505-2E9C-101B-9397-08002B2CF9AE}" pid="9" name="Country">
    <vt:lpwstr>67;#Cuba|e8993294-acba-4b78-96b5-4b7f294da127</vt:lpwstr>
  </property>
  <property fmtid="{D5CDD505-2E9C-101B-9397-08002B2CF9AE}" pid="10" name="SecurityCaveat">
    <vt:lpwstr/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{d00c74f7-461e-49b0-b85d-41d2b9a7ae70}</vt:lpwstr>
  </property>
  <property fmtid="{D5CDD505-2E9C-101B-9397-08002B2CF9AE}" pid="13" name="RecordPoint_ActiveItemSiteId">
    <vt:lpwstr>{0e339a64-8bb1-4597-a72c-a55b3efcdb7e}</vt:lpwstr>
  </property>
  <property fmtid="{D5CDD505-2E9C-101B-9397-08002B2CF9AE}" pid="14" name="RecordPoint_ActiveItemListId">
    <vt:lpwstr>{7f5b6e5d-56c0-4aed-8369-9f410a64c50c}</vt:lpwstr>
  </property>
  <property fmtid="{D5CDD505-2E9C-101B-9397-08002B2CF9AE}" pid="15" name="RecordPoint_ActiveItemUniqueId">
    <vt:lpwstr>{e0b8f9be-f07e-46b3-96fc-54f8b9598430}</vt:lpwstr>
  </property>
  <property fmtid="{D5CDD505-2E9C-101B-9397-08002B2CF9AE}" pid="16" name="RecordPoint_RecordNumberSubmitted">
    <vt:lpwstr>R0001313826</vt:lpwstr>
  </property>
  <property fmtid="{D5CDD505-2E9C-101B-9397-08002B2CF9AE}" pid="17" name="RecordPoint_SubmissionCompleted">
    <vt:lpwstr>2023-11-09T02:23:00.8579917+13:00</vt:lpwstr>
  </property>
</Properties>
</file>