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5B1B0" w14:textId="3735269F" w:rsidR="00E546A9" w:rsidRDefault="00E546A9" w:rsidP="00E546A9">
      <w:pPr>
        <w:ind w:right="-360"/>
        <w:jc w:val="center"/>
        <w:rPr>
          <w:rFonts w:ascii="Arial" w:eastAsia="MS Mincho" w:hAnsi="Arial" w:cs="Arial"/>
          <w:b/>
          <w:kern w:val="0"/>
          <w:lang w:eastAsia="ja-JP"/>
          <w14:ligatures w14:val="none"/>
        </w:rPr>
      </w:pPr>
      <w:r w:rsidRPr="00E546A9">
        <w:rPr>
          <w:rFonts w:ascii="Arial" w:eastAsia="MS Mincho" w:hAnsi="Arial" w:cs="Arial"/>
          <w:b/>
          <w:kern w:val="0"/>
          <w:lang w:eastAsia="ja-JP"/>
          <w14:ligatures w14:val="none"/>
        </w:rPr>
        <w:t>Permanent Mission of Montenegro to the United Nations and other international organizations</w:t>
      </w:r>
    </w:p>
    <w:p w14:paraId="0D177F0D" w14:textId="77777777" w:rsidR="00E546A9" w:rsidRPr="00E546A9" w:rsidRDefault="00E546A9" w:rsidP="00E546A9">
      <w:pPr>
        <w:ind w:right="-360"/>
        <w:jc w:val="center"/>
        <w:rPr>
          <w:rFonts w:ascii="Arial" w:eastAsia="MS Mincho" w:hAnsi="Arial" w:cs="Arial"/>
          <w:b/>
          <w:kern w:val="0"/>
          <w:lang w:eastAsia="ja-JP"/>
          <w14:ligatures w14:val="none"/>
        </w:rPr>
      </w:pPr>
    </w:p>
    <w:p w14:paraId="665EA7E5" w14:textId="0286EC37" w:rsidR="00E546A9" w:rsidRPr="00E546A9" w:rsidRDefault="00D72461" w:rsidP="00E546A9">
      <w:pPr>
        <w:tabs>
          <w:tab w:val="left" w:pos="2093"/>
        </w:tabs>
        <w:ind w:left="-180" w:right="-360"/>
        <w:jc w:val="center"/>
        <w:rPr>
          <w:rFonts w:ascii="Arial" w:eastAsia="MS Mincho" w:hAnsi="Arial" w:cs="Arial"/>
          <w:b/>
          <w:kern w:val="0"/>
          <w:lang w:eastAsia="ja-JP"/>
          <w14:ligatures w14:val="none"/>
        </w:rPr>
      </w:pPr>
      <w:r>
        <w:rPr>
          <w:rFonts w:ascii="Arial" w:eastAsia="MS Mincho" w:hAnsi="Arial" w:cs="Arial"/>
          <w:b/>
          <w:kern w:val="0"/>
          <w:lang w:eastAsia="ja-JP"/>
          <w14:ligatures w14:val="none"/>
        </w:rPr>
        <w:t>44</w:t>
      </w:r>
      <w:r w:rsidRPr="00D72461">
        <w:rPr>
          <w:rFonts w:ascii="Arial" w:eastAsia="MS Mincho" w:hAnsi="Arial" w:cs="Arial"/>
          <w:b/>
          <w:kern w:val="0"/>
          <w:vertAlign w:val="superscript"/>
          <w:lang w:eastAsia="ja-JP"/>
          <w14:ligatures w14:val="none"/>
        </w:rPr>
        <w:t>th</w:t>
      </w:r>
      <w:r>
        <w:rPr>
          <w:rFonts w:ascii="Arial" w:eastAsia="MS Mincho" w:hAnsi="Arial" w:cs="Arial"/>
          <w:b/>
          <w:kern w:val="0"/>
          <w:lang w:eastAsia="ja-JP"/>
          <w14:ligatures w14:val="none"/>
        </w:rPr>
        <w:t xml:space="preserve"> Session of the UPR Working Group</w:t>
      </w:r>
    </w:p>
    <w:p w14:paraId="56991DCB" w14:textId="0CB4D9F7" w:rsidR="00E546A9" w:rsidRPr="00E546A9" w:rsidRDefault="00D72461" w:rsidP="00E546A9">
      <w:pPr>
        <w:ind w:left="-180" w:right="-360"/>
        <w:jc w:val="center"/>
        <w:rPr>
          <w:rFonts w:ascii="Arial" w:eastAsia="MS Mincho" w:hAnsi="Arial" w:cs="Arial"/>
          <w:b/>
          <w:kern w:val="0"/>
          <w:lang w:eastAsia="ja-JP"/>
          <w14:ligatures w14:val="none"/>
        </w:rPr>
      </w:pPr>
      <w:r>
        <w:rPr>
          <w:rFonts w:ascii="Arial" w:eastAsia="MS Mincho" w:hAnsi="Arial" w:cs="Arial"/>
          <w:b/>
          <w:kern w:val="0"/>
          <w:lang w:eastAsia="ja-JP"/>
          <w14:ligatures w14:val="none"/>
        </w:rPr>
        <w:t>Universal Periodic Review of C</w:t>
      </w:r>
      <w:r w:rsidR="007A2263">
        <w:rPr>
          <w:rFonts w:ascii="Arial" w:eastAsia="MS Mincho" w:hAnsi="Arial" w:cs="Arial"/>
          <w:b/>
          <w:kern w:val="0"/>
          <w:lang w:eastAsia="ja-JP"/>
          <w14:ligatures w14:val="none"/>
        </w:rPr>
        <w:t>ub</w:t>
      </w:r>
      <w:r>
        <w:rPr>
          <w:rFonts w:ascii="Arial" w:eastAsia="MS Mincho" w:hAnsi="Arial" w:cs="Arial"/>
          <w:b/>
          <w:kern w:val="0"/>
          <w:lang w:eastAsia="ja-JP"/>
          <w14:ligatures w14:val="none"/>
        </w:rPr>
        <w:t>a</w:t>
      </w:r>
    </w:p>
    <w:p w14:paraId="11CE4143" w14:textId="77777777" w:rsidR="00E546A9" w:rsidRPr="00E546A9" w:rsidRDefault="00E546A9" w:rsidP="00E546A9">
      <w:pPr>
        <w:ind w:left="-180" w:right="-360"/>
        <w:jc w:val="center"/>
        <w:rPr>
          <w:rFonts w:ascii="Arial" w:eastAsia="MS Mincho" w:hAnsi="Arial" w:cs="Arial"/>
          <w:b/>
          <w:kern w:val="0"/>
          <w:lang w:eastAsia="ja-JP"/>
          <w14:ligatures w14:val="none"/>
        </w:rPr>
      </w:pPr>
    </w:p>
    <w:p w14:paraId="30AA63E2" w14:textId="18C6973A" w:rsidR="00E546A9" w:rsidRPr="00E546A9" w:rsidRDefault="00E546A9" w:rsidP="00E546A9">
      <w:pPr>
        <w:ind w:left="-180" w:right="-360"/>
        <w:jc w:val="center"/>
        <w:rPr>
          <w:rFonts w:ascii="Arial" w:eastAsia="MS Mincho" w:hAnsi="Arial" w:cs="Arial"/>
          <w:b/>
          <w:kern w:val="0"/>
          <w:lang w:eastAsia="ja-JP"/>
          <w14:ligatures w14:val="none"/>
        </w:rPr>
      </w:pPr>
      <w:r w:rsidRPr="00E546A9">
        <w:rPr>
          <w:rFonts w:ascii="Arial" w:eastAsia="MS Mincho" w:hAnsi="Arial" w:cs="Arial"/>
          <w:b/>
          <w:kern w:val="0"/>
          <w:lang w:eastAsia="ja-JP"/>
          <w14:ligatures w14:val="none"/>
        </w:rPr>
        <w:t xml:space="preserve">Statement </w:t>
      </w:r>
      <w:r w:rsidR="00D72461">
        <w:rPr>
          <w:rFonts w:ascii="Arial" w:eastAsia="MS Mincho" w:hAnsi="Arial" w:cs="Arial"/>
          <w:b/>
          <w:kern w:val="0"/>
          <w:lang w:eastAsia="ja-JP"/>
          <w14:ligatures w14:val="none"/>
        </w:rPr>
        <w:t>of</w:t>
      </w:r>
      <w:r w:rsidRPr="00E546A9">
        <w:rPr>
          <w:rFonts w:ascii="Arial" w:eastAsia="MS Mincho" w:hAnsi="Arial" w:cs="Arial"/>
          <w:b/>
          <w:kern w:val="0"/>
          <w:lang w:eastAsia="ja-JP"/>
          <w14:ligatures w14:val="none"/>
        </w:rPr>
        <w:t xml:space="preserve"> Montenegro</w:t>
      </w:r>
    </w:p>
    <w:p w14:paraId="054C33E5" w14:textId="77777777" w:rsidR="00E546A9" w:rsidRDefault="00E546A9" w:rsidP="00E546A9">
      <w:pPr>
        <w:jc w:val="center"/>
        <w:rPr>
          <w:rFonts w:ascii="Arial" w:hAnsi="Arial" w:cs="Arial"/>
          <w:b/>
          <w:bCs/>
          <w:lang w:val="en-GB"/>
        </w:rPr>
      </w:pPr>
    </w:p>
    <w:p w14:paraId="75D2F7A3" w14:textId="47DBF305" w:rsidR="00D72461" w:rsidRPr="00E546A9" w:rsidRDefault="00D72461" w:rsidP="00D72461">
      <w:pPr>
        <w:ind w:left="-180" w:right="-360"/>
        <w:jc w:val="center"/>
        <w:rPr>
          <w:rFonts w:ascii="Arial" w:eastAsia="MS Mincho" w:hAnsi="Arial" w:cs="Arial"/>
          <w:b/>
          <w:kern w:val="0"/>
          <w:lang w:eastAsia="ja-JP"/>
          <w14:ligatures w14:val="none"/>
        </w:rPr>
      </w:pPr>
      <w:r w:rsidRPr="00E546A9">
        <w:rPr>
          <w:rFonts w:ascii="Arial" w:eastAsia="MS Mincho" w:hAnsi="Arial" w:cs="Arial"/>
          <w:b/>
          <w:kern w:val="0"/>
          <w:lang w:eastAsia="ja-JP"/>
          <w14:ligatures w14:val="none"/>
        </w:rPr>
        <w:t xml:space="preserve">Geneva, </w:t>
      </w:r>
      <w:r w:rsidR="007A2263">
        <w:rPr>
          <w:rFonts w:ascii="Arial" w:eastAsia="MS Mincho" w:hAnsi="Arial" w:cs="Arial"/>
          <w:b/>
          <w:kern w:val="0"/>
          <w:lang w:eastAsia="ja-JP"/>
          <w14:ligatures w14:val="none"/>
        </w:rPr>
        <w:t>15</w:t>
      </w:r>
      <w:r w:rsidRPr="00E546A9">
        <w:rPr>
          <w:rFonts w:ascii="Arial" w:eastAsia="MS Mincho" w:hAnsi="Arial" w:cs="Arial"/>
          <w:b/>
          <w:kern w:val="0"/>
          <w:lang w:eastAsia="ja-JP"/>
          <w14:ligatures w14:val="none"/>
        </w:rPr>
        <w:t xml:space="preserve"> November 2023</w:t>
      </w:r>
    </w:p>
    <w:p w14:paraId="11DE54FA" w14:textId="77777777" w:rsidR="00614E78" w:rsidRDefault="00614E78">
      <w:pPr>
        <w:rPr>
          <w:rFonts w:ascii="Arial" w:hAnsi="Arial" w:cs="Arial"/>
        </w:rPr>
      </w:pPr>
    </w:p>
    <w:p w14:paraId="196EC7A0" w14:textId="77777777" w:rsidR="00E714FC" w:rsidRDefault="00E714FC" w:rsidP="0044068D">
      <w:pPr>
        <w:jc w:val="center"/>
        <w:rPr>
          <w:rFonts w:ascii="Arial" w:hAnsi="Arial" w:cs="Arial"/>
          <w:b/>
          <w:bCs/>
        </w:rPr>
      </w:pPr>
    </w:p>
    <w:p w14:paraId="49ECFF92" w14:textId="77777777" w:rsidR="00DF41D9" w:rsidRDefault="00DF41D9" w:rsidP="00DF41D9">
      <w:pPr>
        <w:jc w:val="center"/>
        <w:rPr>
          <w:rFonts w:ascii="Arial" w:hAnsi="Arial" w:cs="Arial"/>
        </w:rPr>
      </w:pPr>
    </w:p>
    <w:p w14:paraId="3BAD8977" w14:textId="1CDDAD2B" w:rsidR="00614E78" w:rsidRDefault="00614E78">
      <w:pPr>
        <w:rPr>
          <w:rFonts w:ascii="Arial" w:hAnsi="Arial" w:cs="Arial"/>
        </w:rPr>
      </w:pPr>
      <w:bookmarkStart w:id="0" w:name="_GoBack"/>
      <w:bookmarkEnd w:id="0"/>
    </w:p>
    <w:p w14:paraId="0B7F77BF" w14:textId="77777777" w:rsidR="00614E78" w:rsidRDefault="00614E78">
      <w:pPr>
        <w:rPr>
          <w:rFonts w:ascii="Arial" w:hAnsi="Arial" w:cs="Arial"/>
        </w:rPr>
      </w:pPr>
    </w:p>
    <w:p w14:paraId="342181E0" w14:textId="2BE61EB0" w:rsidR="00614E78" w:rsidRDefault="00786594" w:rsidP="00785808">
      <w:pPr>
        <w:spacing w:line="360" w:lineRule="auto"/>
        <w:rPr>
          <w:rFonts w:ascii="Arial" w:hAnsi="Arial" w:cs="Arial"/>
        </w:rPr>
      </w:pPr>
      <w:r>
        <w:rPr>
          <w:rFonts w:ascii="Arial" w:hAnsi="Arial" w:cs="Arial"/>
        </w:rPr>
        <w:t xml:space="preserve">Thank you, Mr. </w:t>
      </w:r>
      <w:r w:rsidR="0032736D">
        <w:rPr>
          <w:rFonts w:ascii="Arial" w:hAnsi="Arial" w:cs="Arial"/>
        </w:rPr>
        <w:t>P</w:t>
      </w:r>
      <w:r>
        <w:rPr>
          <w:rFonts w:ascii="Arial" w:hAnsi="Arial" w:cs="Arial"/>
        </w:rPr>
        <w:t>resident.</w:t>
      </w:r>
    </w:p>
    <w:p w14:paraId="04803DA7" w14:textId="77777777" w:rsidR="00614E78" w:rsidRDefault="00614E78" w:rsidP="00785808">
      <w:pPr>
        <w:spacing w:line="360" w:lineRule="auto"/>
        <w:rPr>
          <w:rFonts w:ascii="Arial" w:hAnsi="Arial" w:cs="Arial"/>
        </w:rPr>
      </w:pPr>
    </w:p>
    <w:p w14:paraId="46C9E9E3" w14:textId="432C0D59" w:rsidR="00786594" w:rsidRDefault="00614E78" w:rsidP="00785808">
      <w:pPr>
        <w:spacing w:line="360" w:lineRule="auto"/>
        <w:jc w:val="both"/>
        <w:rPr>
          <w:rFonts w:ascii="Arial" w:hAnsi="Arial" w:cs="Arial"/>
        </w:rPr>
      </w:pPr>
      <w:r>
        <w:rPr>
          <w:rFonts w:ascii="Arial" w:hAnsi="Arial" w:cs="Arial"/>
        </w:rPr>
        <w:t xml:space="preserve">Montenegro welcomes the </w:t>
      </w:r>
      <w:r w:rsidR="00056536">
        <w:rPr>
          <w:rFonts w:ascii="Arial" w:hAnsi="Arial" w:cs="Arial"/>
        </w:rPr>
        <w:t xml:space="preserve">distinguished </w:t>
      </w:r>
      <w:r w:rsidR="00786594">
        <w:rPr>
          <w:rFonts w:ascii="Arial" w:hAnsi="Arial" w:cs="Arial"/>
        </w:rPr>
        <w:t xml:space="preserve">Delegation of </w:t>
      </w:r>
      <w:r w:rsidR="00DD051F">
        <w:rPr>
          <w:rFonts w:ascii="Arial" w:hAnsi="Arial" w:cs="Arial"/>
        </w:rPr>
        <w:t>C</w:t>
      </w:r>
      <w:r w:rsidR="007A2263">
        <w:rPr>
          <w:rFonts w:ascii="Arial" w:hAnsi="Arial" w:cs="Arial"/>
        </w:rPr>
        <w:t>ub</w:t>
      </w:r>
      <w:r w:rsidR="00DD051F">
        <w:rPr>
          <w:rFonts w:ascii="Arial" w:hAnsi="Arial" w:cs="Arial"/>
        </w:rPr>
        <w:t>a and thanks for the National Report</w:t>
      </w:r>
      <w:r w:rsidR="00F505C4">
        <w:rPr>
          <w:rFonts w:ascii="Arial" w:hAnsi="Arial" w:cs="Arial"/>
        </w:rPr>
        <w:t xml:space="preserve">. </w:t>
      </w:r>
    </w:p>
    <w:p w14:paraId="4B1E8879" w14:textId="77777777" w:rsidR="00786594" w:rsidRDefault="00786594" w:rsidP="00785808">
      <w:pPr>
        <w:spacing w:line="360" w:lineRule="auto"/>
        <w:jc w:val="both"/>
        <w:rPr>
          <w:rFonts w:ascii="Arial" w:hAnsi="Arial" w:cs="Arial"/>
        </w:rPr>
      </w:pPr>
    </w:p>
    <w:p w14:paraId="4EF416FD" w14:textId="33D23AAF" w:rsidR="007A2263" w:rsidRDefault="00F505C4" w:rsidP="00A50AD6">
      <w:pPr>
        <w:spacing w:line="360" w:lineRule="auto"/>
        <w:jc w:val="both"/>
        <w:rPr>
          <w:rFonts w:ascii="Arial" w:hAnsi="Arial" w:cs="Arial"/>
        </w:rPr>
      </w:pPr>
      <w:r>
        <w:rPr>
          <w:rFonts w:ascii="Arial" w:hAnsi="Arial" w:cs="Arial"/>
        </w:rPr>
        <w:t xml:space="preserve">Montenegro </w:t>
      </w:r>
      <w:r w:rsidR="002729EB">
        <w:rPr>
          <w:rFonts w:ascii="Arial" w:hAnsi="Arial" w:cs="Arial"/>
        </w:rPr>
        <w:t>welcomes</w:t>
      </w:r>
      <w:r w:rsidR="007A2263">
        <w:rPr>
          <w:rFonts w:ascii="Arial" w:hAnsi="Arial" w:cs="Arial"/>
        </w:rPr>
        <w:t xml:space="preserve"> the adoption of the new Constitution of Cuba in 2019</w:t>
      </w:r>
      <w:r w:rsidR="00162C85">
        <w:rPr>
          <w:rFonts w:ascii="Arial" w:hAnsi="Arial" w:cs="Arial"/>
        </w:rPr>
        <w:t xml:space="preserve"> </w:t>
      </w:r>
      <w:r w:rsidR="00162C85" w:rsidRPr="00162C85">
        <w:rPr>
          <w:rFonts w:ascii="Arial" w:hAnsi="Arial" w:cs="Arial"/>
        </w:rPr>
        <w:t>and the inclusion of the category of human rights in the Constitution for the first time</w:t>
      </w:r>
      <w:r w:rsidR="00162C85">
        <w:rPr>
          <w:rFonts w:ascii="Arial" w:hAnsi="Arial" w:cs="Arial"/>
        </w:rPr>
        <w:t>.  We also commend t</w:t>
      </w:r>
      <w:r w:rsidR="00162C85" w:rsidRPr="00162C85">
        <w:rPr>
          <w:rFonts w:ascii="Arial" w:hAnsi="Arial" w:cs="Arial"/>
        </w:rPr>
        <w:t>he prohibition of any discrimination on the grounds of sex, sexual orientation or gender identity and the promotion of gender equality under the new Constitution, and the efforts of Cuba to guarantee rights in this area</w:t>
      </w:r>
      <w:r w:rsidR="00162C85">
        <w:rPr>
          <w:rFonts w:ascii="Arial" w:hAnsi="Arial" w:cs="Arial"/>
        </w:rPr>
        <w:t>.</w:t>
      </w:r>
    </w:p>
    <w:p w14:paraId="2AD37B3E" w14:textId="77777777" w:rsidR="007A2263" w:rsidRDefault="007A2263" w:rsidP="00A50AD6">
      <w:pPr>
        <w:spacing w:line="360" w:lineRule="auto"/>
        <w:jc w:val="both"/>
        <w:rPr>
          <w:rFonts w:ascii="Arial" w:hAnsi="Arial" w:cs="Arial"/>
        </w:rPr>
      </w:pPr>
    </w:p>
    <w:p w14:paraId="5F33A5ED" w14:textId="71D16E72" w:rsidR="000C204E" w:rsidRDefault="00162C85" w:rsidP="00785808">
      <w:pPr>
        <w:spacing w:line="360" w:lineRule="auto"/>
        <w:jc w:val="both"/>
        <w:rPr>
          <w:rFonts w:ascii="Arial" w:hAnsi="Arial" w:cs="Arial"/>
        </w:rPr>
      </w:pPr>
      <w:r w:rsidRPr="00162C85">
        <w:rPr>
          <w:rFonts w:ascii="Arial" w:hAnsi="Arial" w:cs="Arial"/>
        </w:rPr>
        <w:t xml:space="preserve">While </w:t>
      </w:r>
      <w:r>
        <w:rPr>
          <w:rFonts w:ascii="Arial" w:hAnsi="Arial" w:cs="Arial"/>
        </w:rPr>
        <w:t>noting</w:t>
      </w:r>
      <w:r w:rsidRPr="00162C85">
        <w:rPr>
          <w:rFonts w:ascii="Arial" w:hAnsi="Arial" w:cs="Arial"/>
        </w:rPr>
        <w:t xml:space="preserve"> Cuba's progress on a number of issues, we also note with concern reports of coercive practices during interrogations, including incommunicado detention following the 2021 protests, particularly of children</w:t>
      </w:r>
      <w:r w:rsidR="004B2528">
        <w:rPr>
          <w:rFonts w:ascii="Arial" w:hAnsi="Arial" w:cs="Arial"/>
        </w:rPr>
        <w:t>.</w:t>
      </w:r>
    </w:p>
    <w:p w14:paraId="10208C88" w14:textId="77777777" w:rsidR="00162C85" w:rsidRDefault="00162C85" w:rsidP="00785808">
      <w:pPr>
        <w:spacing w:line="360" w:lineRule="auto"/>
        <w:jc w:val="both"/>
        <w:rPr>
          <w:rFonts w:ascii="Arial" w:hAnsi="Arial" w:cs="Arial"/>
        </w:rPr>
      </w:pPr>
    </w:p>
    <w:p w14:paraId="5B714F3C" w14:textId="222CB9DD" w:rsidR="000C204E" w:rsidRDefault="000C204E" w:rsidP="00785808">
      <w:pPr>
        <w:spacing w:line="360" w:lineRule="auto"/>
        <w:jc w:val="both"/>
        <w:rPr>
          <w:rFonts w:ascii="Arial" w:hAnsi="Arial" w:cs="Arial"/>
        </w:rPr>
      </w:pPr>
      <w:r>
        <w:rPr>
          <w:rFonts w:ascii="Arial" w:hAnsi="Arial" w:cs="Arial"/>
        </w:rPr>
        <w:t xml:space="preserve">We </w:t>
      </w:r>
      <w:r w:rsidR="001D7277">
        <w:rPr>
          <w:rFonts w:ascii="Arial" w:hAnsi="Arial" w:cs="Arial"/>
        </w:rPr>
        <w:t>recommend to</w:t>
      </w:r>
      <w:r w:rsidR="00F6544F">
        <w:rPr>
          <w:rFonts w:ascii="Arial" w:hAnsi="Arial" w:cs="Arial"/>
        </w:rPr>
        <w:t xml:space="preserve"> </w:t>
      </w:r>
      <w:r w:rsidR="006D4A96">
        <w:rPr>
          <w:rFonts w:ascii="Arial" w:hAnsi="Arial" w:cs="Arial"/>
        </w:rPr>
        <w:t>C</w:t>
      </w:r>
      <w:r w:rsidR="00093162">
        <w:rPr>
          <w:rFonts w:ascii="Arial" w:hAnsi="Arial" w:cs="Arial"/>
        </w:rPr>
        <w:t>ub</w:t>
      </w:r>
      <w:r w:rsidR="006D4A96">
        <w:rPr>
          <w:rFonts w:ascii="Arial" w:hAnsi="Arial" w:cs="Arial"/>
        </w:rPr>
        <w:t>a</w:t>
      </w:r>
      <w:r w:rsidR="00F6544F">
        <w:rPr>
          <w:rFonts w:ascii="Arial" w:hAnsi="Arial" w:cs="Arial"/>
        </w:rPr>
        <w:t>:</w:t>
      </w:r>
    </w:p>
    <w:p w14:paraId="24F99E58" w14:textId="77777777" w:rsidR="00F6544F" w:rsidRDefault="00F6544F" w:rsidP="00785808">
      <w:pPr>
        <w:spacing w:line="360" w:lineRule="auto"/>
        <w:jc w:val="both"/>
        <w:rPr>
          <w:rFonts w:ascii="Arial" w:hAnsi="Arial" w:cs="Arial"/>
        </w:rPr>
      </w:pPr>
    </w:p>
    <w:p w14:paraId="27AFC322" w14:textId="77777777" w:rsidR="007E3F05" w:rsidRDefault="00162C85" w:rsidP="007E3F05">
      <w:pPr>
        <w:pStyle w:val="ListParagraph"/>
        <w:numPr>
          <w:ilvl w:val="0"/>
          <w:numId w:val="1"/>
        </w:numPr>
        <w:spacing w:line="360" w:lineRule="auto"/>
        <w:jc w:val="both"/>
        <w:rPr>
          <w:rFonts w:ascii="Arial" w:hAnsi="Arial" w:cs="Arial"/>
        </w:rPr>
      </w:pPr>
      <w:r w:rsidRPr="007E3F05">
        <w:rPr>
          <w:rFonts w:ascii="Arial" w:hAnsi="Arial" w:cs="Arial"/>
        </w:rPr>
        <w:t>To establish protocols regulating the conduct of law enforcement officials during social protests, in conformity with international standards;</w:t>
      </w:r>
    </w:p>
    <w:p w14:paraId="4787A989" w14:textId="30CF9C66" w:rsidR="00CF11EB" w:rsidRPr="007E3F05" w:rsidRDefault="00D73B76" w:rsidP="007E3F05">
      <w:pPr>
        <w:pStyle w:val="ListParagraph"/>
        <w:numPr>
          <w:ilvl w:val="0"/>
          <w:numId w:val="1"/>
        </w:numPr>
        <w:spacing w:line="360" w:lineRule="auto"/>
        <w:jc w:val="both"/>
        <w:rPr>
          <w:rFonts w:ascii="Arial" w:hAnsi="Arial" w:cs="Arial"/>
        </w:rPr>
      </w:pPr>
      <w:r w:rsidRPr="007E3F05">
        <w:rPr>
          <w:rFonts w:ascii="Arial" w:hAnsi="Arial" w:cs="Arial"/>
        </w:rPr>
        <w:t>To introduce the necessary legislative amendments to remove the jurisdiction of the military courts over civilians;</w:t>
      </w:r>
    </w:p>
    <w:p w14:paraId="0210871A" w14:textId="77ECD421" w:rsidR="00E2661D" w:rsidRDefault="00CF11EB" w:rsidP="00D73B76">
      <w:pPr>
        <w:pStyle w:val="ListParagraph"/>
        <w:numPr>
          <w:ilvl w:val="0"/>
          <w:numId w:val="1"/>
        </w:numPr>
        <w:spacing w:line="360" w:lineRule="auto"/>
        <w:jc w:val="both"/>
        <w:rPr>
          <w:rFonts w:ascii="Arial" w:hAnsi="Arial" w:cs="Arial"/>
        </w:rPr>
      </w:pPr>
      <w:r>
        <w:rPr>
          <w:rFonts w:ascii="Arial" w:hAnsi="Arial" w:cs="Arial"/>
        </w:rPr>
        <w:t xml:space="preserve">To </w:t>
      </w:r>
      <w:r w:rsidR="00BF41BC">
        <w:rPr>
          <w:rFonts w:ascii="Arial" w:hAnsi="Arial" w:cs="Arial"/>
        </w:rPr>
        <w:t xml:space="preserve">take effective and affirmative measures to ensure </w:t>
      </w:r>
      <w:r w:rsidR="00D73B76" w:rsidRPr="00D73B76">
        <w:rPr>
          <w:rFonts w:ascii="Arial" w:hAnsi="Arial" w:cs="Arial"/>
        </w:rPr>
        <w:t>the employment of persons with disabilities, particularly women</w:t>
      </w:r>
      <w:r w:rsidR="00D73B76">
        <w:rPr>
          <w:rFonts w:ascii="Arial" w:hAnsi="Arial" w:cs="Arial"/>
        </w:rPr>
        <w:t xml:space="preserve">, in the public and private sectors; </w:t>
      </w:r>
      <w:r w:rsidR="00BF41BC">
        <w:rPr>
          <w:rFonts w:ascii="Arial" w:hAnsi="Arial" w:cs="Arial"/>
        </w:rPr>
        <w:t xml:space="preserve"> </w:t>
      </w:r>
    </w:p>
    <w:p w14:paraId="2C550FDB" w14:textId="77777777" w:rsidR="00D73B76" w:rsidRDefault="00D73B76" w:rsidP="004B2528">
      <w:pPr>
        <w:pStyle w:val="ListParagraph"/>
        <w:spacing w:line="360" w:lineRule="auto"/>
        <w:jc w:val="both"/>
        <w:rPr>
          <w:rFonts w:ascii="Arial" w:hAnsi="Arial" w:cs="Arial"/>
        </w:rPr>
      </w:pPr>
    </w:p>
    <w:p w14:paraId="48E21110" w14:textId="77777777" w:rsidR="00325EBC" w:rsidRDefault="00325EBC" w:rsidP="00325EBC">
      <w:pPr>
        <w:spacing w:line="360" w:lineRule="auto"/>
        <w:jc w:val="both"/>
        <w:rPr>
          <w:rFonts w:ascii="Arial" w:hAnsi="Arial" w:cs="Arial"/>
        </w:rPr>
      </w:pPr>
    </w:p>
    <w:p w14:paraId="73F354D1" w14:textId="2E5237CF" w:rsidR="00A50AD6" w:rsidRPr="00325EBC" w:rsidRDefault="00325EBC" w:rsidP="00325EBC">
      <w:pPr>
        <w:spacing w:line="360" w:lineRule="auto"/>
        <w:jc w:val="both"/>
        <w:rPr>
          <w:rFonts w:ascii="Arial" w:hAnsi="Arial" w:cs="Arial"/>
        </w:rPr>
      </w:pPr>
      <w:r>
        <w:rPr>
          <w:rFonts w:ascii="Arial" w:hAnsi="Arial" w:cs="Arial"/>
        </w:rPr>
        <w:t>We wish C</w:t>
      </w:r>
      <w:r w:rsidR="00637F3E">
        <w:rPr>
          <w:rFonts w:ascii="Arial" w:hAnsi="Arial" w:cs="Arial"/>
        </w:rPr>
        <w:t>ub</w:t>
      </w:r>
      <w:r>
        <w:rPr>
          <w:rFonts w:ascii="Arial" w:hAnsi="Arial" w:cs="Arial"/>
        </w:rPr>
        <w:t>a a successful UPR cycle.</w:t>
      </w:r>
    </w:p>
    <w:p w14:paraId="7FCBAEB8" w14:textId="77777777" w:rsidR="00325EBC" w:rsidRDefault="00325EBC" w:rsidP="00A50AD6">
      <w:pPr>
        <w:spacing w:line="360" w:lineRule="auto"/>
        <w:jc w:val="both"/>
        <w:rPr>
          <w:rFonts w:ascii="Arial" w:hAnsi="Arial" w:cs="Arial"/>
        </w:rPr>
      </w:pPr>
    </w:p>
    <w:p w14:paraId="5909D54D" w14:textId="23B55D5E" w:rsidR="003804BF" w:rsidRDefault="00EC77CF" w:rsidP="00A50AD6">
      <w:pPr>
        <w:spacing w:line="360" w:lineRule="auto"/>
        <w:jc w:val="both"/>
        <w:rPr>
          <w:rFonts w:ascii="Arial" w:hAnsi="Arial" w:cs="Arial"/>
        </w:rPr>
      </w:pPr>
      <w:r>
        <w:rPr>
          <w:rFonts w:ascii="Arial" w:hAnsi="Arial" w:cs="Arial"/>
        </w:rPr>
        <w:t xml:space="preserve">I thank you. </w:t>
      </w:r>
    </w:p>
    <w:p w14:paraId="6948E315" w14:textId="77777777" w:rsidR="00EC77CF" w:rsidRDefault="00EC77CF" w:rsidP="00A50AD6">
      <w:pPr>
        <w:spacing w:line="360" w:lineRule="auto"/>
        <w:jc w:val="both"/>
        <w:rPr>
          <w:rFonts w:ascii="Arial" w:hAnsi="Arial" w:cs="Arial"/>
        </w:rPr>
      </w:pPr>
    </w:p>
    <w:p w14:paraId="2C3C7CFD" w14:textId="77777777" w:rsidR="00EC77CF" w:rsidRPr="00A50AD6" w:rsidRDefault="00EC77CF" w:rsidP="00EC77CF">
      <w:pPr>
        <w:spacing w:line="360" w:lineRule="auto"/>
        <w:jc w:val="center"/>
        <w:rPr>
          <w:rFonts w:ascii="Arial" w:hAnsi="Arial" w:cs="Arial"/>
        </w:rPr>
      </w:pPr>
      <w:r>
        <w:rPr>
          <w:rFonts w:ascii="Arial" w:hAnsi="Arial" w:cs="Arial"/>
        </w:rPr>
        <w:t>*****</w:t>
      </w:r>
    </w:p>
    <w:p w14:paraId="2793C004" w14:textId="77777777" w:rsidR="000C204E" w:rsidRDefault="000C204E" w:rsidP="009B5BB9">
      <w:pPr>
        <w:jc w:val="both"/>
        <w:rPr>
          <w:rFonts w:ascii="Arial" w:hAnsi="Arial" w:cs="Arial"/>
        </w:rPr>
      </w:pPr>
    </w:p>
    <w:p w14:paraId="6A3A2594" w14:textId="77777777" w:rsidR="00614E78" w:rsidRPr="00614E78" w:rsidRDefault="000C204E" w:rsidP="009B5BB9">
      <w:pPr>
        <w:jc w:val="both"/>
        <w:rPr>
          <w:rFonts w:ascii="Arial" w:hAnsi="Arial" w:cs="Arial"/>
        </w:rPr>
      </w:pPr>
      <w:r>
        <w:rPr>
          <w:rFonts w:ascii="Arial" w:hAnsi="Arial" w:cs="Arial"/>
        </w:rPr>
        <w:t xml:space="preserve"> </w:t>
      </w:r>
      <w:r w:rsidR="00F505C4">
        <w:rPr>
          <w:rFonts w:ascii="Arial" w:hAnsi="Arial" w:cs="Arial"/>
        </w:rPr>
        <w:t xml:space="preserve"> </w:t>
      </w:r>
      <w:r w:rsidR="00544CE4">
        <w:rPr>
          <w:rFonts w:ascii="Arial" w:hAnsi="Arial" w:cs="Arial"/>
        </w:rPr>
        <w:t xml:space="preserve"> </w:t>
      </w:r>
      <w:r w:rsidR="009B5BB9">
        <w:rPr>
          <w:rFonts w:ascii="Arial" w:hAnsi="Arial" w:cs="Arial"/>
        </w:rPr>
        <w:t xml:space="preserve"> </w:t>
      </w:r>
      <w:r w:rsidR="0086758C">
        <w:rPr>
          <w:rFonts w:ascii="Arial" w:hAnsi="Arial" w:cs="Arial"/>
        </w:rPr>
        <w:t xml:space="preserve"> </w:t>
      </w:r>
    </w:p>
    <w:sectPr w:rsidR="00614E78" w:rsidRPr="00614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17FAB"/>
    <w:multiLevelType w:val="hybridMultilevel"/>
    <w:tmpl w:val="8F94CA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8"/>
    <w:rsid w:val="000366B8"/>
    <w:rsid w:val="00056536"/>
    <w:rsid w:val="0006202A"/>
    <w:rsid w:val="00093162"/>
    <w:rsid w:val="000C204E"/>
    <w:rsid w:val="000D689A"/>
    <w:rsid w:val="000F7E8E"/>
    <w:rsid w:val="0010641E"/>
    <w:rsid w:val="001234FF"/>
    <w:rsid w:val="00140E16"/>
    <w:rsid w:val="00162C85"/>
    <w:rsid w:val="00176707"/>
    <w:rsid w:val="001D7277"/>
    <w:rsid w:val="00231440"/>
    <w:rsid w:val="002729EB"/>
    <w:rsid w:val="002760F8"/>
    <w:rsid w:val="00290C15"/>
    <w:rsid w:val="002A1DF8"/>
    <w:rsid w:val="00325EBC"/>
    <w:rsid w:val="0032736D"/>
    <w:rsid w:val="003804BF"/>
    <w:rsid w:val="003930EC"/>
    <w:rsid w:val="003B6D54"/>
    <w:rsid w:val="0044068D"/>
    <w:rsid w:val="004B2528"/>
    <w:rsid w:val="004B52D3"/>
    <w:rsid w:val="005379D0"/>
    <w:rsid w:val="00544CE4"/>
    <w:rsid w:val="00602566"/>
    <w:rsid w:val="00614E78"/>
    <w:rsid w:val="00637F3E"/>
    <w:rsid w:val="0066068E"/>
    <w:rsid w:val="006D4A96"/>
    <w:rsid w:val="007037BF"/>
    <w:rsid w:val="00736E7B"/>
    <w:rsid w:val="00785808"/>
    <w:rsid w:val="00786594"/>
    <w:rsid w:val="007A2263"/>
    <w:rsid w:val="007A5C4B"/>
    <w:rsid w:val="007E3F05"/>
    <w:rsid w:val="007F0C9A"/>
    <w:rsid w:val="0081129E"/>
    <w:rsid w:val="008406B2"/>
    <w:rsid w:val="00846B11"/>
    <w:rsid w:val="0086758C"/>
    <w:rsid w:val="008A78CC"/>
    <w:rsid w:val="00945C56"/>
    <w:rsid w:val="00951500"/>
    <w:rsid w:val="009B5BB9"/>
    <w:rsid w:val="009E6A01"/>
    <w:rsid w:val="00A370AF"/>
    <w:rsid w:val="00A50AD6"/>
    <w:rsid w:val="00AD1B47"/>
    <w:rsid w:val="00AF6D67"/>
    <w:rsid w:val="00B96CEC"/>
    <w:rsid w:val="00BA02A0"/>
    <w:rsid w:val="00BD1BF4"/>
    <w:rsid w:val="00BD3F97"/>
    <w:rsid w:val="00BF41BC"/>
    <w:rsid w:val="00C257E1"/>
    <w:rsid w:val="00C43C45"/>
    <w:rsid w:val="00C62D2D"/>
    <w:rsid w:val="00C72024"/>
    <w:rsid w:val="00CF11EB"/>
    <w:rsid w:val="00CF2688"/>
    <w:rsid w:val="00D3717E"/>
    <w:rsid w:val="00D72461"/>
    <w:rsid w:val="00D73B76"/>
    <w:rsid w:val="00DD051F"/>
    <w:rsid w:val="00DF41D9"/>
    <w:rsid w:val="00E2661D"/>
    <w:rsid w:val="00E546A9"/>
    <w:rsid w:val="00E5662A"/>
    <w:rsid w:val="00E714FC"/>
    <w:rsid w:val="00EB6297"/>
    <w:rsid w:val="00EC77CF"/>
    <w:rsid w:val="00F505C4"/>
    <w:rsid w:val="00F535CD"/>
    <w:rsid w:val="00F60F67"/>
    <w:rsid w:val="00F6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BD4C"/>
  <w15:chartTrackingRefBased/>
  <w15:docId w15:val="{CE5AD9BE-A98C-4A84-8E93-EBADCFCF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4F"/>
    <w:pPr>
      <w:ind w:left="720"/>
      <w:contextualSpacing/>
    </w:pPr>
  </w:style>
  <w:style w:type="character" w:styleId="CommentReference">
    <w:name w:val="annotation reference"/>
    <w:basedOn w:val="DefaultParagraphFont"/>
    <w:uiPriority w:val="99"/>
    <w:semiHidden/>
    <w:unhideWhenUsed/>
    <w:rsid w:val="0032736D"/>
    <w:rPr>
      <w:sz w:val="16"/>
      <w:szCs w:val="16"/>
    </w:rPr>
  </w:style>
  <w:style w:type="paragraph" w:styleId="CommentText">
    <w:name w:val="annotation text"/>
    <w:basedOn w:val="Normal"/>
    <w:link w:val="CommentTextChar"/>
    <w:uiPriority w:val="99"/>
    <w:semiHidden/>
    <w:unhideWhenUsed/>
    <w:rsid w:val="0032736D"/>
    <w:rPr>
      <w:sz w:val="20"/>
      <w:szCs w:val="20"/>
    </w:rPr>
  </w:style>
  <w:style w:type="character" w:customStyle="1" w:styleId="CommentTextChar">
    <w:name w:val="Comment Text Char"/>
    <w:basedOn w:val="DefaultParagraphFont"/>
    <w:link w:val="CommentText"/>
    <w:uiPriority w:val="99"/>
    <w:semiHidden/>
    <w:rsid w:val="0032736D"/>
    <w:rPr>
      <w:sz w:val="20"/>
      <w:szCs w:val="20"/>
    </w:rPr>
  </w:style>
  <w:style w:type="paragraph" w:styleId="CommentSubject">
    <w:name w:val="annotation subject"/>
    <w:basedOn w:val="CommentText"/>
    <w:next w:val="CommentText"/>
    <w:link w:val="CommentSubjectChar"/>
    <w:uiPriority w:val="99"/>
    <w:semiHidden/>
    <w:unhideWhenUsed/>
    <w:rsid w:val="0032736D"/>
    <w:rPr>
      <w:b/>
      <w:bCs/>
    </w:rPr>
  </w:style>
  <w:style w:type="character" w:customStyle="1" w:styleId="CommentSubjectChar">
    <w:name w:val="Comment Subject Char"/>
    <w:basedOn w:val="CommentTextChar"/>
    <w:link w:val="CommentSubject"/>
    <w:uiPriority w:val="99"/>
    <w:semiHidden/>
    <w:rsid w:val="0032736D"/>
    <w:rPr>
      <w:b/>
      <w:bCs/>
      <w:sz w:val="20"/>
      <w:szCs w:val="20"/>
    </w:rPr>
  </w:style>
  <w:style w:type="paragraph" w:styleId="BalloonText">
    <w:name w:val="Balloon Text"/>
    <w:basedOn w:val="Normal"/>
    <w:link w:val="BalloonTextChar"/>
    <w:uiPriority w:val="99"/>
    <w:semiHidden/>
    <w:unhideWhenUsed/>
    <w:rsid w:val="0032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4794">
      <w:bodyDiv w:val="1"/>
      <w:marLeft w:val="0"/>
      <w:marRight w:val="0"/>
      <w:marTop w:val="0"/>
      <w:marBottom w:val="0"/>
      <w:divBdr>
        <w:top w:val="none" w:sz="0" w:space="0" w:color="auto"/>
        <w:left w:val="none" w:sz="0" w:space="0" w:color="auto"/>
        <w:bottom w:val="none" w:sz="0" w:space="0" w:color="auto"/>
        <w:right w:val="none" w:sz="0" w:space="0" w:color="auto"/>
      </w:divBdr>
      <w:divsChild>
        <w:div w:id="295065998">
          <w:marLeft w:val="0"/>
          <w:marRight w:val="0"/>
          <w:marTop w:val="0"/>
          <w:marBottom w:val="0"/>
          <w:divBdr>
            <w:top w:val="none" w:sz="0" w:space="0" w:color="auto"/>
            <w:left w:val="none" w:sz="0" w:space="0" w:color="auto"/>
            <w:bottom w:val="none" w:sz="0" w:space="0" w:color="auto"/>
            <w:right w:val="none" w:sz="0" w:space="0" w:color="auto"/>
          </w:divBdr>
          <w:divsChild>
            <w:div w:id="1158377580">
              <w:marLeft w:val="0"/>
              <w:marRight w:val="0"/>
              <w:marTop w:val="0"/>
              <w:marBottom w:val="0"/>
              <w:divBdr>
                <w:top w:val="none" w:sz="0" w:space="0" w:color="auto"/>
                <w:left w:val="none" w:sz="0" w:space="0" w:color="auto"/>
                <w:bottom w:val="none" w:sz="0" w:space="0" w:color="auto"/>
                <w:right w:val="none" w:sz="0" w:space="0" w:color="auto"/>
              </w:divBdr>
              <w:divsChild>
                <w:div w:id="16228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651</DocId>
    <Category xmlns="328c4b46-73db-4dea-b856-05d9d8a86ba6" xsi:nil="true"/>
  </documentManagement>
</p:properties>
</file>

<file path=customXml/itemProps1.xml><?xml version="1.0" encoding="utf-8"?>
<ds:datastoreItem xmlns:ds="http://schemas.openxmlformats.org/officeDocument/2006/customXml" ds:itemID="{364AEB98-E7DC-41C8-A535-CB19ED254A5E}">
  <ds:schemaRefs>
    <ds:schemaRef ds:uri="http://schemas.openxmlformats.org/officeDocument/2006/bibliography"/>
  </ds:schemaRefs>
</ds:datastoreItem>
</file>

<file path=customXml/itemProps2.xml><?xml version="1.0" encoding="utf-8"?>
<ds:datastoreItem xmlns:ds="http://schemas.openxmlformats.org/officeDocument/2006/customXml" ds:itemID="{B9EBBAD1-C398-49A5-A4ED-2DCDAC1770A6}"/>
</file>

<file path=customXml/itemProps3.xml><?xml version="1.0" encoding="utf-8"?>
<ds:datastoreItem xmlns:ds="http://schemas.openxmlformats.org/officeDocument/2006/customXml" ds:itemID="{571C6E6E-B62A-4D0C-937D-301517B015C7}"/>
</file>

<file path=customXml/itemProps4.xml><?xml version="1.0" encoding="utf-8"?>
<ds:datastoreItem xmlns:ds="http://schemas.openxmlformats.org/officeDocument/2006/customXml" ds:itemID="{07AC9F5B-ADBC-47F1-B327-FC5C5A75B56C}"/>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Milosh MIRKOVIC</dc:creator>
  <cp:keywords/>
  <dc:description/>
  <cp:lastModifiedBy>Kancelarija 2 Misija</cp:lastModifiedBy>
  <cp:revision>2</cp:revision>
  <cp:lastPrinted>2023-11-07T08:16:00Z</cp:lastPrinted>
  <dcterms:created xsi:type="dcterms:W3CDTF">2023-11-07T13:27:00Z</dcterms:created>
  <dcterms:modified xsi:type="dcterms:W3CDTF">2023-11-07T13:27:00Z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