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D0B0" w14:textId="77777777" w:rsidR="00FA133A" w:rsidRDefault="00FA133A" w:rsidP="00FA133A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  <w:r w:rsidRPr="00CF63ED">
        <w:rPr>
          <w:rFonts w:eastAsia="Times New Roman"/>
          <w:b/>
          <w:color w:val="292B2C"/>
          <w:sz w:val="24"/>
          <w:szCs w:val="24"/>
          <w:lang w:val="en-US" w:eastAsia="en-AU"/>
        </w:rPr>
        <w:t>4</w:t>
      </w:r>
      <w:r>
        <w:rPr>
          <w:rFonts w:eastAsia="Times New Roman"/>
          <w:b/>
          <w:color w:val="292B2C"/>
          <w:sz w:val="24"/>
          <w:szCs w:val="24"/>
          <w:lang w:val="en-US" w:eastAsia="en-AU"/>
        </w:rPr>
        <w:t>4</w:t>
      </w:r>
      <w:r w:rsidRPr="006758EF">
        <w:rPr>
          <w:rFonts w:eastAsia="Times New Roman"/>
          <w:b/>
          <w:color w:val="292B2C"/>
          <w:sz w:val="24"/>
          <w:szCs w:val="24"/>
          <w:vertAlign w:val="superscript"/>
          <w:lang w:val="en-US" w:eastAsia="en-AU"/>
        </w:rPr>
        <w:t>th</w:t>
      </w:r>
      <w:r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 </w:t>
      </w:r>
      <w:r w:rsidRPr="00CF63ED">
        <w:rPr>
          <w:rFonts w:eastAsia="Times New Roman"/>
          <w:b/>
          <w:color w:val="292B2C"/>
          <w:sz w:val="24"/>
          <w:szCs w:val="24"/>
          <w:lang w:val="en-US" w:eastAsia="en-AU"/>
        </w:rPr>
        <w:t>Session o the Universal Periodic Review W</w:t>
      </w:r>
      <w:r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orking Group </w:t>
      </w:r>
    </w:p>
    <w:p w14:paraId="4F30C428" w14:textId="77777777" w:rsidR="00FA133A" w:rsidRPr="00C4442F" w:rsidRDefault="00FA133A" w:rsidP="00FA133A">
      <w:pPr>
        <w:spacing w:line="240" w:lineRule="auto"/>
        <w:jc w:val="center"/>
        <w:textAlignment w:val="baseline"/>
        <w:rPr>
          <w:rFonts w:eastAsia="Times New Roman"/>
          <w:b/>
          <w:color w:val="292B2C"/>
          <w:lang w:val="en-US" w:eastAsia="en-AU"/>
        </w:rPr>
      </w:pPr>
      <w:r w:rsidRPr="00C4442F">
        <w:rPr>
          <w:rFonts w:eastAsia="Times New Roman"/>
          <w:b/>
          <w:color w:val="292B2C"/>
          <w:lang w:val="en-US" w:eastAsia="en-AU"/>
        </w:rPr>
        <w:t>(</w:t>
      </w:r>
      <w:r>
        <w:rPr>
          <w:rFonts w:eastAsia="Times New Roman"/>
          <w:b/>
          <w:color w:val="292B2C"/>
          <w:lang w:val="en-US" w:eastAsia="en-AU"/>
        </w:rPr>
        <w:t>6</w:t>
      </w:r>
      <w:r w:rsidRPr="00C4442F">
        <w:rPr>
          <w:rFonts w:eastAsia="Times New Roman"/>
          <w:b/>
          <w:color w:val="292B2C"/>
          <w:lang w:val="en-US" w:eastAsia="en-AU"/>
        </w:rPr>
        <w:t xml:space="preserve"> – 1</w:t>
      </w:r>
      <w:r>
        <w:rPr>
          <w:rFonts w:eastAsia="Times New Roman"/>
          <w:b/>
          <w:color w:val="292B2C"/>
          <w:lang w:val="en-US" w:eastAsia="en-AU"/>
        </w:rPr>
        <w:t>7</w:t>
      </w:r>
      <w:r w:rsidRPr="00C4442F">
        <w:rPr>
          <w:rFonts w:eastAsia="Times New Roman"/>
          <w:b/>
          <w:color w:val="292B2C"/>
          <w:lang w:val="en-US" w:eastAsia="en-AU"/>
        </w:rPr>
        <w:t xml:space="preserve"> </w:t>
      </w:r>
      <w:r>
        <w:rPr>
          <w:rFonts w:eastAsia="Times New Roman"/>
          <w:b/>
          <w:color w:val="292B2C"/>
          <w:lang w:val="en-US" w:eastAsia="en-AU"/>
        </w:rPr>
        <w:t>November</w:t>
      </w:r>
      <w:r w:rsidRPr="00C4442F">
        <w:rPr>
          <w:rFonts w:eastAsia="Times New Roman"/>
          <w:b/>
          <w:color w:val="292B2C"/>
          <w:lang w:val="en-US" w:eastAsia="en-AU"/>
        </w:rPr>
        <w:t xml:space="preserve"> 2023) </w:t>
      </w:r>
    </w:p>
    <w:p w14:paraId="1CE212AB" w14:textId="77777777" w:rsidR="00FA133A" w:rsidRPr="00CF63ED" w:rsidRDefault="00FA133A" w:rsidP="00FA133A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</w:p>
    <w:p w14:paraId="27F2DF52" w14:textId="5C2FCD1F" w:rsidR="00FA133A" w:rsidRDefault="00FA133A" w:rsidP="00FA133A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  <w:r>
        <w:rPr>
          <w:rFonts w:eastAsia="Times New Roman"/>
          <w:b/>
          <w:color w:val="292B2C"/>
          <w:sz w:val="24"/>
          <w:szCs w:val="24"/>
          <w:lang w:val="en-US" w:eastAsia="en-AU"/>
        </w:rPr>
        <w:t>UPR of Cuba</w:t>
      </w:r>
    </w:p>
    <w:p w14:paraId="2B6E2548" w14:textId="38FC9E49" w:rsidR="00FA133A" w:rsidRDefault="00FA133A" w:rsidP="00FA133A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  <w:r>
        <w:rPr>
          <w:rFonts w:eastAsia="Times New Roman"/>
          <w:bCs/>
          <w:color w:val="292B2C"/>
          <w:sz w:val="20"/>
          <w:szCs w:val="20"/>
          <w:lang w:eastAsia="en-AU"/>
        </w:rPr>
        <w:t>Wednesday 15 November 2023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 xml:space="preserve">, 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>09:00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 xml:space="preserve"> – 1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>2:30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 xml:space="preserve"> </w:t>
      </w:r>
    </w:p>
    <w:p w14:paraId="3B99027D" w14:textId="51F79F40" w:rsidR="00FA133A" w:rsidRPr="00B92AB3" w:rsidRDefault="00FA133A" w:rsidP="00FA133A">
      <w:pPr>
        <w:spacing w:line="240" w:lineRule="auto"/>
        <w:jc w:val="center"/>
        <w:textAlignment w:val="baseline"/>
        <w:rPr>
          <w:rFonts w:eastAsia="Times New Roman"/>
          <w:bCs/>
          <w:color w:val="292B2C"/>
          <w:sz w:val="20"/>
          <w:szCs w:val="20"/>
          <w:lang w:val="en-US" w:eastAsia="en-AU"/>
        </w:rPr>
      </w:pPr>
      <w:r w:rsidRPr="00B92AB3">
        <w:rPr>
          <w:rFonts w:eastAsia="Times New Roman"/>
          <w:bCs/>
          <w:color w:val="292B2C"/>
          <w:sz w:val="20"/>
          <w:szCs w:val="20"/>
          <w:lang w:val="en-US" w:eastAsia="en-AU"/>
        </w:rPr>
        <w:t xml:space="preserve">Speaking time: </w:t>
      </w:r>
      <w:r w:rsidR="003B3806">
        <w:rPr>
          <w:rFonts w:eastAsia="Times New Roman"/>
          <w:bCs/>
          <w:color w:val="292B2C"/>
          <w:sz w:val="20"/>
          <w:szCs w:val="20"/>
          <w:lang w:val="en-US" w:eastAsia="en-AU"/>
        </w:rPr>
        <w:t>50 seconds</w:t>
      </w:r>
    </w:p>
    <w:p w14:paraId="78014C40" w14:textId="77777777" w:rsidR="00FA133A" w:rsidRPr="00B92AB3" w:rsidRDefault="00FA133A" w:rsidP="00FA133A">
      <w:pPr>
        <w:pBdr>
          <w:bottom w:val="single" w:sz="12" w:space="1" w:color="auto"/>
        </w:pBdr>
        <w:spacing w:line="240" w:lineRule="auto"/>
        <w:textAlignment w:val="baseline"/>
        <w:rPr>
          <w:rFonts w:eastAsia="Times New Roman"/>
          <w:bCs/>
          <w:color w:val="292B2C"/>
          <w:sz w:val="20"/>
          <w:szCs w:val="20"/>
          <w:lang w:eastAsia="en-AU"/>
        </w:rPr>
      </w:pPr>
    </w:p>
    <w:p w14:paraId="64D72118" w14:textId="77777777" w:rsidR="00FA133A" w:rsidRPr="00360884" w:rsidRDefault="00FA133A" w:rsidP="00FA133A">
      <w:pPr>
        <w:spacing w:line="240" w:lineRule="auto"/>
        <w:jc w:val="both"/>
        <w:textAlignment w:val="baseline"/>
        <w:rPr>
          <w:rFonts w:eastAsia="Times New Roman"/>
          <w:color w:val="292B2C"/>
          <w:sz w:val="24"/>
          <w:szCs w:val="24"/>
          <w:lang w:eastAsia="en-AU"/>
        </w:rPr>
      </w:pPr>
    </w:p>
    <w:p w14:paraId="2941D29A" w14:textId="77777777" w:rsidR="004C68FD" w:rsidRDefault="004C68FD" w:rsidP="00FA133A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Thank you Mr. President. </w:t>
      </w:r>
    </w:p>
    <w:p w14:paraId="31B51049" w14:textId="5311E37E" w:rsidR="00106FFB" w:rsidRDefault="00FA133A" w:rsidP="00FA133A">
      <w:pPr>
        <w:spacing w:before="240" w:after="120" w:line="360" w:lineRule="auto"/>
        <w:jc w:val="both"/>
        <w:textAlignment w:val="baseline"/>
        <w:rPr>
          <w:rFonts w:eastAsia="Times New Roman"/>
          <w:bCs/>
          <w:sz w:val="24"/>
          <w:szCs w:val="24"/>
          <w:lang w:eastAsia="en-AU"/>
        </w:rPr>
      </w:pP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Fiji </w:t>
      </w:r>
      <w:r w:rsidR="00F17B40">
        <w:rPr>
          <w:rFonts w:eastAsia="Times New Roman"/>
          <w:bCs/>
          <w:color w:val="292B2C"/>
          <w:sz w:val="24"/>
          <w:szCs w:val="24"/>
          <w:lang w:eastAsia="en-AU"/>
        </w:rPr>
        <w:t xml:space="preserve">welcomes and </w:t>
      </w:r>
      <w:r w:rsidRPr="00D83CA9">
        <w:rPr>
          <w:rFonts w:eastAsia="Times New Roman"/>
          <w:bCs/>
          <w:color w:val="292B2C"/>
          <w:sz w:val="24"/>
          <w:szCs w:val="24"/>
          <w:lang w:eastAsia="en-AU"/>
        </w:rPr>
        <w:t>congratulates</w:t>
      </w:r>
      <w:r w:rsidR="00F17B40">
        <w:rPr>
          <w:rFonts w:eastAsia="Times New Roman"/>
          <w:bCs/>
          <w:color w:val="292B2C"/>
          <w:sz w:val="24"/>
          <w:szCs w:val="24"/>
          <w:lang w:eastAsia="en-AU"/>
        </w:rPr>
        <w:t xml:space="preserve"> the delegation of Cuba </w:t>
      </w:r>
      <w:r w:rsidR="004C68FD">
        <w:rPr>
          <w:rFonts w:eastAsia="Times New Roman"/>
          <w:bCs/>
          <w:color w:val="292B2C"/>
          <w:sz w:val="24"/>
          <w:szCs w:val="24"/>
          <w:lang w:eastAsia="en-AU"/>
        </w:rPr>
        <w:t xml:space="preserve">for the presentation of its </w:t>
      </w:r>
      <w:r w:rsidR="00F17B40">
        <w:rPr>
          <w:rFonts w:eastAsia="Times New Roman"/>
          <w:bCs/>
          <w:color w:val="292B2C"/>
          <w:sz w:val="24"/>
          <w:szCs w:val="24"/>
          <w:lang w:eastAsia="en-AU"/>
        </w:rPr>
        <w:t xml:space="preserve">national </w:t>
      </w:r>
      <w:r w:rsidR="004C68FD">
        <w:rPr>
          <w:rFonts w:eastAsia="Times New Roman"/>
          <w:bCs/>
          <w:color w:val="292B2C"/>
          <w:sz w:val="24"/>
          <w:szCs w:val="24"/>
          <w:lang w:eastAsia="en-AU"/>
        </w:rPr>
        <w:t xml:space="preserve">report. </w:t>
      </w:r>
      <w:r w:rsidR="004C68FD" w:rsidRPr="004C68FD">
        <w:rPr>
          <w:rFonts w:eastAsia="Times New Roman"/>
          <w:bCs/>
          <w:sz w:val="24"/>
          <w:szCs w:val="24"/>
          <w:lang w:eastAsia="en-AU"/>
        </w:rPr>
        <w:t xml:space="preserve">As a fellow </w:t>
      </w:r>
      <w:r w:rsidR="004C68FD">
        <w:rPr>
          <w:rFonts w:eastAsia="Times New Roman"/>
          <w:bCs/>
          <w:sz w:val="24"/>
          <w:szCs w:val="24"/>
          <w:lang w:eastAsia="en-AU"/>
        </w:rPr>
        <w:t>SIDS</w:t>
      </w:r>
      <w:r w:rsidR="004C68FD" w:rsidRPr="004C68FD">
        <w:rPr>
          <w:rFonts w:eastAsia="Times New Roman"/>
          <w:bCs/>
          <w:sz w:val="24"/>
          <w:szCs w:val="24"/>
          <w:lang w:eastAsia="en-AU"/>
        </w:rPr>
        <w:t xml:space="preserve">, Fiji understands the unique human rights challenges arising from the devastating impacts of climate change and natural disasters, and commends the Government’s efforts in strengthening its policy frameworks </w:t>
      </w:r>
      <w:r w:rsidR="004C68FD">
        <w:rPr>
          <w:rFonts w:eastAsia="Times New Roman"/>
          <w:bCs/>
          <w:sz w:val="24"/>
          <w:szCs w:val="24"/>
          <w:lang w:eastAsia="en-AU"/>
        </w:rPr>
        <w:t xml:space="preserve">to address these. </w:t>
      </w:r>
    </w:p>
    <w:p w14:paraId="40E37F68" w14:textId="207756C1" w:rsidR="00FA133A" w:rsidRPr="004711E2" w:rsidRDefault="00FA133A" w:rsidP="00FA133A">
      <w:pPr>
        <w:spacing w:before="240" w:after="120" w:line="360" w:lineRule="auto"/>
        <w:jc w:val="both"/>
        <w:textAlignment w:val="baseline"/>
        <w:rPr>
          <w:rFonts w:eastAsia="Times New Roman"/>
          <w:bCs/>
          <w:sz w:val="24"/>
          <w:szCs w:val="24"/>
          <w:lang w:eastAsia="en-AU"/>
        </w:rPr>
      </w:pPr>
      <w:r w:rsidRPr="004711E2">
        <w:rPr>
          <w:rFonts w:eastAsia="Times New Roman"/>
          <w:bCs/>
          <w:sz w:val="24"/>
          <w:szCs w:val="24"/>
          <w:lang w:eastAsia="en-AU"/>
        </w:rPr>
        <w:t xml:space="preserve">Fiji offers the following recommendations: </w:t>
      </w:r>
    </w:p>
    <w:p w14:paraId="729B8521" w14:textId="08BB3AF6" w:rsidR="00FA133A" w:rsidRPr="004711E2" w:rsidRDefault="00FA133A" w:rsidP="00FA133A">
      <w:pPr>
        <w:pStyle w:val="ListParagraph"/>
        <w:numPr>
          <w:ilvl w:val="0"/>
          <w:numId w:val="1"/>
        </w:numPr>
        <w:spacing w:before="240" w:after="120" w:line="360" w:lineRule="auto"/>
        <w:jc w:val="both"/>
        <w:textAlignment w:val="baseline"/>
        <w:rPr>
          <w:rFonts w:eastAsia="Times New Roman"/>
          <w:bCs/>
          <w:sz w:val="24"/>
          <w:szCs w:val="24"/>
          <w:lang w:eastAsia="en-AU"/>
        </w:rPr>
      </w:pPr>
      <w:r w:rsidRPr="004711E2">
        <w:rPr>
          <w:rFonts w:eastAsia="Times New Roman"/>
          <w:bCs/>
          <w:sz w:val="24"/>
          <w:szCs w:val="24"/>
          <w:lang w:eastAsia="en-AU"/>
        </w:rPr>
        <w:t xml:space="preserve">Intensify efforts to develop and strengthen the necessary legislative frameworks that address cross-sectoral environmental challenges, including climate change and disaster risk reduction frameworks, with the full, effective and meaningful participation of persons in marginalized groups and in vulnerable situations; </w:t>
      </w:r>
      <w:r w:rsidR="0060724E">
        <w:rPr>
          <w:rFonts w:eastAsia="Times New Roman"/>
          <w:bCs/>
          <w:sz w:val="24"/>
          <w:szCs w:val="24"/>
          <w:lang w:eastAsia="en-AU"/>
        </w:rPr>
        <w:t>and</w:t>
      </w:r>
    </w:p>
    <w:p w14:paraId="662E9E70" w14:textId="40F52B65" w:rsidR="004711E2" w:rsidRDefault="004711E2" w:rsidP="004711E2">
      <w:pPr>
        <w:pStyle w:val="ListParagraph"/>
        <w:numPr>
          <w:ilvl w:val="0"/>
          <w:numId w:val="1"/>
        </w:numPr>
        <w:spacing w:before="240" w:after="120" w:line="360" w:lineRule="auto"/>
        <w:jc w:val="both"/>
        <w:textAlignment w:val="baseline"/>
        <w:rPr>
          <w:rFonts w:eastAsia="Times New Roman"/>
          <w:bCs/>
          <w:sz w:val="24"/>
          <w:szCs w:val="24"/>
          <w:lang w:eastAsia="en-AU"/>
        </w:rPr>
      </w:pPr>
      <w:r w:rsidRPr="004711E2">
        <w:rPr>
          <w:rFonts w:eastAsia="Times New Roman"/>
          <w:bCs/>
          <w:sz w:val="24"/>
          <w:szCs w:val="24"/>
          <w:lang w:eastAsia="en-AU"/>
        </w:rPr>
        <w:t xml:space="preserve">Enhance support services for victims of gender-based violence and take measures to raise awareness among </w:t>
      </w:r>
      <w:r w:rsidR="004C68FD">
        <w:rPr>
          <w:rFonts w:eastAsia="Times New Roman"/>
          <w:bCs/>
          <w:sz w:val="24"/>
          <w:szCs w:val="24"/>
          <w:lang w:eastAsia="en-AU"/>
        </w:rPr>
        <w:t xml:space="preserve">relevant stakeholders of </w:t>
      </w:r>
      <w:r w:rsidRPr="004711E2">
        <w:rPr>
          <w:rFonts w:eastAsia="Times New Roman"/>
          <w:bCs/>
          <w:sz w:val="24"/>
          <w:szCs w:val="24"/>
          <w:lang w:eastAsia="en-AU"/>
        </w:rPr>
        <w:t>the specific needs and vulnerabilities of women and children who are victims of domestic and gender-based violence</w:t>
      </w:r>
      <w:r>
        <w:rPr>
          <w:rFonts w:eastAsia="Times New Roman"/>
          <w:bCs/>
          <w:sz w:val="24"/>
          <w:szCs w:val="24"/>
          <w:lang w:eastAsia="en-AU"/>
        </w:rPr>
        <w:t xml:space="preserve">. </w:t>
      </w:r>
    </w:p>
    <w:p w14:paraId="192DABF4" w14:textId="0C8E6297" w:rsidR="00FA133A" w:rsidRPr="00852219" w:rsidRDefault="00FA133A" w:rsidP="00FA133A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852219">
        <w:rPr>
          <w:rFonts w:eastAsia="Times New Roman"/>
          <w:bCs/>
          <w:color w:val="292B2C"/>
          <w:sz w:val="24"/>
          <w:szCs w:val="24"/>
          <w:lang w:eastAsia="en-AU"/>
        </w:rPr>
        <w:t>Thank you</w:t>
      </w:r>
      <w:r w:rsidR="004C68FD">
        <w:rPr>
          <w:rFonts w:eastAsia="Times New Roman"/>
          <w:bCs/>
          <w:color w:val="292B2C"/>
          <w:sz w:val="24"/>
          <w:szCs w:val="24"/>
          <w:lang w:eastAsia="en-AU"/>
        </w:rPr>
        <w:t>.</w:t>
      </w:r>
    </w:p>
    <w:p w14:paraId="35E3D356" w14:textId="4128089F" w:rsidR="004C68FD" w:rsidRDefault="004C68FD" w:rsidP="004C68FD">
      <w:pPr>
        <w:spacing w:before="240" w:after="120" w:line="360" w:lineRule="auto"/>
        <w:jc w:val="both"/>
        <w:textAlignment w:val="baseline"/>
        <w:rPr>
          <w:rFonts w:eastAsia="Times New Roman"/>
          <w:bCs/>
          <w:sz w:val="24"/>
          <w:szCs w:val="24"/>
          <w:lang w:eastAsia="en-AU"/>
        </w:rPr>
      </w:pPr>
      <w:r>
        <w:rPr>
          <w:rFonts w:eastAsia="Times New Roman"/>
          <w:b/>
          <w:color w:val="292B2C"/>
          <w:sz w:val="24"/>
          <w:szCs w:val="24"/>
          <w:lang w:val="en-US" w:eastAsia="en-AU"/>
        </w:rPr>
        <w:t>138</w:t>
      </w:r>
      <w:r w:rsidR="00FA133A" w:rsidRPr="00CB6544"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 words</w:t>
      </w:r>
      <w:r w:rsidRPr="004C68FD">
        <w:rPr>
          <w:rFonts w:eastAsia="Times New Roman"/>
          <w:bCs/>
          <w:sz w:val="24"/>
          <w:szCs w:val="24"/>
          <w:lang w:eastAsia="en-AU"/>
        </w:rPr>
        <w:t xml:space="preserve"> </w:t>
      </w:r>
    </w:p>
    <w:p w14:paraId="340E3796" w14:textId="77777777" w:rsidR="004C68FD" w:rsidRDefault="004C68FD" w:rsidP="004C68FD">
      <w:pPr>
        <w:spacing w:before="240" w:after="120" w:line="360" w:lineRule="auto"/>
        <w:jc w:val="both"/>
        <w:textAlignment w:val="baseline"/>
        <w:rPr>
          <w:rFonts w:eastAsia="Times New Roman"/>
          <w:bCs/>
          <w:sz w:val="24"/>
          <w:szCs w:val="24"/>
          <w:lang w:eastAsia="en-AU"/>
        </w:rPr>
      </w:pPr>
    </w:p>
    <w:p w14:paraId="1946F1ED" w14:textId="77777777" w:rsidR="004C68FD" w:rsidRDefault="004C68FD" w:rsidP="004C68FD">
      <w:pPr>
        <w:spacing w:before="240" w:after="120" w:line="360" w:lineRule="auto"/>
        <w:jc w:val="both"/>
        <w:textAlignment w:val="baseline"/>
        <w:rPr>
          <w:rFonts w:eastAsia="Times New Roman"/>
          <w:bCs/>
          <w:sz w:val="24"/>
          <w:szCs w:val="24"/>
          <w:lang w:eastAsia="en-AU"/>
        </w:rPr>
      </w:pPr>
    </w:p>
    <w:p w14:paraId="300B980D" w14:textId="77777777" w:rsidR="004C68FD" w:rsidRDefault="004C68FD" w:rsidP="004C68FD">
      <w:pPr>
        <w:spacing w:before="240" w:after="120" w:line="360" w:lineRule="auto"/>
        <w:jc w:val="both"/>
        <w:textAlignment w:val="baseline"/>
        <w:rPr>
          <w:rFonts w:eastAsia="Times New Roman"/>
          <w:bCs/>
          <w:sz w:val="24"/>
          <w:szCs w:val="24"/>
          <w:lang w:eastAsia="en-AU"/>
        </w:rPr>
      </w:pPr>
    </w:p>
    <w:sectPr w:rsidR="004C68FD" w:rsidSect="00CB6544">
      <w:headerReference w:type="default" r:id="rId7"/>
      <w:pgSz w:w="11906" w:h="16838"/>
      <w:pgMar w:top="909" w:right="1440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4887" w14:textId="77777777" w:rsidR="0060724E" w:rsidRDefault="0060724E">
      <w:pPr>
        <w:spacing w:line="240" w:lineRule="auto"/>
      </w:pPr>
      <w:r>
        <w:separator/>
      </w:r>
    </w:p>
  </w:endnote>
  <w:endnote w:type="continuationSeparator" w:id="0">
    <w:p w14:paraId="6C7A4E8E" w14:textId="77777777" w:rsidR="0060724E" w:rsidRDefault="00607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5A78" w14:textId="77777777" w:rsidR="0060724E" w:rsidRDefault="0060724E">
      <w:pPr>
        <w:spacing w:line="240" w:lineRule="auto"/>
      </w:pPr>
      <w:r>
        <w:separator/>
      </w:r>
    </w:p>
  </w:footnote>
  <w:footnote w:type="continuationSeparator" w:id="0">
    <w:p w14:paraId="4C299160" w14:textId="77777777" w:rsidR="0060724E" w:rsidRDefault="006072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0B73" w14:textId="77777777" w:rsidR="0077733E" w:rsidRPr="00CF63ED" w:rsidRDefault="0077733E" w:rsidP="00CF63ED">
    <w:pPr>
      <w:tabs>
        <w:tab w:val="center" w:pos="4513"/>
        <w:tab w:val="right" w:pos="9026"/>
      </w:tabs>
      <w:spacing w:line="240" w:lineRule="auto"/>
      <w:jc w:val="center"/>
    </w:pPr>
    <w:r w:rsidRPr="00CF63ED">
      <w:rPr>
        <w:noProof/>
        <w:lang w:val="en-US"/>
      </w:rPr>
      <w:drawing>
        <wp:inline distT="0" distB="0" distL="0" distR="0" wp14:anchorId="62A6918A" wp14:editId="2B2A4D2D">
          <wp:extent cx="777219" cy="765473"/>
          <wp:effectExtent l="0" t="0" r="4445" b="0"/>
          <wp:docPr id="33510036" name="Picture 33510036" descr="C:\Users\FIJI HIGH COMMISSION\Desktop\Desktop Folder\E-card\Coat of Arms high r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JI HIGH COMMISSION\Desktop\Desktop Folder\E-card\Coat of Arms high res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669" cy="796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B1CB6" w14:textId="77777777" w:rsidR="0077733E" w:rsidRPr="00CF63ED" w:rsidRDefault="0077733E" w:rsidP="00CF63ED">
    <w:pPr>
      <w:jc w:val="center"/>
      <w:rPr>
        <w:rFonts w:ascii="Arial Narrow" w:hAnsi="Arial Narrow" w:cs="Times New Roman"/>
        <w:b/>
        <w:bCs/>
        <w:sz w:val="20"/>
        <w:szCs w:val="20"/>
        <w:lang w:val="en-US"/>
      </w:rPr>
    </w:pPr>
    <w:r w:rsidRPr="00CF63ED">
      <w:rPr>
        <w:rFonts w:ascii="Arial Narrow" w:hAnsi="Arial Narrow" w:cs="Times New Roman"/>
        <w:b/>
        <w:bCs/>
        <w:sz w:val="20"/>
        <w:szCs w:val="20"/>
        <w:lang w:val="en-US"/>
      </w:rPr>
      <w:t xml:space="preserve">PERMANENT MISSION OF THE REPUBLIC OF FIJI TO THE UNITED NATIONS OFFICE </w:t>
    </w:r>
  </w:p>
  <w:p w14:paraId="5339351A" w14:textId="77777777" w:rsidR="0077733E" w:rsidRPr="00CF63ED" w:rsidRDefault="0077733E" w:rsidP="00CF63ED">
    <w:pPr>
      <w:jc w:val="center"/>
      <w:rPr>
        <w:rFonts w:ascii="Arial Narrow" w:hAnsi="Arial Narrow" w:cs="Times New Roman"/>
        <w:b/>
        <w:bCs/>
        <w:sz w:val="20"/>
        <w:szCs w:val="20"/>
        <w:lang w:val="en-US"/>
      </w:rPr>
    </w:pPr>
    <w:r w:rsidRPr="00CF63ED">
      <w:rPr>
        <w:rFonts w:ascii="Arial Narrow" w:hAnsi="Arial Narrow" w:cs="Times New Roman"/>
        <w:b/>
        <w:bCs/>
        <w:sz w:val="20"/>
        <w:szCs w:val="20"/>
        <w:lang w:val="en-US"/>
      </w:rPr>
      <w:t>AND OTHER INTERNATIONAL ORGANISATIONS IN GENEVA</w:t>
    </w:r>
  </w:p>
  <w:p w14:paraId="54B70F1F" w14:textId="77777777" w:rsidR="0077733E" w:rsidRPr="00CF63ED" w:rsidRDefault="0077733E" w:rsidP="000C62E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16BA"/>
    <w:multiLevelType w:val="hybridMultilevel"/>
    <w:tmpl w:val="42CE470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46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3A"/>
    <w:rsid w:val="0010211A"/>
    <w:rsid w:val="00106FFB"/>
    <w:rsid w:val="003B3806"/>
    <w:rsid w:val="00401613"/>
    <w:rsid w:val="004478F1"/>
    <w:rsid w:val="004711E2"/>
    <w:rsid w:val="004C68FD"/>
    <w:rsid w:val="005E0C80"/>
    <w:rsid w:val="0060724E"/>
    <w:rsid w:val="00713FF5"/>
    <w:rsid w:val="0077733E"/>
    <w:rsid w:val="00AD5577"/>
    <w:rsid w:val="00E259E7"/>
    <w:rsid w:val="00F03DE2"/>
    <w:rsid w:val="00F17B40"/>
    <w:rsid w:val="00FA133A"/>
    <w:rsid w:val="00FD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A4DF"/>
  <w15:chartTrackingRefBased/>
  <w15:docId w15:val="{5E801423-6507-4592-90DA-3F3CF193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33A"/>
    <w:pPr>
      <w:spacing w:after="0" w:line="276" w:lineRule="auto"/>
    </w:pPr>
    <w:rPr>
      <w:rFonts w:ascii="Arial" w:eastAsia="Arial" w:hAnsi="Arial" w:cs="Arial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33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33A"/>
    <w:rPr>
      <w:rFonts w:ascii="Arial" w:eastAsia="Arial" w:hAnsi="Arial" w:cs="Arial"/>
      <w:kern w:val="0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A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76A1FC8-1E9F-4E2D-9E01-6C4C41B839C9}"/>
</file>

<file path=customXml/itemProps2.xml><?xml version="1.0" encoding="utf-8"?>
<ds:datastoreItem xmlns:ds="http://schemas.openxmlformats.org/officeDocument/2006/customXml" ds:itemID="{D22E62F5-8BAC-4EF3-912A-7FF8EA96FCD5}"/>
</file>

<file path=customXml/itemProps3.xml><?xml version="1.0" encoding="utf-8"?>
<ds:datastoreItem xmlns:ds="http://schemas.openxmlformats.org/officeDocument/2006/customXml" ds:itemID="{A2C94C96-2AEA-4D3E-A66D-3915E2ED0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2023-10-23T13:40:00Z</dcterms:created>
  <dcterms:modified xsi:type="dcterms:W3CDTF">2023-11-02T11:45:00Z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