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DF5D2C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DF5D2C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64F2BB6C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F44EE2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73D0926A" w:rsidR="009F16FF" w:rsidRPr="00FF0A24" w:rsidRDefault="00747346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0</w:t>
      </w:r>
      <w:r w:rsidR="00F44EE2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6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1</w:t>
      </w:r>
      <w:r w:rsidR="00F44EE2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7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novembre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 w:rsidR="00F44EE2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3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283191E8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696A03">
        <w:rPr>
          <w:rFonts w:ascii="Times New Roman" w:hAnsi="Times New Roman"/>
          <w:b/>
          <w:sz w:val="44"/>
          <w:szCs w:val="36"/>
        </w:rPr>
        <w:t>e la Colombie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5E3D8A4F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F44EE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696A03">
        <w:rPr>
          <w:rFonts w:ascii="Times New Roman" w:hAnsi="Times New Roman"/>
          <w:i/>
          <w:sz w:val="28"/>
          <w:szCs w:val="28"/>
          <w:lang w:eastAsia="en-US" w:bidi="ar-SA"/>
        </w:rPr>
        <w:t>7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novembre 202</w:t>
      </w:r>
      <w:r w:rsidR="00F44EE2">
        <w:rPr>
          <w:rFonts w:ascii="Times New Roman" w:hAnsi="Times New Roman"/>
          <w:i/>
          <w:sz w:val="28"/>
          <w:szCs w:val="28"/>
          <w:lang w:eastAsia="en-US" w:bidi="ar-SA"/>
        </w:rPr>
        <w:t>3</w:t>
      </w:r>
    </w:p>
    <w:p w14:paraId="13C6B3CB" w14:textId="23957AA2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696A03">
        <w:rPr>
          <w:rFonts w:ascii="Times New Roman" w:hAnsi="Times New Roman"/>
          <w:i/>
          <w:sz w:val="28"/>
          <w:szCs w:val="28"/>
          <w:lang w:eastAsia="en-US" w:bidi="ar-SA"/>
        </w:rPr>
        <w:t>14h30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696A03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696A03">
        <w:rPr>
          <w:rFonts w:ascii="Times New Roman" w:hAnsi="Times New Roman"/>
          <w:i/>
          <w:sz w:val="28"/>
          <w:szCs w:val="28"/>
          <w:lang w:eastAsia="en-US" w:bidi="ar-SA"/>
        </w:rPr>
        <w:t>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35E014F5" w14:textId="25E27A1E" w:rsidR="009F16FF" w:rsidRPr="00696A03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696A03">
        <w:rPr>
          <w:rFonts w:ascii="Times New Roman" w:hAnsi="Times New Roman"/>
          <w:b/>
          <w:bCs/>
          <w:iCs/>
          <w:sz w:val="32"/>
          <w:szCs w:val="32"/>
        </w:rPr>
        <w:lastRenderedPageBreak/>
        <w:t>Monsieur le Président</w:t>
      </w:r>
      <w:r w:rsidR="009F16FF" w:rsidRPr="00696A03">
        <w:rPr>
          <w:rFonts w:ascii="Times New Roman" w:hAnsi="Times New Roman"/>
          <w:b/>
          <w:bCs/>
          <w:iCs/>
          <w:sz w:val="32"/>
          <w:szCs w:val="32"/>
        </w:rPr>
        <w:t>,</w:t>
      </w:r>
    </w:p>
    <w:p w14:paraId="785D2AA2" w14:textId="20382051" w:rsidR="00696A03" w:rsidRPr="0029210E" w:rsidRDefault="00696A03" w:rsidP="00AC1E8B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96A03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>
        <w:rPr>
          <w:rFonts w:ascii="Times New Roman" w:hAnsi="Times New Roman" w:cs="Times New Roman"/>
          <w:iCs/>
          <w:sz w:val="32"/>
          <w:szCs w:val="32"/>
        </w:rPr>
        <w:t>Colombienne</w:t>
      </w:r>
      <w:r w:rsidRPr="00696A03">
        <w:rPr>
          <w:rFonts w:ascii="Times New Roman" w:hAnsi="Times New Roman" w:cs="Times New Roman"/>
          <w:iCs/>
          <w:sz w:val="32"/>
          <w:szCs w:val="32"/>
        </w:rPr>
        <w:t xml:space="preserve"> et la remercie pour sa déclaration liminaire.</w:t>
      </w:r>
    </w:p>
    <w:p w14:paraId="6114F228" w14:textId="45D7F7FF" w:rsidR="005102C5" w:rsidRPr="00AC1E8B" w:rsidRDefault="005102C5" w:rsidP="00AC1E8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>Le Togo salue les importantes mesures législatives, politiques et institutionnelles prises</w:t>
      </w:r>
      <w:r w:rsidR="00AC1E8B"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</w:t>
      </w:r>
      <w:r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 Colombie </w:t>
      </w:r>
      <w:r w:rsidR="00AC1E8B"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>dans le but de</w:t>
      </w:r>
      <w:r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lutter contre la traite des êtres humains</w:t>
      </w:r>
      <w:r w:rsidR="00AC1E8B"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1C12374" w14:textId="7F2E7219" w:rsidR="00B87EAD" w:rsidRPr="005102C5" w:rsidRDefault="00B87EAD" w:rsidP="00AC1E8B">
      <w:pPr>
        <w:jc w:val="both"/>
        <w:rPr>
          <w:sz w:val="32"/>
          <w:szCs w:val="32"/>
        </w:rPr>
      </w:pPr>
    </w:p>
    <w:p w14:paraId="0E6F880C" w14:textId="17ED3EF6" w:rsidR="00B87EAD" w:rsidRDefault="00696A03" w:rsidP="00AC1E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Cependant</w:t>
      </w:r>
      <w:r w:rsidR="00B87EAD" w:rsidRPr="0029210E">
        <w:rPr>
          <w:rFonts w:ascii="Times New Roman" w:hAnsi="Times New Roman" w:cs="Times New Roman"/>
          <w:sz w:val="32"/>
          <w:szCs w:val="32"/>
        </w:rPr>
        <w:t xml:space="preserve"> le Togo souhaiterait formuler les recommandations suivantes :</w:t>
      </w:r>
    </w:p>
    <w:p w14:paraId="0395107A" w14:textId="08A5D923" w:rsidR="00AC1E8B" w:rsidRDefault="00AC1E8B" w:rsidP="00AC1E8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D87CBC2" w14:textId="1F8A00B9" w:rsidR="00AC1E8B" w:rsidRDefault="00AC1E8B" w:rsidP="00AC1E8B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</w:t>
      </w:r>
      <w:r w:rsidRPr="00AC1E8B">
        <w:rPr>
          <w:color w:val="000000" w:themeColor="text1"/>
          <w:sz w:val="32"/>
          <w:szCs w:val="32"/>
        </w:rPr>
        <w:t>rendre des mesures efficaces pour prévenir et combattre les discours haineux,</w:t>
      </w:r>
      <w:r>
        <w:rPr>
          <w:color w:val="000000" w:themeColor="text1"/>
          <w:sz w:val="32"/>
          <w:szCs w:val="32"/>
        </w:rPr>
        <w:t xml:space="preserve"> </w:t>
      </w:r>
      <w:r w:rsidRPr="00AC1E8B">
        <w:rPr>
          <w:color w:val="000000" w:themeColor="text1"/>
          <w:sz w:val="32"/>
          <w:szCs w:val="32"/>
        </w:rPr>
        <w:t>l’incitation à la discrimination raciale et les manifestations de racisme</w:t>
      </w:r>
      <w:r>
        <w:rPr>
          <w:color w:val="000000" w:themeColor="text1"/>
          <w:sz w:val="32"/>
          <w:szCs w:val="32"/>
        </w:rPr>
        <w:t> ;</w:t>
      </w:r>
    </w:p>
    <w:p w14:paraId="76BD2890" w14:textId="77777777" w:rsidR="00AC1E8B" w:rsidRDefault="00AC1E8B" w:rsidP="00AC1E8B">
      <w:pPr>
        <w:pStyle w:val="Paragraphedeliste"/>
        <w:ind w:left="785"/>
        <w:jc w:val="both"/>
        <w:rPr>
          <w:color w:val="000000" w:themeColor="text1"/>
          <w:sz w:val="32"/>
          <w:szCs w:val="32"/>
        </w:rPr>
      </w:pPr>
    </w:p>
    <w:p w14:paraId="55CFD1EA" w14:textId="0F9E36B2" w:rsidR="00AC1E8B" w:rsidRPr="00AC1E8B" w:rsidRDefault="00AC1E8B" w:rsidP="00AC1E8B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AC1E8B">
        <w:rPr>
          <w:color w:val="000000" w:themeColor="text1"/>
          <w:sz w:val="32"/>
          <w:szCs w:val="32"/>
        </w:rPr>
        <w:t>Redoubler d’efforts pour garantir l’accès des peuples autochtones et des communautés d’ascendance africaine à la justice, et de poursuivre ses</w:t>
      </w:r>
      <w:r>
        <w:rPr>
          <w:color w:val="000000" w:themeColor="text1"/>
          <w:sz w:val="32"/>
          <w:szCs w:val="32"/>
        </w:rPr>
        <w:t xml:space="preserve"> </w:t>
      </w:r>
      <w:r w:rsidRPr="00AC1E8B">
        <w:rPr>
          <w:color w:val="000000" w:themeColor="text1"/>
          <w:sz w:val="32"/>
          <w:szCs w:val="32"/>
        </w:rPr>
        <w:t>efforts pour reconnaître, respecter et renforcer le système de justice autochtone ;</w:t>
      </w:r>
    </w:p>
    <w:p w14:paraId="502AF77E" w14:textId="77777777" w:rsidR="00AC1E8B" w:rsidRPr="00AC1E8B" w:rsidRDefault="00AC1E8B" w:rsidP="00AC1E8B">
      <w:pPr>
        <w:pStyle w:val="Paragraphedeliste"/>
        <w:ind w:left="785"/>
        <w:jc w:val="both"/>
        <w:rPr>
          <w:color w:val="000000" w:themeColor="text1"/>
          <w:sz w:val="32"/>
          <w:szCs w:val="32"/>
        </w:rPr>
      </w:pPr>
    </w:p>
    <w:p w14:paraId="5410831F" w14:textId="20D57DF2" w:rsidR="00AC1E8B" w:rsidRPr="00AC1E8B" w:rsidRDefault="00AC1E8B" w:rsidP="00AC1E8B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1E8B">
        <w:rPr>
          <w:rFonts w:ascii="Times New Roman" w:hAnsi="Times New Roman" w:cs="Times New Roman"/>
          <w:color w:val="000000" w:themeColor="text1"/>
          <w:sz w:val="32"/>
          <w:szCs w:val="32"/>
        </w:rPr>
        <w:t>Prendre des mesures pour éliminer la ségrégation professionnelle horizontale et verticale, y compris des mesures spéciales destinées à promouvoir l’accès des femmes à l’emploi, de faire bien appliquer le principe de l’égalité de salaire pour un travail de valeur égale et de réduire et combler l’écart de rémunération entre les femmes et les hommes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E24AD4F" w14:textId="77777777" w:rsidR="00B87EAD" w:rsidRPr="00AC1E8B" w:rsidRDefault="00B87EAD" w:rsidP="00AC1E8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7DBAFB4" w14:textId="77777777" w:rsidR="0029210E" w:rsidRPr="0029210E" w:rsidRDefault="0029210E" w:rsidP="00AC1E8B">
      <w:pPr>
        <w:pStyle w:val="Paragraphedeliste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469E5A9C" w:rsidR="009F16FF" w:rsidRPr="0029210E" w:rsidRDefault="009F16FF" w:rsidP="00AC1E8B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AC1E8B">
        <w:rPr>
          <w:rFonts w:ascii="Times New Roman" w:hAnsi="Times New Roman" w:cs="Times New Roman"/>
          <w:iCs/>
          <w:sz w:val="32"/>
          <w:szCs w:val="32"/>
        </w:rPr>
        <w:t>à la Colombie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AC1E8B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C5A1B9A" w14:textId="06FFFAFF" w:rsidR="00272D97" w:rsidRPr="00F268B8" w:rsidRDefault="009F16FF" w:rsidP="00AC1E8B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AC1E8B">
        <w:rPr>
          <w:rFonts w:ascii="Times New Roman" w:hAnsi="Times New Roman" w:cs="Times New Roman"/>
          <w:b/>
          <w:iCs/>
          <w:sz w:val="32"/>
          <w:szCs w:val="32"/>
        </w:rPr>
        <w:t>Je vous remercie</w:t>
      </w:r>
      <w:r w:rsidR="007125F3" w:rsidRPr="00AC1E8B"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14:paraId="2BAA1FEE" w14:textId="77777777" w:rsidR="009F16FF" w:rsidRDefault="009F16FF" w:rsidP="00AC1E8B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/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roid Sans Fallback">
    <w:altName w:val="Segoe U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mbria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5CD4"/>
    <w:multiLevelType w:val="hybridMultilevel"/>
    <w:tmpl w:val="0008908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3405"/>
    <w:multiLevelType w:val="hybridMultilevel"/>
    <w:tmpl w:val="11F2DD7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239E2"/>
    <w:rsid w:val="0005524C"/>
    <w:rsid w:val="00075A3F"/>
    <w:rsid w:val="000B3853"/>
    <w:rsid w:val="00124CC4"/>
    <w:rsid w:val="001975D4"/>
    <w:rsid w:val="001A2465"/>
    <w:rsid w:val="001D6DD3"/>
    <w:rsid w:val="001E3BEF"/>
    <w:rsid w:val="00202598"/>
    <w:rsid w:val="0024767F"/>
    <w:rsid w:val="00264C6B"/>
    <w:rsid w:val="00272D97"/>
    <w:rsid w:val="0029210E"/>
    <w:rsid w:val="002948FE"/>
    <w:rsid w:val="002F061D"/>
    <w:rsid w:val="00327A96"/>
    <w:rsid w:val="003F3CB1"/>
    <w:rsid w:val="00425FBB"/>
    <w:rsid w:val="0045319E"/>
    <w:rsid w:val="004E56BF"/>
    <w:rsid w:val="005102C5"/>
    <w:rsid w:val="00590B0B"/>
    <w:rsid w:val="005A3790"/>
    <w:rsid w:val="005D6511"/>
    <w:rsid w:val="006406AB"/>
    <w:rsid w:val="0064431E"/>
    <w:rsid w:val="00647A38"/>
    <w:rsid w:val="00696A03"/>
    <w:rsid w:val="007125F3"/>
    <w:rsid w:val="00747346"/>
    <w:rsid w:val="00755444"/>
    <w:rsid w:val="00792617"/>
    <w:rsid w:val="007F5334"/>
    <w:rsid w:val="00800860"/>
    <w:rsid w:val="00825CAB"/>
    <w:rsid w:val="00866248"/>
    <w:rsid w:val="00897B0D"/>
    <w:rsid w:val="008A7893"/>
    <w:rsid w:val="008C3663"/>
    <w:rsid w:val="00906233"/>
    <w:rsid w:val="00930C3B"/>
    <w:rsid w:val="009713DE"/>
    <w:rsid w:val="00984FF8"/>
    <w:rsid w:val="009E69A2"/>
    <w:rsid w:val="009F16FF"/>
    <w:rsid w:val="00A6691C"/>
    <w:rsid w:val="00A86CD0"/>
    <w:rsid w:val="00A9125F"/>
    <w:rsid w:val="00A96980"/>
    <w:rsid w:val="00AA7E2E"/>
    <w:rsid w:val="00AB508F"/>
    <w:rsid w:val="00AC1E8B"/>
    <w:rsid w:val="00B31DFC"/>
    <w:rsid w:val="00B42EE9"/>
    <w:rsid w:val="00B82719"/>
    <w:rsid w:val="00B87EAD"/>
    <w:rsid w:val="00BF7DFA"/>
    <w:rsid w:val="00C255FB"/>
    <w:rsid w:val="00C52007"/>
    <w:rsid w:val="00C60933"/>
    <w:rsid w:val="00C700A4"/>
    <w:rsid w:val="00C97802"/>
    <w:rsid w:val="00CA543E"/>
    <w:rsid w:val="00CB632B"/>
    <w:rsid w:val="00D11398"/>
    <w:rsid w:val="00D56638"/>
    <w:rsid w:val="00DE4B71"/>
    <w:rsid w:val="00DF5D2C"/>
    <w:rsid w:val="00E16DE5"/>
    <w:rsid w:val="00E37D78"/>
    <w:rsid w:val="00E977D7"/>
    <w:rsid w:val="00ED66F9"/>
    <w:rsid w:val="00F268B8"/>
    <w:rsid w:val="00F44EE2"/>
    <w:rsid w:val="00F5203A"/>
    <w:rsid w:val="00F94A22"/>
    <w:rsid w:val="00FB47AE"/>
    <w:rsid w:val="00FE1C6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FAE328-8955-4A62-B167-3C675AF8CAE0}"/>
</file>

<file path=customXml/itemProps2.xml><?xml version="1.0" encoding="utf-8"?>
<ds:datastoreItem xmlns:ds="http://schemas.openxmlformats.org/officeDocument/2006/customXml" ds:itemID="{C4C0AD3F-4CE6-49D8-A1F8-65BDAE01E5ED}"/>
</file>

<file path=customXml/itemProps3.xml><?xml version="1.0" encoding="utf-8"?>
<ds:datastoreItem xmlns:ds="http://schemas.openxmlformats.org/officeDocument/2006/customXml" ds:itemID="{4F14EFF0-AD50-4D67-9AFE-A958D262E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2023-11-07T08:18:00Z</dcterms:created>
  <dcterms:modified xsi:type="dcterms:W3CDTF">2023-11-07T08:18:00Z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