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1C27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2937EA00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6118BE17" w14:textId="77777777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B700CC">
        <w:rPr>
          <w:rFonts w:ascii="Times New Roman" w:hAnsi="Times New Roman" w:cs="Times New Roman"/>
          <w:bCs/>
          <w:sz w:val="24"/>
          <w:szCs w:val="24"/>
        </w:rPr>
        <w:t>Colombia</w:t>
      </w:r>
    </w:p>
    <w:p w14:paraId="0D416C20" w14:textId="77777777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>Tiempo de intervención</w:t>
      </w:r>
      <w:r w:rsidRPr="00FD1E61">
        <w:rPr>
          <w:rFonts w:ascii="Times New Roman" w:hAnsi="Times New Roman" w:cs="Times New Roman"/>
          <w:b/>
          <w:sz w:val="24"/>
          <w:szCs w:val="24"/>
          <w:lang w:val="es-PY"/>
        </w:rPr>
        <w:t xml:space="preserve">: </w:t>
      </w:r>
      <w:r w:rsidR="00B700CC">
        <w:rPr>
          <w:rFonts w:ascii="Times New Roman" w:hAnsi="Times New Roman" w:cs="Times New Roman"/>
          <w:sz w:val="24"/>
          <w:szCs w:val="24"/>
          <w:lang w:val="es-PY"/>
        </w:rPr>
        <w:t>1 minuto 25</w:t>
      </w:r>
      <w:r w:rsidR="00D36F8B" w:rsidRPr="00FD1E61">
        <w:rPr>
          <w:rFonts w:ascii="Times New Roman" w:hAnsi="Times New Roman" w:cs="Times New Roman"/>
          <w:sz w:val="24"/>
          <w:szCs w:val="24"/>
          <w:lang w:val="es-PY"/>
        </w:rPr>
        <w:t xml:space="preserve"> segundos</w:t>
      </w:r>
    </w:p>
    <w:p w14:paraId="21DDAD17" w14:textId="77777777" w:rsidR="00E24F39" w:rsidRPr="000D5BC1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B700C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7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noviembre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2023</w:t>
      </w:r>
    </w:p>
    <w:p w14:paraId="50461E4D" w14:textId="77777777" w:rsidR="00253B3F" w:rsidRPr="0012731C" w:rsidRDefault="00B10922" w:rsidP="004B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31C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2D054CBC" w14:textId="77777777" w:rsidR="00E24F39" w:rsidRPr="00202409" w:rsidRDefault="00E24F39" w:rsidP="00E24F39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20240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20240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12731C" w:rsidRPr="0020240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Colombia</w:t>
      </w:r>
      <w:r w:rsidRPr="0020240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14:paraId="3F5D9D31" w14:textId="77777777" w:rsidR="0057381F" w:rsidRDefault="007153DE" w:rsidP="00D8191D">
      <w:pPr>
        <w:jc w:val="both"/>
        <w:rPr>
          <w:rFonts w:ascii="Times New Roman" w:hAnsi="Times New Roman" w:cs="Times New Roman"/>
          <w:sz w:val="24"/>
          <w:szCs w:val="24"/>
        </w:rPr>
      </w:pPr>
      <w:r w:rsidRPr="00202409">
        <w:rPr>
          <w:rFonts w:ascii="Times New Roman" w:hAnsi="Times New Roman" w:cs="Times New Roman"/>
          <w:sz w:val="24"/>
          <w:szCs w:val="24"/>
        </w:rPr>
        <w:t xml:space="preserve">Apreciamos </w:t>
      </w:r>
      <w:r w:rsidR="00E50F61">
        <w:rPr>
          <w:rFonts w:ascii="Times New Roman" w:hAnsi="Times New Roman" w:cs="Times New Roman"/>
          <w:sz w:val="24"/>
          <w:szCs w:val="24"/>
        </w:rPr>
        <w:t>su</w:t>
      </w:r>
      <w:r w:rsidR="0079064C">
        <w:rPr>
          <w:rFonts w:ascii="Times New Roman" w:hAnsi="Times New Roman" w:cs="Times New Roman"/>
          <w:sz w:val="24"/>
          <w:szCs w:val="24"/>
        </w:rPr>
        <w:t>s</w:t>
      </w:r>
      <w:r w:rsidRPr="00202409">
        <w:rPr>
          <w:rFonts w:ascii="Times New Roman" w:hAnsi="Times New Roman" w:cs="Times New Roman"/>
          <w:sz w:val="24"/>
          <w:szCs w:val="24"/>
        </w:rPr>
        <w:t xml:space="preserve"> esfuerzos </w:t>
      </w:r>
      <w:r w:rsidR="009C7245">
        <w:rPr>
          <w:rFonts w:ascii="Times New Roman" w:hAnsi="Times New Roman" w:cs="Times New Roman"/>
          <w:sz w:val="24"/>
          <w:szCs w:val="24"/>
        </w:rPr>
        <w:t xml:space="preserve">para concretar la </w:t>
      </w:r>
      <w:r w:rsidR="00A92B0C">
        <w:rPr>
          <w:rFonts w:ascii="Times New Roman" w:hAnsi="Times New Roman" w:cs="Times New Roman"/>
          <w:sz w:val="24"/>
          <w:szCs w:val="24"/>
        </w:rPr>
        <w:t>P</w:t>
      </w:r>
      <w:r w:rsidR="009C7245">
        <w:rPr>
          <w:rFonts w:ascii="Times New Roman" w:hAnsi="Times New Roman" w:cs="Times New Roman"/>
          <w:sz w:val="24"/>
          <w:szCs w:val="24"/>
        </w:rPr>
        <w:t xml:space="preserve">az </w:t>
      </w:r>
      <w:r w:rsidR="00A92B0C">
        <w:rPr>
          <w:rFonts w:ascii="Times New Roman" w:hAnsi="Times New Roman" w:cs="Times New Roman"/>
          <w:sz w:val="24"/>
          <w:szCs w:val="24"/>
        </w:rPr>
        <w:t>T</w:t>
      </w:r>
      <w:r w:rsidR="009C7245">
        <w:rPr>
          <w:rFonts w:ascii="Times New Roman" w:hAnsi="Times New Roman" w:cs="Times New Roman"/>
          <w:sz w:val="24"/>
          <w:szCs w:val="24"/>
        </w:rPr>
        <w:t>otal</w:t>
      </w:r>
      <w:r w:rsidR="0041760D">
        <w:rPr>
          <w:rFonts w:ascii="Times New Roman" w:hAnsi="Times New Roman" w:cs="Times New Roman"/>
          <w:sz w:val="24"/>
          <w:szCs w:val="24"/>
        </w:rPr>
        <w:t>, entre ellos la creación de la Unidad de Implementación del Acuerdo Final de Paz</w:t>
      </w:r>
      <w:r w:rsidR="00A92B0C">
        <w:rPr>
          <w:rFonts w:ascii="Times New Roman" w:hAnsi="Times New Roman" w:cs="Times New Roman"/>
          <w:sz w:val="24"/>
          <w:szCs w:val="24"/>
        </w:rPr>
        <w:t>,</w:t>
      </w:r>
      <w:r w:rsidR="00DA6ADF">
        <w:rPr>
          <w:rFonts w:ascii="Times New Roman" w:hAnsi="Times New Roman" w:cs="Times New Roman"/>
          <w:sz w:val="24"/>
          <w:szCs w:val="24"/>
        </w:rPr>
        <w:t xml:space="preserve"> la dotación de recursos al Sistema Integral de Verdad, Justi</w:t>
      </w:r>
      <w:r w:rsidR="00A92B0C">
        <w:rPr>
          <w:rFonts w:ascii="Times New Roman" w:hAnsi="Times New Roman" w:cs="Times New Roman"/>
          <w:sz w:val="24"/>
          <w:szCs w:val="24"/>
        </w:rPr>
        <w:t>cia, Reparación y No repetición, y la aprobación de Ley sobre Seguridad Humana y Paz Total.</w:t>
      </w:r>
    </w:p>
    <w:p w14:paraId="056432ED" w14:textId="77777777" w:rsidR="008370EC" w:rsidRDefault="00EF63FA" w:rsidP="00D81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Alentamos a seguir afrontando</w:t>
      </w:r>
      <w:r w:rsidR="008370EC" w:rsidRPr="008370EC">
        <w:rPr>
          <w:rFonts w:ascii="Times New Roman" w:hAnsi="Times New Roman" w:cs="Times New Roman"/>
          <w:sz w:val="24"/>
          <w:szCs w:val="24"/>
        </w:rPr>
        <w:t xml:space="preserve"> la violencia, el desplazamiento y el confinamiento </w:t>
      </w:r>
      <w:r>
        <w:rPr>
          <w:rFonts w:ascii="Times New Roman" w:hAnsi="Times New Roman" w:cs="Times New Roman"/>
          <w:sz w:val="24"/>
          <w:szCs w:val="24"/>
        </w:rPr>
        <w:t xml:space="preserve">que afectan desproporcionadamente </w:t>
      </w:r>
      <w:r w:rsidR="00DD12B7">
        <w:rPr>
          <w:rFonts w:ascii="Times New Roman" w:hAnsi="Times New Roman" w:cs="Times New Roman"/>
          <w:sz w:val="24"/>
          <w:szCs w:val="24"/>
        </w:rPr>
        <w:t xml:space="preserve">a sectores vulnerables de la población </w:t>
      </w:r>
      <w:r w:rsidR="00302C9D" w:rsidRPr="008370EC">
        <w:rPr>
          <w:rFonts w:ascii="Times New Roman" w:hAnsi="Times New Roman" w:cs="Times New Roman"/>
          <w:sz w:val="24"/>
          <w:szCs w:val="24"/>
        </w:rPr>
        <w:t>en zonas rurales y en algunos centros urbanos</w:t>
      </w:r>
      <w:r w:rsidR="00DD12B7">
        <w:rPr>
          <w:rFonts w:ascii="Times New Roman" w:hAnsi="Times New Roman" w:cs="Times New Roman"/>
          <w:sz w:val="24"/>
          <w:szCs w:val="24"/>
        </w:rPr>
        <w:t xml:space="preserve">, </w:t>
      </w:r>
      <w:r w:rsidR="009D7F67">
        <w:rPr>
          <w:rFonts w:ascii="Times New Roman" w:hAnsi="Times New Roman" w:cs="Times New Roman"/>
          <w:sz w:val="24"/>
          <w:szCs w:val="24"/>
        </w:rPr>
        <w:t xml:space="preserve">por causa de actores armados. </w:t>
      </w:r>
    </w:p>
    <w:p w14:paraId="70026491" w14:textId="77777777" w:rsidR="003A2BAE" w:rsidRPr="00202409" w:rsidRDefault="00E24F39" w:rsidP="0039638F">
      <w:pPr>
        <w:spacing w:line="240" w:lineRule="auto"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202409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26D910E7" w14:textId="77777777" w:rsidR="004B4B13" w:rsidRPr="00202409" w:rsidRDefault="00843376" w:rsidP="00396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1- </w:t>
      </w:r>
      <w:r w:rsidR="00782E4C"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Ratificar </w:t>
      </w:r>
      <w:r w:rsidRPr="00202409">
        <w:rPr>
          <w:rFonts w:ascii="Times New Roman" w:hAnsi="Times New Roman" w:cs="Times New Roman"/>
          <w:sz w:val="24"/>
          <w:szCs w:val="24"/>
        </w:rPr>
        <w:t xml:space="preserve">el Protocolo Facultativo de la Convención </w:t>
      </w:r>
      <w:r w:rsidR="00D977AE">
        <w:rPr>
          <w:rFonts w:ascii="Times New Roman" w:hAnsi="Times New Roman" w:cs="Times New Roman"/>
          <w:sz w:val="24"/>
          <w:szCs w:val="24"/>
        </w:rPr>
        <w:t>contra la Tor</w:t>
      </w:r>
      <w:r w:rsidR="00E50F61">
        <w:rPr>
          <w:rFonts w:ascii="Times New Roman" w:hAnsi="Times New Roman" w:cs="Times New Roman"/>
          <w:sz w:val="24"/>
          <w:szCs w:val="24"/>
        </w:rPr>
        <w:t xml:space="preserve">tura, así como los instrumentos </w:t>
      </w:r>
      <w:r w:rsidR="00840C91">
        <w:rPr>
          <w:rFonts w:ascii="Times New Roman" w:hAnsi="Times New Roman" w:cs="Times New Roman"/>
          <w:sz w:val="24"/>
          <w:szCs w:val="24"/>
        </w:rPr>
        <w:t xml:space="preserve">y disposiciones de aceptación de competencias sobre comunicaciones individuales de los Comités de </w:t>
      </w:r>
      <w:r w:rsidR="00490B70">
        <w:rPr>
          <w:rFonts w:ascii="Times New Roman" w:hAnsi="Times New Roman" w:cs="Times New Roman"/>
          <w:sz w:val="24"/>
          <w:szCs w:val="24"/>
        </w:rPr>
        <w:t xml:space="preserve">los Derechos del Niño, sobre </w:t>
      </w:r>
      <w:r w:rsidRPr="00202409">
        <w:rPr>
          <w:rFonts w:ascii="Times New Roman" w:hAnsi="Times New Roman" w:cs="Times New Roman"/>
          <w:sz w:val="24"/>
          <w:szCs w:val="24"/>
        </w:rPr>
        <w:t xml:space="preserve">los </w:t>
      </w:r>
      <w:r w:rsidR="00490B70">
        <w:rPr>
          <w:rFonts w:ascii="Times New Roman" w:hAnsi="Times New Roman" w:cs="Times New Roman"/>
          <w:sz w:val="24"/>
          <w:szCs w:val="24"/>
        </w:rPr>
        <w:t>D</w:t>
      </w:r>
      <w:r w:rsidRPr="00202409">
        <w:rPr>
          <w:rFonts w:ascii="Times New Roman" w:hAnsi="Times New Roman" w:cs="Times New Roman"/>
          <w:sz w:val="24"/>
          <w:szCs w:val="24"/>
        </w:rPr>
        <w:t>erechos de la</w:t>
      </w:r>
      <w:r w:rsidR="00782E4C" w:rsidRPr="00202409">
        <w:rPr>
          <w:rFonts w:ascii="Times New Roman" w:hAnsi="Times New Roman" w:cs="Times New Roman"/>
          <w:sz w:val="24"/>
          <w:szCs w:val="24"/>
        </w:rPr>
        <w:t xml:space="preserve">s </w:t>
      </w:r>
      <w:r w:rsidR="00490B70">
        <w:rPr>
          <w:rFonts w:ascii="Times New Roman" w:hAnsi="Times New Roman" w:cs="Times New Roman"/>
          <w:sz w:val="24"/>
          <w:szCs w:val="24"/>
        </w:rPr>
        <w:t>Personas con D</w:t>
      </w:r>
      <w:r w:rsidR="00782E4C" w:rsidRPr="00202409">
        <w:rPr>
          <w:rFonts w:ascii="Times New Roman" w:hAnsi="Times New Roman" w:cs="Times New Roman"/>
          <w:sz w:val="24"/>
          <w:szCs w:val="24"/>
        </w:rPr>
        <w:t>iscapacidad</w:t>
      </w:r>
      <w:r w:rsidR="00490B70">
        <w:rPr>
          <w:rFonts w:ascii="Times New Roman" w:hAnsi="Times New Roman" w:cs="Times New Roman"/>
          <w:sz w:val="24"/>
          <w:szCs w:val="24"/>
        </w:rPr>
        <w:t>, y contra la Tortura</w:t>
      </w:r>
      <w:r w:rsidR="00782E4C" w:rsidRPr="00202409">
        <w:rPr>
          <w:rFonts w:ascii="Times New Roman" w:hAnsi="Times New Roman" w:cs="Times New Roman"/>
          <w:sz w:val="24"/>
          <w:szCs w:val="24"/>
        </w:rPr>
        <w:t>.</w:t>
      </w:r>
    </w:p>
    <w:p w14:paraId="706A3BEA" w14:textId="77777777" w:rsidR="006E2214" w:rsidRPr="00202409" w:rsidRDefault="00780099" w:rsidP="0039638F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2- </w:t>
      </w:r>
      <w:r w:rsidR="006E2214"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Seguir empeñando sus máximos esfuerzos para fortalecer </w:t>
      </w:r>
      <w:r w:rsidR="00F4309C"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el sistema de protección social</w:t>
      </w:r>
      <w:r w:rsidR="006E2214"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r w:rsidR="00B100AC"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para </w:t>
      </w:r>
      <w:r w:rsidR="006E2214"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optimizar las medidas orientad</w:t>
      </w:r>
      <w:r w:rsidR="00F4309C" w:rsidRPr="002024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 a la reducción de la pobreza.</w:t>
      </w:r>
    </w:p>
    <w:p w14:paraId="36898395" w14:textId="77777777" w:rsidR="000425F2" w:rsidRPr="00202409" w:rsidRDefault="000425F2" w:rsidP="0039638F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89C378" w14:textId="77777777" w:rsidR="000425F2" w:rsidRPr="00202409" w:rsidRDefault="00780099" w:rsidP="0039638F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409">
        <w:rPr>
          <w:rFonts w:ascii="Times New Roman" w:hAnsi="Times New Roman" w:cs="Times New Roman"/>
          <w:sz w:val="24"/>
          <w:szCs w:val="24"/>
        </w:rPr>
        <w:t>3</w:t>
      </w:r>
      <w:r w:rsidR="00843376" w:rsidRPr="00202409">
        <w:rPr>
          <w:rFonts w:ascii="Times New Roman" w:hAnsi="Times New Roman" w:cs="Times New Roman"/>
          <w:sz w:val="24"/>
          <w:szCs w:val="24"/>
        </w:rPr>
        <w:t xml:space="preserve">- </w:t>
      </w:r>
      <w:r w:rsidR="00B100AC" w:rsidRPr="00202409">
        <w:rPr>
          <w:rFonts w:ascii="Times New Roman" w:hAnsi="Times New Roman" w:cs="Times New Roman"/>
          <w:sz w:val="24"/>
          <w:szCs w:val="24"/>
        </w:rPr>
        <w:t>T</w:t>
      </w:r>
      <w:r w:rsidR="00B93752">
        <w:rPr>
          <w:rFonts w:ascii="Times New Roman" w:hAnsi="Times New Roman" w:cs="Times New Roman"/>
          <w:sz w:val="24"/>
          <w:szCs w:val="24"/>
        </w:rPr>
        <w:t xml:space="preserve">omar las medidas necesarias </w:t>
      </w:r>
      <w:r w:rsidR="00490B70">
        <w:rPr>
          <w:rFonts w:ascii="Times New Roman" w:hAnsi="Times New Roman" w:cs="Times New Roman"/>
          <w:sz w:val="24"/>
          <w:szCs w:val="24"/>
        </w:rPr>
        <w:t>para</w:t>
      </w:r>
      <w:r w:rsidR="00B100AC" w:rsidRPr="00202409">
        <w:rPr>
          <w:rFonts w:ascii="Times New Roman" w:hAnsi="Times New Roman" w:cs="Times New Roman"/>
          <w:sz w:val="24"/>
          <w:szCs w:val="24"/>
        </w:rPr>
        <w:t xml:space="preserve"> </w:t>
      </w:r>
      <w:r w:rsidR="005721C3" w:rsidRPr="00202409">
        <w:rPr>
          <w:rFonts w:ascii="Times New Roman" w:hAnsi="Times New Roman" w:cs="Times New Roman"/>
          <w:sz w:val="24"/>
          <w:szCs w:val="24"/>
        </w:rPr>
        <w:t>adecuar</w:t>
      </w:r>
      <w:r w:rsidR="00B100AC" w:rsidRPr="00202409">
        <w:rPr>
          <w:rFonts w:ascii="Times New Roman" w:hAnsi="Times New Roman" w:cs="Times New Roman"/>
          <w:sz w:val="24"/>
          <w:szCs w:val="24"/>
        </w:rPr>
        <w:t xml:space="preserve"> los </w:t>
      </w:r>
      <w:r w:rsidR="000425F2" w:rsidRPr="00202409">
        <w:rPr>
          <w:rFonts w:ascii="Times New Roman" w:hAnsi="Times New Roman" w:cs="Times New Roman"/>
          <w:sz w:val="24"/>
          <w:szCs w:val="24"/>
        </w:rPr>
        <w:t>procedimientos existentes</w:t>
      </w:r>
      <w:r w:rsidR="0071583E" w:rsidRPr="00202409">
        <w:rPr>
          <w:rFonts w:ascii="Times New Roman" w:hAnsi="Times New Roman" w:cs="Times New Roman"/>
          <w:sz w:val="24"/>
          <w:szCs w:val="24"/>
        </w:rPr>
        <w:t xml:space="preserve"> </w:t>
      </w:r>
      <w:r w:rsidR="00490B70">
        <w:rPr>
          <w:rFonts w:ascii="Times New Roman" w:hAnsi="Times New Roman" w:cs="Times New Roman"/>
          <w:sz w:val="24"/>
          <w:szCs w:val="24"/>
        </w:rPr>
        <w:t>y</w:t>
      </w:r>
      <w:r w:rsidR="0071583E" w:rsidRPr="00202409">
        <w:rPr>
          <w:rFonts w:ascii="Times New Roman" w:hAnsi="Times New Roman" w:cs="Times New Roman"/>
          <w:sz w:val="24"/>
          <w:szCs w:val="24"/>
        </w:rPr>
        <w:t xml:space="preserve"> </w:t>
      </w:r>
      <w:r w:rsidR="000425F2" w:rsidRPr="00202409">
        <w:rPr>
          <w:rFonts w:ascii="Times New Roman" w:hAnsi="Times New Roman" w:cs="Times New Roman"/>
          <w:sz w:val="24"/>
          <w:szCs w:val="24"/>
        </w:rPr>
        <w:t>garantizar el derecho a la consulta y el consentimiento libre, previo e inform</w:t>
      </w:r>
      <w:r w:rsidR="00B100AC" w:rsidRPr="00202409">
        <w:rPr>
          <w:rFonts w:ascii="Times New Roman" w:hAnsi="Times New Roman" w:cs="Times New Roman"/>
          <w:sz w:val="24"/>
          <w:szCs w:val="24"/>
        </w:rPr>
        <w:t xml:space="preserve">ado </w:t>
      </w:r>
      <w:r w:rsidR="006B6C73">
        <w:rPr>
          <w:rFonts w:ascii="Times New Roman" w:hAnsi="Times New Roman" w:cs="Times New Roman"/>
          <w:sz w:val="24"/>
          <w:szCs w:val="24"/>
        </w:rPr>
        <w:t>de</w:t>
      </w:r>
      <w:r w:rsidR="00B100AC" w:rsidRPr="00202409">
        <w:rPr>
          <w:rFonts w:ascii="Times New Roman" w:hAnsi="Times New Roman" w:cs="Times New Roman"/>
          <w:sz w:val="24"/>
          <w:szCs w:val="24"/>
        </w:rPr>
        <w:t xml:space="preserve"> los Pueblos Indígenas</w:t>
      </w:r>
      <w:r w:rsidR="005721C3" w:rsidRPr="00202409">
        <w:rPr>
          <w:rFonts w:ascii="Times New Roman" w:hAnsi="Times New Roman" w:cs="Times New Roman"/>
          <w:sz w:val="24"/>
          <w:szCs w:val="24"/>
        </w:rPr>
        <w:t>.</w:t>
      </w:r>
    </w:p>
    <w:p w14:paraId="441CB25A" w14:textId="77777777" w:rsidR="00126D60" w:rsidRPr="00202409" w:rsidRDefault="00126D60" w:rsidP="0039638F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F305C8" w14:textId="10CC1F01" w:rsidR="00125498" w:rsidRPr="00202409" w:rsidRDefault="00D4534F" w:rsidP="0039638F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288A" w:rsidRPr="00202409">
        <w:rPr>
          <w:rFonts w:ascii="Times New Roman" w:hAnsi="Times New Roman" w:cs="Times New Roman"/>
          <w:sz w:val="24"/>
          <w:szCs w:val="24"/>
        </w:rPr>
        <w:t xml:space="preserve">- </w:t>
      </w:r>
      <w:r w:rsidR="006B6C73">
        <w:rPr>
          <w:rFonts w:ascii="Times New Roman" w:hAnsi="Times New Roman" w:cs="Times New Roman"/>
          <w:sz w:val="24"/>
          <w:szCs w:val="24"/>
        </w:rPr>
        <w:t>Redoblar</w:t>
      </w:r>
      <w:r w:rsidR="0039638F" w:rsidRPr="00202409">
        <w:rPr>
          <w:rFonts w:ascii="Times New Roman" w:hAnsi="Times New Roman" w:cs="Times New Roman"/>
          <w:sz w:val="24"/>
          <w:szCs w:val="24"/>
        </w:rPr>
        <w:t xml:space="preserve"> esfuerzos para </w:t>
      </w:r>
      <w:r w:rsidR="00B93752">
        <w:rPr>
          <w:rFonts w:ascii="Times New Roman" w:hAnsi="Times New Roman" w:cs="Times New Roman"/>
          <w:sz w:val="24"/>
          <w:szCs w:val="24"/>
        </w:rPr>
        <w:t xml:space="preserve">garantizar </w:t>
      </w:r>
      <w:r w:rsidR="0039638F" w:rsidRPr="00202409">
        <w:rPr>
          <w:rFonts w:ascii="Times New Roman" w:hAnsi="Times New Roman" w:cs="Times New Roman"/>
          <w:sz w:val="24"/>
          <w:szCs w:val="24"/>
        </w:rPr>
        <w:t xml:space="preserve">la promoción y protección del derecho </w:t>
      </w:r>
      <w:r w:rsidR="006B6C73" w:rsidRPr="00202409">
        <w:rPr>
          <w:rFonts w:ascii="Times New Roman" w:hAnsi="Times New Roman" w:cs="Times New Roman"/>
          <w:sz w:val="24"/>
          <w:szCs w:val="24"/>
        </w:rPr>
        <w:t xml:space="preserve">de niños, niñas y adolescentes </w:t>
      </w:r>
      <w:r w:rsidR="0039638F" w:rsidRPr="00202409">
        <w:rPr>
          <w:rFonts w:ascii="Times New Roman" w:hAnsi="Times New Roman" w:cs="Times New Roman"/>
          <w:sz w:val="24"/>
          <w:szCs w:val="24"/>
        </w:rPr>
        <w:t>a vivir en familia</w:t>
      </w:r>
      <w:r w:rsidR="004A288A" w:rsidRPr="00202409">
        <w:rPr>
          <w:rFonts w:ascii="Times New Roman" w:hAnsi="Times New Roman" w:cs="Times New Roman"/>
          <w:sz w:val="24"/>
          <w:szCs w:val="24"/>
        </w:rPr>
        <w:t>,</w:t>
      </w:r>
      <w:r w:rsidR="00863231" w:rsidRPr="00202409">
        <w:rPr>
          <w:rFonts w:ascii="Times New Roman" w:hAnsi="Times New Roman" w:cs="Times New Roman"/>
          <w:sz w:val="24"/>
          <w:szCs w:val="24"/>
        </w:rPr>
        <w:t xml:space="preserve"> </w:t>
      </w:r>
      <w:r w:rsidR="00A56F33">
        <w:rPr>
          <w:rFonts w:ascii="Times New Roman" w:hAnsi="Times New Roman" w:cs="Times New Roman"/>
          <w:sz w:val="24"/>
          <w:szCs w:val="24"/>
        </w:rPr>
        <w:t xml:space="preserve">promoviendo </w:t>
      </w:r>
      <w:r w:rsidR="00A56F33" w:rsidRPr="00202409">
        <w:rPr>
          <w:rFonts w:ascii="Times New Roman" w:hAnsi="Times New Roman" w:cs="Times New Roman"/>
          <w:sz w:val="24"/>
          <w:szCs w:val="24"/>
        </w:rPr>
        <w:t xml:space="preserve">modelos de cuidado familiar </w:t>
      </w:r>
      <w:r w:rsidR="00A83851">
        <w:rPr>
          <w:rFonts w:ascii="Times New Roman" w:hAnsi="Times New Roman" w:cs="Times New Roman"/>
          <w:sz w:val="24"/>
          <w:szCs w:val="24"/>
        </w:rPr>
        <w:t xml:space="preserve">alternativos a la </w:t>
      </w:r>
      <w:r w:rsidR="004A288A" w:rsidRPr="00202409">
        <w:rPr>
          <w:rFonts w:ascii="Times New Roman" w:hAnsi="Times New Roman" w:cs="Times New Roman"/>
          <w:sz w:val="24"/>
          <w:szCs w:val="24"/>
        </w:rPr>
        <w:t>institucionalización</w:t>
      </w:r>
      <w:r w:rsidR="00A56F33">
        <w:rPr>
          <w:rFonts w:ascii="Times New Roman" w:hAnsi="Times New Roman" w:cs="Times New Roman"/>
          <w:sz w:val="24"/>
          <w:szCs w:val="24"/>
        </w:rPr>
        <w:t>.</w:t>
      </w:r>
    </w:p>
    <w:p w14:paraId="55319063" w14:textId="77777777" w:rsidR="00126D60" w:rsidRPr="00202409" w:rsidRDefault="00126D60" w:rsidP="0039638F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D11C9" w14:textId="77777777" w:rsidR="00125498" w:rsidRPr="00202409" w:rsidRDefault="00A56F33" w:rsidP="0039638F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5</w:t>
      </w:r>
      <w:r w:rsidR="00125498" w:rsidRPr="00202409">
        <w:rPr>
          <w:rFonts w:ascii="Times New Roman" w:hAnsi="Times New Roman" w:cs="Times New Roman"/>
          <w:sz w:val="24"/>
          <w:szCs w:val="24"/>
          <w:lang w:val="es-PY"/>
        </w:rPr>
        <w:t xml:space="preserve">- </w:t>
      </w:r>
      <w:r w:rsidR="00DB51EE" w:rsidRPr="00202409">
        <w:rPr>
          <w:rFonts w:ascii="Times New Roman" w:hAnsi="Times New Roman" w:cs="Times New Roman"/>
          <w:sz w:val="24"/>
          <w:szCs w:val="24"/>
        </w:rPr>
        <w:t>Cons</w:t>
      </w:r>
      <w:r w:rsidR="008C08A8">
        <w:rPr>
          <w:rFonts w:ascii="Times New Roman" w:hAnsi="Times New Roman" w:cs="Times New Roman"/>
          <w:sz w:val="24"/>
          <w:szCs w:val="24"/>
        </w:rPr>
        <w:t xml:space="preserve">olidar las capacidades de su </w:t>
      </w:r>
      <w:r w:rsidR="008C08A8" w:rsidRPr="008C08A8">
        <w:rPr>
          <w:rFonts w:ascii="Times New Roman" w:hAnsi="Times New Roman" w:cs="Times New Roman"/>
          <w:sz w:val="24"/>
          <w:szCs w:val="24"/>
        </w:rPr>
        <w:t>Sistema Nacional de Derechos Humanos y Derecho Internacional Humanitario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8A8">
        <w:rPr>
          <w:rFonts w:ascii="Times New Roman" w:hAnsi="Times New Roman" w:cs="Times New Roman"/>
          <w:sz w:val="24"/>
          <w:szCs w:val="24"/>
        </w:rPr>
        <w:t xml:space="preserve">como </w:t>
      </w:r>
      <w:r w:rsidR="00125498" w:rsidRPr="00202409">
        <w:rPr>
          <w:rFonts w:ascii="Times New Roman" w:hAnsi="Times New Roman" w:cs="Times New Roman"/>
          <w:sz w:val="24"/>
          <w:szCs w:val="24"/>
        </w:rPr>
        <w:t>Mecanismo Nacional de Implementación, Informe y Seguimiento de Recomendaciones en derechos humanos, considerando la posibilidad de recibir cooperación para el efecto.</w:t>
      </w:r>
    </w:p>
    <w:p w14:paraId="7E203477" w14:textId="77777777" w:rsidR="0012731C" w:rsidRPr="00121C52" w:rsidRDefault="0012731C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89C160" w14:textId="77777777" w:rsidR="00E24F39" w:rsidRPr="00121C52" w:rsidRDefault="00E24F39" w:rsidP="00513AF8">
      <w:pPr>
        <w:spacing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1C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121C52" w:rsidSect="00E36A82">
      <w:headerReference w:type="default" r:id="rId7"/>
      <w:pgSz w:w="12240" w:h="15840"/>
      <w:pgMar w:top="141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5293" w14:textId="77777777" w:rsidR="002C07C2" w:rsidRDefault="002C07C2" w:rsidP="002C07C2">
      <w:pPr>
        <w:spacing w:after="0" w:line="240" w:lineRule="auto"/>
      </w:pPr>
      <w:r>
        <w:separator/>
      </w:r>
    </w:p>
  </w:endnote>
  <w:endnote w:type="continuationSeparator" w:id="0">
    <w:p w14:paraId="27DD2163" w14:textId="77777777" w:rsidR="002C07C2" w:rsidRDefault="002C07C2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B617" w14:textId="77777777" w:rsidR="002C07C2" w:rsidRDefault="002C07C2" w:rsidP="002C07C2">
      <w:pPr>
        <w:spacing w:after="0" w:line="240" w:lineRule="auto"/>
      </w:pPr>
      <w:r>
        <w:separator/>
      </w:r>
    </w:p>
  </w:footnote>
  <w:footnote w:type="continuationSeparator" w:id="0">
    <w:p w14:paraId="71401DA4" w14:textId="77777777" w:rsidR="002C07C2" w:rsidRDefault="002C07C2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0E73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MX" w:eastAsia="es-MX"/>
      </w:rPr>
      <w:drawing>
        <wp:inline distT="0" distB="0" distL="0" distR="0" wp14:anchorId="0D874C20" wp14:editId="1A80145C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081C43" w14:textId="77777777" w:rsidR="002C07C2" w:rsidRPr="002C07C2" w:rsidRDefault="002C07C2" w:rsidP="002C07C2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i/>
        <w:sz w:val="36"/>
        <w:szCs w:val="36"/>
      </w:rPr>
    </w:pPr>
    <w:r>
      <w:rPr>
        <w:rFonts w:ascii="Edwardian Script ITC" w:hAnsi="Edwardian Script ITC"/>
        <w:i/>
        <w:sz w:val="36"/>
        <w:szCs w:val="36"/>
      </w:rPr>
      <w:t>Unidad General de Derechos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1285">
    <w:abstractNumId w:val="0"/>
  </w:num>
  <w:num w:numId="2" w16cid:durableId="186882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C2"/>
    <w:rsid w:val="00032B12"/>
    <w:rsid w:val="000425F2"/>
    <w:rsid w:val="0009515A"/>
    <w:rsid w:val="000D5BC1"/>
    <w:rsid w:val="00121C52"/>
    <w:rsid w:val="00125498"/>
    <w:rsid w:val="00126D60"/>
    <w:rsid w:val="0012731C"/>
    <w:rsid w:val="0015645A"/>
    <w:rsid w:val="001A01C8"/>
    <w:rsid w:val="001C08CD"/>
    <w:rsid w:val="001D18D9"/>
    <w:rsid w:val="001F5D7B"/>
    <w:rsid w:val="001F6D9C"/>
    <w:rsid w:val="00202409"/>
    <w:rsid w:val="00210538"/>
    <w:rsid w:val="00253B3F"/>
    <w:rsid w:val="002908DA"/>
    <w:rsid w:val="002A79E4"/>
    <w:rsid w:val="002C07C2"/>
    <w:rsid w:val="00302C9D"/>
    <w:rsid w:val="00351C20"/>
    <w:rsid w:val="0039638F"/>
    <w:rsid w:val="003A2BAE"/>
    <w:rsid w:val="003C14B9"/>
    <w:rsid w:val="0041760D"/>
    <w:rsid w:val="00490B70"/>
    <w:rsid w:val="004A288A"/>
    <w:rsid w:val="004B4B13"/>
    <w:rsid w:val="004D08E0"/>
    <w:rsid w:val="004D36FD"/>
    <w:rsid w:val="00513AF8"/>
    <w:rsid w:val="005233D3"/>
    <w:rsid w:val="00540AE2"/>
    <w:rsid w:val="00546790"/>
    <w:rsid w:val="005721C3"/>
    <w:rsid w:val="0057381F"/>
    <w:rsid w:val="00593AAF"/>
    <w:rsid w:val="00614B80"/>
    <w:rsid w:val="00662587"/>
    <w:rsid w:val="00692DA8"/>
    <w:rsid w:val="006B6C73"/>
    <w:rsid w:val="006E2214"/>
    <w:rsid w:val="007153DE"/>
    <w:rsid w:val="0071583E"/>
    <w:rsid w:val="0072212F"/>
    <w:rsid w:val="0073137C"/>
    <w:rsid w:val="00780099"/>
    <w:rsid w:val="00782E4C"/>
    <w:rsid w:val="00785416"/>
    <w:rsid w:val="0079064C"/>
    <w:rsid w:val="007F2221"/>
    <w:rsid w:val="00811648"/>
    <w:rsid w:val="008370EC"/>
    <w:rsid w:val="00840C91"/>
    <w:rsid w:val="00843376"/>
    <w:rsid w:val="00863231"/>
    <w:rsid w:val="008B5C39"/>
    <w:rsid w:val="008C08A8"/>
    <w:rsid w:val="008C0DC1"/>
    <w:rsid w:val="00915B8A"/>
    <w:rsid w:val="00951498"/>
    <w:rsid w:val="00954ABB"/>
    <w:rsid w:val="0095593F"/>
    <w:rsid w:val="00957511"/>
    <w:rsid w:val="0098354D"/>
    <w:rsid w:val="00991A3A"/>
    <w:rsid w:val="009C7245"/>
    <w:rsid w:val="009D051C"/>
    <w:rsid w:val="009D3A58"/>
    <w:rsid w:val="009D7F67"/>
    <w:rsid w:val="009E427F"/>
    <w:rsid w:val="00A5062B"/>
    <w:rsid w:val="00A56F33"/>
    <w:rsid w:val="00A83851"/>
    <w:rsid w:val="00A92B0C"/>
    <w:rsid w:val="00A95920"/>
    <w:rsid w:val="00B100AC"/>
    <w:rsid w:val="00B10922"/>
    <w:rsid w:val="00B358C2"/>
    <w:rsid w:val="00B700CC"/>
    <w:rsid w:val="00B93752"/>
    <w:rsid w:val="00BC29CF"/>
    <w:rsid w:val="00C02833"/>
    <w:rsid w:val="00C330BF"/>
    <w:rsid w:val="00C56D60"/>
    <w:rsid w:val="00C5725E"/>
    <w:rsid w:val="00C64CA2"/>
    <w:rsid w:val="00C71070"/>
    <w:rsid w:val="00C96FE7"/>
    <w:rsid w:val="00CC0EAA"/>
    <w:rsid w:val="00CC59F0"/>
    <w:rsid w:val="00D36F8B"/>
    <w:rsid w:val="00D4534F"/>
    <w:rsid w:val="00D8191D"/>
    <w:rsid w:val="00D977AE"/>
    <w:rsid w:val="00DA6ADF"/>
    <w:rsid w:val="00DB51EE"/>
    <w:rsid w:val="00DD12B7"/>
    <w:rsid w:val="00DD29A9"/>
    <w:rsid w:val="00E12832"/>
    <w:rsid w:val="00E24F39"/>
    <w:rsid w:val="00E36A82"/>
    <w:rsid w:val="00E50F61"/>
    <w:rsid w:val="00E90796"/>
    <w:rsid w:val="00EB2CCE"/>
    <w:rsid w:val="00EF63FA"/>
    <w:rsid w:val="00F15228"/>
    <w:rsid w:val="00F4309C"/>
    <w:rsid w:val="00FC7C33"/>
    <w:rsid w:val="00FD1E61"/>
    <w:rsid w:val="00FE0E9B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10CC21"/>
  <w15:docId w15:val="{847B3F16-6E9B-4A1B-A861-A1AEAAE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C96FE7"/>
    <w:pPr>
      <w:spacing w:after="0" w:line="240" w:lineRule="auto"/>
    </w:pPr>
    <w:rPr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3205BA-B9FC-47BC-A33F-DD95BB027CCA}"/>
</file>

<file path=customXml/itemProps2.xml><?xml version="1.0" encoding="utf-8"?>
<ds:datastoreItem xmlns:ds="http://schemas.openxmlformats.org/officeDocument/2006/customXml" ds:itemID="{59FAFF23-5025-47AD-A1CB-111451C4656A}"/>
</file>

<file path=customXml/itemProps3.xml><?xml version="1.0" encoding="utf-8"?>
<ds:datastoreItem xmlns:ds="http://schemas.openxmlformats.org/officeDocument/2006/customXml" ds:itemID="{A5DA329D-2E7E-42AF-9E0D-A0285E984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Antonella Mendez Romero</dc:creator>
  <cp:keywords/>
  <dc:description/>
  <cp:lastModifiedBy>Carmen  Parquet</cp:lastModifiedBy>
  <cp:revision>3</cp:revision>
  <cp:lastPrinted>2023-11-02T16:33:00Z</cp:lastPrinted>
  <dcterms:created xsi:type="dcterms:W3CDTF">2023-11-05T11:07:00Z</dcterms:created>
  <dcterms:modified xsi:type="dcterms:W3CDTF">2023-11-05T11:07:00Z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