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415A1211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526CD2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l'Examen périodique universel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68B9FC48" w:rsidR="0093103B" w:rsidRPr="00265A3D" w:rsidRDefault="00413066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Colombie 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388621C2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D01B17">
        <w:rPr>
          <w:rFonts w:asciiTheme="minorHAnsi" w:hAnsiTheme="minorHAnsi" w:cstheme="minorHAnsi"/>
          <w:u w:val="single"/>
        </w:rPr>
        <w:t>7</w:t>
      </w:r>
      <w:r w:rsidR="0092198D">
        <w:rPr>
          <w:rFonts w:asciiTheme="minorHAnsi" w:hAnsiTheme="minorHAnsi" w:cstheme="minorHAnsi"/>
          <w:u w:val="single"/>
        </w:rPr>
        <w:t xml:space="preserve"> n</w:t>
      </w:r>
      <w:r w:rsidR="00526CD2">
        <w:rPr>
          <w:rFonts w:asciiTheme="minorHAnsi" w:hAnsiTheme="minorHAnsi" w:cstheme="minorHAnsi"/>
          <w:u w:val="single"/>
        </w:rPr>
        <w:t>ovembre</w:t>
      </w:r>
      <w:r w:rsidRPr="00265A3D">
        <w:rPr>
          <w:rFonts w:asciiTheme="minorHAnsi" w:hAnsiTheme="minorHAnsi" w:cstheme="minorHAnsi"/>
          <w:u w:val="single"/>
        </w:rPr>
        <w:t xml:space="preserve"> 2023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068820FB" w14:textId="77777777" w:rsidR="005F5F28" w:rsidRDefault="005F5F28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3317D67" w14:textId="77777777" w:rsidR="005B483D" w:rsidRDefault="005B483D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Monsieur le Président,</w:t>
      </w:r>
    </w:p>
    <w:p w14:paraId="247FC95A" w14:textId="77777777" w:rsidR="005B483D" w:rsidRDefault="005B483D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F0DAA1B" w14:textId="7318E929" w:rsidR="00164EC5" w:rsidRDefault="002F7C12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Le Lu</w:t>
      </w:r>
      <w:r w:rsidR="00317C53">
        <w:rPr>
          <w:rFonts w:cstheme="minorHAnsi"/>
          <w:sz w:val="24"/>
          <w:szCs w:val="24"/>
          <w:lang w:val="fr-FR"/>
        </w:rPr>
        <w:t>xembourg remercie</w:t>
      </w:r>
      <w:r w:rsidR="00526CD2">
        <w:rPr>
          <w:rFonts w:cstheme="minorHAnsi"/>
          <w:sz w:val="24"/>
          <w:szCs w:val="24"/>
          <w:lang w:val="fr-FR"/>
        </w:rPr>
        <w:t xml:space="preserve"> la délégation </w:t>
      </w:r>
      <w:r w:rsidR="0092198D">
        <w:rPr>
          <w:rFonts w:cstheme="minorHAnsi"/>
          <w:sz w:val="24"/>
          <w:szCs w:val="24"/>
          <w:lang w:val="fr-FR"/>
        </w:rPr>
        <w:t xml:space="preserve">de </w:t>
      </w:r>
      <w:r w:rsidR="00F21734">
        <w:rPr>
          <w:rFonts w:cstheme="minorHAnsi"/>
          <w:sz w:val="24"/>
          <w:szCs w:val="24"/>
          <w:lang w:val="fr-FR"/>
        </w:rPr>
        <w:t>l</w:t>
      </w:r>
      <w:r w:rsidR="00B14B89">
        <w:rPr>
          <w:rFonts w:cstheme="minorHAnsi"/>
          <w:sz w:val="24"/>
          <w:szCs w:val="24"/>
          <w:lang w:val="fr-FR"/>
        </w:rPr>
        <w:t>a Colombie</w:t>
      </w:r>
      <w:r w:rsidR="00526CD2">
        <w:rPr>
          <w:rFonts w:cstheme="minorHAnsi"/>
          <w:sz w:val="24"/>
          <w:szCs w:val="24"/>
          <w:lang w:val="fr-FR"/>
        </w:rPr>
        <w:t xml:space="preserve"> pour </w:t>
      </w:r>
      <w:r w:rsidR="00317C53">
        <w:rPr>
          <w:rFonts w:cstheme="minorHAnsi"/>
          <w:sz w:val="24"/>
          <w:szCs w:val="24"/>
          <w:lang w:val="fr-FR"/>
        </w:rPr>
        <w:t xml:space="preserve">sa présence et </w:t>
      </w:r>
      <w:r w:rsidR="00526CD2">
        <w:rPr>
          <w:rFonts w:cstheme="minorHAnsi"/>
          <w:sz w:val="24"/>
          <w:szCs w:val="24"/>
          <w:lang w:val="fr-FR"/>
        </w:rPr>
        <w:t>la présentation</w:t>
      </w:r>
      <w:r w:rsidRPr="00265A3D">
        <w:rPr>
          <w:rFonts w:cstheme="minorHAnsi"/>
          <w:sz w:val="24"/>
          <w:szCs w:val="24"/>
          <w:lang w:val="fr-FR"/>
        </w:rPr>
        <w:t xml:space="preserve"> de son rapport national</w:t>
      </w:r>
      <w:r w:rsidR="00164EC5">
        <w:rPr>
          <w:rFonts w:cstheme="minorHAnsi"/>
          <w:sz w:val="24"/>
          <w:szCs w:val="24"/>
          <w:lang w:val="fr-FR"/>
        </w:rPr>
        <w:t>. N</w:t>
      </w:r>
      <w:r w:rsidR="00317C53">
        <w:rPr>
          <w:rFonts w:cstheme="minorHAnsi"/>
          <w:sz w:val="24"/>
          <w:szCs w:val="24"/>
          <w:lang w:val="fr-FR"/>
        </w:rPr>
        <w:t>ous félicitions</w:t>
      </w:r>
      <w:r w:rsidR="00540CDC">
        <w:rPr>
          <w:rFonts w:cstheme="minorHAnsi"/>
          <w:sz w:val="24"/>
          <w:szCs w:val="24"/>
          <w:lang w:val="fr-FR"/>
        </w:rPr>
        <w:t xml:space="preserve"> la Colombie pour</w:t>
      </w:r>
      <w:r w:rsidR="00164EC5">
        <w:rPr>
          <w:rFonts w:cstheme="minorHAnsi"/>
          <w:sz w:val="24"/>
          <w:szCs w:val="24"/>
          <w:lang w:val="fr-FR"/>
        </w:rPr>
        <w:t xml:space="preserve"> </w:t>
      </w:r>
      <w:r w:rsidRPr="00265A3D">
        <w:rPr>
          <w:rFonts w:cstheme="minorHAnsi"/>
          <w:sz w:val="24"/>
          <w:szCs w:val="24"/>
          <w:lang w:val="fr-FR"/>
        </w:rPr>
        <w:t>le</w:t>
      </w:r>
      <w:r w:rsidR="00B14B89">
        <w:rPr>
          <w:rFonts w:cstheme="minorHAnsi"/>
          <w:sz w:val="24"/>
          <w:szCs w:val="24"/>
          <w:lang w:val="fr-FR"/>
        </w:rPr>
        <w:t>s efforts déployés pour la mise</w:t>
      </w:r>
      <w:r w:rsidR="00D01B17">
        <w:rPr>
          <w:rFonts w:cstheme="minorHAnsi"/>
          <w:sz w:val="24"/>
          <w:szCs w:val="24"/>
          <w:lang w:val="fr-FR"/>
        </w:rPr>
        <w:t xml:space="preserve"> en </w:t>
      </w:r>
      <w:r w:rsidR="00105A44">
        <w:rPr>
          <w:rFonts w:cstheme="minorHAnsi"/>
          <w:sz w:val="24"/>
          <w:szCs w:val="24"/>
          <w:lang w:val="fr-FR"/>
        </w:rPr>
        <w:t>œuvre</w:t>
      </w:r>
      <w:r w:rsidR="00B14B89">
        <w:rPr>
          <w:rFonts w:cstheme="minorHAnsi"/>
          <w:sz w:val="24"/>
          <w:szCs w:val="24"/>
          <w:lang w:val="fr-FR"/>
        </w:rPr>
        <w:t xml:space="preserve"> de l’Accord de paix, pour </w:t>
      </w:r>
      <w:r w:rsidR="00540CDC">
        <w:rPr>
          <w:rFonts w:cstheme="minorHAnsi"/>
          <w:sz w:val="24"/>
          <w:szCs w:val="24"/>
          <w:lang w:val="fr-FR"/>
        </w:rPr>
        <w:t>une approche</w:t>
      </w:r>
      <w:r w:rsidR="00B14B89">
        <w:rPr>
          <w:rFonts w:cstheme="minorHAnsi"/>
          <w:sz w:val="24"/>
          <w:szCs w:val="24"/>
          <w:lang w:val="fr-FR"/>
        </w:rPr>
        <w:t xml:space="preserve"> de la justice transitionnelle</w:t>
      </w:r>
      <w:r w:rsidR="00540CDC">
        <w:rPr>
          <w:rFonts w:cstheme="minorHAnsi"/>
          <w:sz w:val="24"/>
          <w:szCs w:val="24"/>
          <w:lang w:val="fr-FR"/>
        </w:rPr>
        <w:t xml:space="preserve"> centrée sur les victimes et pour</w:t>
      </w:r>
      <w:r w:rsidR="00B14B89">
        <w:rPr>
          <w:rFonts w:cstheme="minorHAnsi"/>
          <w:sz w:val="24"/>
          <w:szCs w:val="24"/>
          <w:lang w:val="fr-FR"/>
        </w:rPr>
        <w:t xml:space="preserve"> sa coopération continue et exemplaire avec </w:t>
      </w:r>
      <w:r w:rsidR="00540CDC">
        <w:rPr>
          <w:rFonts w:cstheme="minorHAnsi"/>
          <w:sz w:val="24"/>
          <w:szCs w:val="24"/>
          <w:lang w:val="fr-FR"/>
        </w:rPr>
        <w:t>le système</w:t>
      </w:r>
      <w:r w:rsidR="00B14B89">
        <w:rPr>
          <w:rFonts w:cstheme="minorHAnsi"/>
          <w:sz w:val="24"/>
          <w:szCs w:val="24"/>
          <w:lang w:val="fr-FR"/>
        </w:rPr>
        <w:t xml:space="preserve"> des Nations Unies. </w:t>
      </w:r>
    </w:p>
    <w:p w14:paraId="231B5F41" w14:textId="77777777" w:rsidR="00164EC5" w:rsidRDefault="00164EC5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2B357D7" w14:textId="4EBD5660" w:rsidR="004E7D80" w:rsidRPr="0092198D" w:rsidRDefault="006C1CD1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Dans un esprit constructif, l</w:t>
      </w:r>
      <w:r w:rsidR="00164EC5">
        <w:rPr>
          <w:rFonts w:cstheme="minorHAnsi"/>
          <w:sz w:val="24"/>
          <w:szCs w:val="24"/>
          <w:lang w:val="fr-FR"/>
        </w:rPr>
        <w:t xml:space="preserve">e Luxembourg souhaite faire les trois </w:t>
      </w:r>
      <w:r w:rsidR="005830E9" w:rsidRPr="0092198D">
        <w:rPr>
          <w:rFonts w:cstheme="minorHAnsi"/>
          <w:sz w:val="24"/>
          <w:szCs w:val="24"/>
          <w:lang w:val="fr-FR"/>
        </w:rPr>
        <w:t>recommandations suivantes </w:t>
      </w:r>
      <w:r w:rsidR="00164EC5">
        <w:rPr>
          <w:rFonts w:cstheme="minorHAnsi"/>
          <w:sz w:val="24"/>
          <w:szCs w:val="24"/>
          <w:lang w:val="fr-FR"/>
        </w:rPr>
        <w:t>à l</w:t>
      </w:r>
      <w:r w:rsidR="00540CDC">
        <w:rPr>
          <w:rFonts w:cstheme="minorHAnsi"/>
          <w:sz w:val="24"/>
          <w:szCs w:val="24"/>
          <w:lang w:val="fr-FR"/>
        </w:rPr>
        <w:t>a Colombie</w:t>
      </w:r>
      <w:r w:rsidR="00164EC5" w:rsidRPr="0092198D">
        <w:rPr>
          <w:rFonts w:cstheme="minorHAnsi"/>
          <w:sz w:val="24"/>
          <w:szCs w:val="24"/>
          <w:lang w:val="fr-FR"/>
        </w:rPr>
        <w:t xml:space="preserve"> :</w:t>
      </w:r>
      <w:r w:rsidR="005830E9" w:rsidRPr="0092198D">
        <w:rPr>
          <w:rFonts w:cstheme="minorHAnsi"/>
          <w:sz w:val="24"/>
          <w:szCs w:val="24"/>
          <w:lang w:val="fr-FR"/>
        </w:rPr>
        <w:t xml:space="preserve"> </w:t>
      </w:r>
    </w:p>
    <w:p w14:paraId="2E159608" w14:textId="77777777" w:rsidR="002F7C12" w:rsidRPr="00265A3D" w:rsidRDefault="002F7C12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0DA3707E" w14:textId="70D214EE" w:rsidR="00B23DA1" w:rsidRDefault="00D01B17" w:rsidP="001F3EE5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r</w:t>
      </w:r>
      <w:r w:rsidR="001F3EE5">
        <w:rPr>
          <w:rFonts w:cstheme="minorHAnsi"/>
          <w:noProof/>
          <w:sz w:val="24"/>
          <w:szCs w:val="24"/>
          <w:lang w:val="fr-FR"/>
        </w:rPr>
        <w:t>atifier le P</w:t>
      </w:r>
      <w:r w:rsidR="001F3EE5" w:rsidRPr="001F3EE5">
        <w:rPr>
          <w:rFonts w:cstheme="minorHAnsi"/>
          <w:noProof/>
          <w:sz w:val="24"/>
          <w:szCs w:val="24"/>
          <w:lang w:val="fr-FR"/>
        </w:rPr>
        <w:t>rotocole facultatif se</w:t>
      </w:r>
      <w:r w:rsidR="001F3EE5">
        <w:rPr>
          <w:rFonts w:cstheme="minorHAnsi"/>
          <w:noProof/>
          <w:sz w:val="24"/>
          <w:szCs w:val="24"/>
          <w:lang w:val="fr-FR"/>
        </w:rPr>
        <w:t xml:space="preserve"> </w:t>
      </w:r>
      <w:r w:rsidR="001F3EE5" w:rsidRPr="001F3EE5">
        <w:rPr>
          <w:rFonts w:cstheme="minorHAnsi"/>
          <w:noProof/>
          <w:sz w:val="24"/>
          <w:szCs w:val="24"/>
          <w:lang w:val="fr-FR"/>
        </w:rPr>
        <w:t>rapportant à la Convention contre la torture et autres peines ou traitements cruels, inhumains</w:t>
      </w:r>
      <w:r w:rsidR="001F3EE5">
        <w:rPr>
          <w:rFonts w:cstheme="minorHAnsi"/>
          <w:noProof/>
          <w:sz w:val="24"/>
          <w:szCs w:val="24"/>
          <w:lang w:val="fr-FR"/>
        </w:rPr>
        <w:t xml:space="preserve"> </w:t>
      </w:r>
      <w:r w:rsidR="001F3EE5" w:rsidRPr="001F3EE5">
        <w:rPr>
          <w:rFonts w:cstheme="minorHAnsi"/>
          <w:noProof/>
          <w:sz w:val="24"/>
          <w:szCs w:val="24"/>
          <w:lang w:val="fr-FR"/>
        </w:rPr>
        <w:t>ou dégradant</w:t>
      </w:r>
      <w:r w:rsidR="00105A44">
        <w:rPr>
          <w:rFonts w:cstheme="minorHAnsi"/>
          <w:noProof/>
          <w:sz w:val="24"/>
          <w:szCs w:val="24"/>
          <w:lang w:val="fr-FR"/>
        </w:rPr>
        <w:t>s</w:t>
      </w:r>
      <w:r w:rsidR="001F3EE5">
        <w:rPr>
          <w:rFonts w:cstheme="minorHAnsi"/>
          <w:noProof/>
          <w:sz w:val="24"/>
          <w:szCs w:val="24"/>
          <w:lang w:val="fr-FR"/>
        </w:rPr>
        <w:t xml:space="preserve"> ; </w:t>
      </w:r>
    </w:p>
    <w:p w14:paraId="5CE7175F" w14:textId="77777777" w:rsidR="001F3EE5" w:rsidRPr="00B23DA1" w:rsidRDefault="001F3EE5" w:rsidP="001F3EE5">
      <w:pPr>
        <w:pStyle w:val="ListParagraph"/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641B6DFA" w14:textId="411554D8" w:rsidR="005B483D" w:rsidRDefault="00D01B17" w:rsidP="001F3EE5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p</w:t>
      </w:r>
      <w:r w:rsidR="001F3EE5" w:rsidRPr="001F3EE5">
        <w:rPr>
          <w:rFonts w:cstheme="minorHAnsi"/>
          <w:noProof/>
          <w:sz w:val="24"/>
          <w:szCs w:val="24"/>
          <w:lang w:val="fr-FR"/>
        </w:rPr>
        <w:t>rendre des mesures</w:t>
      </w:r>
      <w:r w:rsidR="001E624B">
        <w:rPr>
          <w:rFonts w:cstheme="minorHAnsi"/>
          <w:noProof/>
          <w:sz w:val="24"/>
          <w:szCs w:val="24"/>
          <w:lang w:val="fr-FR"/>
        </w:rPr>
        <w:t xml:space="preserve"> supplémentaires pour prévenir l</w:t>
      </w:r>
      <w:r w:rsidR="001F3EE5" w:rsidRPr="001F3EE5">
        <w:rPr>
          <w:rFonts w:cstheme="minorHAnsi"/>
          <w:noProof/>
          <w:sz w:val="24"/>
          <w:szCs w:val="24"/>
          <w:lang w:val="fr-FR"/>
        </w:rPr>
        <w:t>es actes de violence, les</w:t>
      </w:r>
      <w:r w:rsidR="001F3EE5">
        <w:rPr>
          <w:rFonts w:cstheme="minorHAnsi"/>
          <w:noProof/>
          <w:sz w:val="24"/>
          <w:szCs w:val="24"/>
          <w:lang w:val="fr-FR"/>
        </w:rPr>
        <w:t xml:space="preserve"> </w:t>
      </w:r>
      <w:r>
        <w:rPr>
          <w:rFonts w:cstheme="minorHAnsi"/>
          <w:noProof/>
          <w:sz w:val="24"/>
          <w:szCs w:val="24"/>
          <w:lang w:val="fr-FR"/>
        </w:rPr>
        <w:t>menaces, les intimidations et les</w:t>
      </w:r>
      <w:r w:rsidR="001E624B">
        <w:rPr>
          <w:rFonts w:cstheme="minorHAnsi"/>
          <w:noProof/>
          <w:sz w:val="24"/>
          <w:szCs w:val="24"/>
          <w:lang w:val="fr-FR"/>
        </w:rPr>
        <w:t xml:space="preserve"> représailles dirigés contre l</w:t>
      </w:r>
      <w:r w:rsidR="001F3EE5" w:rsidRPr="001F3EE5">
        <w:rPr>
          <w:rFonts w:cstheme="minorHAnsi"/>
          <w:noProof/>
          <w:sz w:val="24"/>
          <w:szCs w:val="24"/>
          <w:lang w:val="fr-FR"/>
        </w:rPr>
        <w:t>es défenseurs des droits</w:t>
      </w:r>
      <w:r w:rsidR="001F3EE5">
        <w:rPr>
          <w:rFonts w:cstheme="minorHAnsi"/>
          <w:noProof/>
          <w:sz w:val="24"/>
          <w:szCs w:val="24"/>
          <w:lang w:val="fr-FR"/>
        </w:rPr>
        <w:t xml:space="preserve"> humains</w:t>
      </w:r>
      <w:r w:rsidR="001F3EE5" w:rsidRPr="001F3EE5">
        <w:rPr>
          <w:rFonts w:cstheme="minorHAnsi"/>
          <w:noProof/>
          <w:sz w:val="24"/>
          <w:szCs w:val="24"/>
          <w:lang w:val="fr-FR"/>
        </w:rPr>
        <w:t xml:space="preserve"> et faire en sorte que toutes les allégations d’actes de cette nature fassent</w:t>
      </w:r>
      <w:r w:rsidR="001F3EE5">
        <w:rPr>
          <w:rFonts w:cstheme="minorHAnsi"/>
          <w:noProof/>
          <w:sz w:val="24"/>
          <w:szCs w:val="24"/>
          <w:lang w:val="fr-FR"/>
        </w:rPr>
        <w:t xml:space="preserve"> </w:t>
      </w:r>
      <w:r w:rsidR="001F3EE5" w:rsidRPr="001F3EE5">
        <w:rPr>
          <w:rFonts w:cstheme="minorHAnsi"/>
          <w:noProof/>
          <w:sz w:val="24"/>
          <w:szCs w:val="24"/>
          <w:lang w:val="fr-FR"/>
        </w:rPr>
        <w:t>l’objet d’enquêtes</w:t>
      </w:r>
      <w:r>
        <w:rPr>
          <w:rFonts w:cstheme="minorHAnsi"/>
          <w:noProof/>
          <w:sz w:val="24"/>
          <w:szCs w:val="24"/>
          <w:lang w:val="fr-FR"/>
        </w:rPr>
        <w:t xml:space="preserve"> ;  </w:t>
      </w:r>
      <w:r w:rsidR="001F3EE5" w:rsidRPr="001F3EE5">
        <w:rPr>
          <w:rFonts w:cstheme="minorHAnsi"/>
          <w:noProof/>
          <w:sz w:val="24"/>
          <w:szCs w:val="24"/>
          <w:lang w:val="fr-FR"/>
        </w:rPr>
        <w:t xml:space="preserve"> </w:t>
      </w:r>
    </w:p>
    <w:p w14:paraId="74304C0B" w14:textId="77777777" w:rsidR="001F3EE5" w:rsidRDefault="001F3EE5" w:rsidP="001F3EE5">
      <w:pPr>
        <w:pStyle w:val="ListParagraph"/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2CA21CF6" w14:textId="05F17134" w:rsidR="002F7C12" w:rsidRPr="00D01B17" w:rsidRDefault="00D01B17" w:rsidP="00D9491B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i/>
          <w:sz w:val="24"/>
          <w:szCs w:val="24"/>
          <w:lang w:val="fr-CH"/>
        </w:rPr>
      </w:pPr>
      <w:r w:rsidRPr="00D01B17">
        <w:rPr>
          <w:rFonts w:cstheme="minorHAnsi"/>
          <w:noProof/>
          <w:sz w:val="24"/>
          <w:szCs w:val="24"/>
          <w:lang w:val="fr-FR"/>
        </w:rPr>
        <w:t>mettre à jour le cadre normatif de lutte contre les violences fondées sur le genre afin</w:t>
      </w:r>
      <w:r w:rsidR="00270B0F">
        <w:rPr>
          <w:rFonts w:cstheme="minorHAnsi"/>
          <w:noProof/>
          <w:sz w:val="24"/>
          <w:szCs w:val="24"/>
          <w:lang w:val="fr-FR"/>
        </w:rPr>
        <w:t xml:space="preserve"> </w:t>
      </w:r>
      <w:r w:rsidR="00516FA1">
        <w:rPr>
          <w:rFonts w:cstheme="minorHAnsi"/>
          <w:noProof/>
          <w:sz w:val="24"/>
          <w:szCs w:val="24"/>
          <w:lang w:val="fr-FR"/>
        </w:rPr>
        <w:t xml:space="preserve">de </w:t>
      </w:r>
      <w:r w:rsidR="00270B0F">
        <w:rPr>
          <w:rFonts w:cstheme="minorHAnsi"/>
          <w:noProof/>
          <w:sz w:val="24"/>
          <w:szCs w:val="24"/>
          <w:lang w:val="fr-FR"/>
        </w:rPr>
        <w:t>lutter contre le</w:t>
      </w:r>
      <w:r w:rsidR="0056756A">
        <w:rPr>
          <w:rFonts w:cstheme="minorHAnsi"/>
          <w:noProof/>
          <w:sz w:val="24"/>
          <w:szCs w:val="24"/>
          <w:lang w:val="fr-FR"/>
        </w:rPr>
        <w:t>s</w:t>
      </w:r>
      <w:r w:rsidR="00270B0F">
        <w:rPr>
          <w:rFonts w:cstheme="minorHAnsi"/>
          <w:noProof/>
          <w:sz w:val="24"/>
          <w:szCs w:val="24"/>
          <w:lang w:val="fr-FR"/>
        </w:rPr>
        <w:t xml:space="preserve"> cas de violences envers</w:t>
      </w:r>
      <w:r>
        <w:rPr>
          <w:rFonts w:cstheme="minorHAnsi"/>
          <w:noProof/>
          <w:sz w:val="24"/>
          <w:szCs w:val="24"/>
          <w:lang w:val="fr-FR"/>
        </w:rPr>
        <w:t xml:space="preserve"> les femmes et filles, y compris</w:t>
      </w:r>
      <w:r w:rsidR="001E624B">
        <w:rPr>
          <w:rFonts w:cstheme="minorHAnsi"/>
          <w:noProof/>
          <w:sz w:val="24"/>
          <w:szCs w:val="24"/>
          <w:lang w:val="fr-FR"/>
        </w:rPr>
        <w:t xml:space="preserve"> les</w:t>
      </w:r>
      <w:r>
        <w:rPr>
          <w:rFonts w:cstheme="minorHAnsi"/>
          <w:noProof/>
          <w:sz w:val="24"/>
          <w:szCs w:val="24"/>
          <w:lang w:val="fr-FR"/>
        </w:rPr>
        <w:t xml:space="preserve"> fémicides</w:t>
      </w:r>
      <w:r w:rsidRPr="00D01B17">
        <w:rPr>
          <w:rFonts w:cstheme="minorHAnsi"/>
          <w:noProof/>
          <w:sz w:val="24"/>
          <w:szCs w:val="24"/>
          <w:lang w:val="fr-FR"/>
        </w:rPr>
        <w:t xml:space="preserve">  et créer </w:t>
      </w:r>
      <w:r>
        <w:rPr>
          <w:rFonts w:cstheme="minorHAnsi"/>
          <w:noProof/>
          <w:sz w:val="24"/>
          <w:szCs w:val="24"/>
          <w:lang w:val="fr-FR"/>
        </w:rPr>
        <w:t xml:space="preserve">une </w:t>
      </w:r>
      <w:r w:rsidRPr="00D01B17">
        <w:rPr>
          <w:rFonts w:cstheme="minorHAnsi"/>
          <w:noProof/>
          <w:sz w:val="24"/>
          <w:szCs w:val="24"/>
          <w:lang w:val="fr-FR"/>
        </w:rPr>
        <w:t xml:space="preserve">entité chargée de coordonner les mesures de prévention de la violence et </w:t>
      </w:r>
      <w:r>
        <w:rPr>
          <w:rFonts w:cstheme="minorHAnsi"/>
          <w:noProof/>
          <w:sz w:val="24"/>
          <w:szCs w:val="24"/>
          <w:lang w:val="fr-FR"/>
        </w:rPr>
        <w:t>de prise en charge des victimes.</w:t>
      </w:r>
    </w:p>
    <w:p w14:paraId="23E25116" w14:textId="77777777" w:rsidR="00D01B17" w:rsidRPr="00D01B17" w:rsidRDefault="00D01B17" w:rsidP="00D01B17">
      <w:pPr>
        <w:pStyle w:val="ListParagraph"/>
        <w:spacing w:after="0" w:line="276" w:lineRule="auto"/>
        <w:jc w:val="both"/>
        <w:rPr>
          <w:rFonts w:cstheme="minorHAnsi"/>
          <w:i/>
          <w:sz w:val="24"/>
          <w:szCs w:val="24"/>
          <w:lang w:val="fr-CH"/>
        </w:rPr>
      </w:pPr>
    </w:p>
    <w:p w14:paraId="44DDFDCB" w14:textId="4A3C407D" w:rsidR="001A7059" w:rsidRPr="00526CD2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526CD2">
        <w:rPr>
          <w:rFonts w:asciiTheme="minorHAnsi" w:hAnsiTheme="minorHAnsi" w:cstheme="minorHAnsi"/>
          <w:lang w:val="fr-FR"/>
        </w:rPr>
        <w:t xml:space="preserve">Nous souhaitons </w:t>
      </w:r>
      <w:r w:rsidR="004057C3" w:rsidRPr="00526CD2">
        <w:rPr>
          <w:rFonts w:asciiTheme="minorHAnsi" w:hAnsiTheme="minorHAnsi" w:cstheme="minorHAnsi"/>
          <w:lang w:val="fr-FR"/>
        </w:rPr>
        <w:t xml:space="preserve">plein </w:t>
      </w:r>
      <w:r w:rsidRPr="00526CD2">
        <w:rPr>
          <w:rFonts w:asciiTheme="minorHAnsi" w:hAnsiTheme="minorHAnsi" w:cstheme="minorHAnsi"/>
          <w:lang w:val="fr-FR"/>
        </w:rPr>
        <w:t xml:space="preserve">succès </w:t>
      </w:r>
      <w:r w:rsidR="00F21734">
        <w:rPr>
          <w:rFonts w:asciiTheme="minorHAnsi" w:hAnsiTheme="minorHAnsi" w:cstheme="minorHAnsi"/>
          <w:lang w:val="fr-FR"/>
        </w:rPr>
        <w:t>à l</w:t>
      </w:r>
      <w:r w:rsidR="001F3EE5">
        <w:rPr>
          <w:rFonts w:asciiTheme="minorHAnsi" w:hAnsiTheme="minorHAnsi" w:cstheme="minorHAnsi"/>
          <w:lang w:val="fr-FR"/>
        </w:rPr>
        <w:t>a Colombie</w:t>
      </w:r>
      <w:r w:rsidR="00F21734">
        <w:rPr>
          <w:rFonts w:asciiTheme="minorHAnsi" w:hAnsiTheme="minorHAnsi" w:cstheme="minorHAnsi"/>
          <w:lang w:val="fr-FR"/>
        </w:rPr>
        <w:t xml:space="preserve"> </w:t>
      </w:r>
      <w:r w:rsidRPr="00526CD2">
        <w:rPr>
          <w:rFonts w:asciiTheme="minorHAnsi" w:hAnsiTheme="minorHAnsi" w:cstheme="minorHAnsi"/>
          <w:lang w:val="fr-FR"/>
        </w:rPr>
        <w:t>dans la mise en œuvre des recommandations du présent EPU.</w:t>
      </w:r>
    </w:p>
    <w:p w14:paraId="135E229A" w14:textId="77777777" w:rsidR="001A7059" w:rsidRPr="00265A3D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676BF7D" w14:textId="5E9B61D3" w:rsidR="005A6F69" w:rsidRDefault="003728E1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Je vous remercie.</w:t>
      </w:r>
    </w:p>
    <w:p w14:paraId="15CD3633" w14:textId="4357486D" w:rsidR="00F21734" w:rsidRDefault="00F21734" w:rsidP="005A6F69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[</w:t>
      </w:r>
      <w:r w:rsidR="0056756A">
        <w:rPr>
          <w:rFonts w:cstheme="minorHAnsi"/>
          <w:sz w:val="24"/>
          <w:szCs w:val="24"/>
          <w:lang w:val="fr-FR"/>
        </w:rPr>
        <w:t>216</w:t>
      </w:r>
      <w:bookmarkStart w:id="0" w:name="_GoBack"/>
      <w:bookmarkEnd w:id="0"/>
      <w:r w:rsidR="006C1CD1">
        <w:rPr>
          <w:rFonts w:cstheme="minorHAnsi"/>
          <w:sz w:val="24"/>
          <w:szCs w:val="24"/>
          <w:lang w:val="fr-FR"/>
        </w:rPr>
        <w:t xml:space="preserve"> mots </w:t>
      </w:r>
      <w:r w:rsidR="00D01B17">
        <w:rPr>
          <w:rFonts w:cstheme="minorHAnsi"/>
          <w:sz w:val="24"/>
          <w:szCs w:val="24"/>
          <w:lang w:val="fr-FR"/>
        </w:rPr>
        <w:t>–</w:t>
      </w:r>
      <w:r w:rsidR="006C1CD1">
        <w:rPr>
          <w:rFonts w:cstheme="minorHAnsi"/>
          <w:sz w:val="24"/>
          <w:szCs w:val="24"/>
          <w:lang w:val="fr-FR"/>
        </w:rPr>
        <w:t xml:space="preserve"> </w:t>
      </w:r>
      <w:r w:rsidR="00D01B17">
        <w:rPr>
          <w:rFonts w:cstheme="minorHAnsi"/>
          <w:sz w:val="24"/>
          <w:szCs w:val="24"/>
          <w:lang w:val="fr-FR"/>
        </w:rPr>
        <w:t>1m25</w:t>
      </w:r>
      <w:r>
        <w:rPr>
          <w:rFonts w:cstheme="minorHAnsi"/>
          <w:sz w:val="24"/>
          <w:szCs w:val="24"/>
          <w:lang w:val="fr-FR"/>
        </w:rPr>
        <w:t xml:space="preserve"> secondes]</w:t>
      </w:r>
    </w:p>
    <w:sectPr w:rsidR="00F21734" w:rsidSect="00265A3D"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B591C" w14:textId="77777777" w:rsidR="00D672A0" w:rsidRDefault="00D672A0" w:rsidP="00903CC9">
      <w:pPr>
        <w:spacing w:after="0" w:line="240" w:lineRule="auto"/>
      </w:pPr>
      <w:r>
        <w:separator/>
      </w:r>
    </w:p>
  </w:endnote>
  <w:endnote w:type="continuationSeparator" w:id="0">
    <w:p w14:paraId="539D066B" w14:textId="77777777" w:rsidR="00D672A0" w:rsidRDefault="00D672A0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28FFC" w14:textId="77777777" w:rsidR="00D672A0" w:rsidRDefault="00D672A0" w:rsidP="00903CC9">
      <w:pPr>
        <w:spacing w:after="0" w:line="240" w:lineRule="auto"/>
      </w:pPr>
      <w:r>
        <w:separator/>
      </w:r>
    </w:p>
  </w:footnote>
  <w:footnote w:type="continuationSeparator" w:id="0">
    <w:p w14:paraId="0D257F66" w14:textId="77777777" w:rsidR="00D672A0" w:rsidRDefault="00D672A0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654E" w14:textId="2A5CEF13" w:rsidR="00265A3D" w:rsidRDefault="00265A3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3D645A7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CC9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fr-LU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E1"/>
    <w:rsid w:val="0001056E"/>
    <w:rsid w:val="00061FA4"/>
    <w:rsid w:val="0007155F"/>
    <w:rsid w:val="000C169E"/>
    <w:rsid w:val="000C4E18"/>
    <w:rsid w:val="000E23AD"/>
    <w:rsid w:val="00103647"/>
    <w:rsid w:val="00105A44"/>
    <w:rsid w:val="001071C9"/>
    <w:rsid w:val="00115D1B"/>
    <w:rsid w:val="00164EC5"/>
    <w:rsid w:val="001971B9"/>
    <w:rsid w:val="001A33C9"/>
    <w:rsid w:val="001A3DDD"/>
    <w:rsid w:val="001A7059"/>
    <w:rsid w:val="001B05CA"/>
    <w:rsid w:val="001E6202"/>
    <w:rsid w:val="001E624B"/>
    <w:rsid w:val="001E6D71"/>
    <w:rsid w:val="001E7073"/>
    <w:rsid w:val="001F3C5F"/>
    <w:rsid w:val="001F3EE5"/>
    <w:rsid w:val="00203AD5"/>
    <w:rsid w:val="0022001B"/>
    <w:rsid w:val="002251E1"/>
    <w:rsid w:val="002330CE"/>
    <w:rsid w:val="00242637"/>
    <w:rsid w:val="00265A3D"/>
    <w:rsid w:val="00270B0F"/>
    <w:rsid w:val="00287F4A"/>
    <w:rsid w:val="002936D9"/>
    <w:rsid w:val="002A2D06"/>
    <w:rsid w:val="002C28DF"/>
    <w:rsid w:val="002E0F72"/>
    <w:rsid w:val="002F7C12"/>
    <w:rsid w:val="00313EB4"/>
    <w:rsid w:val="0031562A"/>
    <w:rsid w:val="00317C53"/>
    <w:rsid w:val="003212E4"/>
    <w:rsid w:val="00323A98"/>
    <w:rsid w:val="00334139"/>
    <w:rsid w:val="003352CE"/>
    <w:rsid w:val="003728E1"/>
    <w:rsid w:val="00385EA2"/>
    <w:rsid w:val="00396727"/>
    <w:rsid w:val="003A2D9B"/>
    <w:rsid w:val="003F5354"/>
    <w:rsid w:val="00404EEA"/>
    <w:rsid w:val="004057C3"/>
    <w:rsid w:val="00411CD2"/>
    <w:rsid w:val="00413066"/>
    <w:rsid w:val="0042304A"/>
    <w:rsid w:val="004345F2"/>
    <w:rsid w:val="00462E5D"/>
    <w:rsid w:val="0046449C"/>
    <w:rsid w:val="00475E24"/>
    <w:rsid w:val="004773A5"/>
    <w:rsid w:val="004847A8"/>
    <w:rsid w:val="00487C17"/>
    <w:rsid w:val="004A345A"/>
    <w:rsid w:val="004A6829"/>
    <w:rsid w:val="004B176F"/>
    <w:rsid w:val="004C28E7"/>
    <w:rsid w:val="004D3223"/>
    <w:rsid w:val="004E7D80"/>
    <w:rsid w:val="00513568"/>
    <w:rsid w:val="00516FA1"/>
    <w:rsid w:val="0052361A"/>
    <w:rsid w:val="00526CD2"/>
    <w:rsid w:val="00533646"/>
    <w:rsid w:val="00536135"/>
    <w:rsid w:val="00540CDC"/>
    <w:rsid w:val="005519C1"/>
    <w:rsid w:val="0056756A"/>
    <w:rsid w:val="005830E9"/>
    <w:rsid w:val="005A4728"/>
    <w:rsid w:val="005A6F69"/>
    <w:rsid w:val="005B483D"/>
    <w:rsid w:val="005B6520"/>
    <w:rsid w:val="005F5F28"/>
    <w:rsid w:val="00604DB6"/>
    <w:rsid w:val="006155F7"/>
    <w:rsid w:val="00646A44"/>
    <w:rsid w:val="006615ED"/>
    <w:rsid w:val="0068279D"/>
    <w:rsid w:val="006A09D9"/>
    <w:rsid w:val="006A3BB7"/>
    <w:rsid w:val="006C1CD1"/>
    <w:rsid w:val="006F7B87"/>
    <w:rsid w:val="00702CD5"/>
    <w:rsid w:val="00702FC6"/>
    <w:rsid w:val="00711077"/>
    <w:rsid w:val="007360CA"/>
    <w:rsid w:val="00745238"/>
    <w:rsid w:val="00781DB2"/>
    <w:rsid w:val="007D67F7"/>
    <w:rsid w:val="00860C05"/>
    <w:rsid w:val="008B2241"/>
    <w:rsid w:val="008D23B0"/>
    <w:rsid w:val="00903CC9"/>
    <w:rsid w:val="00907D08"/>
    <w:rsid w:val="00916A1A"/>
    <w:rsid w:val="0092198D"/>
    <w:rsid w:val="00922C86"/>
    <w:rsid w:val="00926FEE"/>
    <w:rsid w:val="0093103B"/>
    <w:rsid w:val="009565E3"/>
    <w:rsid w:val="00967017"/>
    <w:rsid w:val="009A213D"/>
    <w:rsid w:val="009E0E8E"/>
    <w:rsid w:val="009E7A6C"/>
    <w:rsid w:val="009F6E78"/>
    <w:rsid w:val="00A47FA3"/>
    <w:rsid w:val="00A82DDE"/>
    <w:rsid w:val="00AA4CA2"/>
    <w:rsid w:val="00AB2EC2"/>
    <w:rsid w:val="00AE3E11"/>
    <w:rsid w:val="00AF51DA"/>
    <w:rsid w:val="00AF54E1"/>
    <w:rsid w:val="00B132C8"/>
    <w:rsid w:val="00B14B89"/>
    <w:rsid w:val="00B23DA1"/>
    <w:rsid w:val="00B56319"/>
    <w:rsid w:val="00B65E95"/>
    <w:rsid w:val="00BC73F2"/>
    <w:rsid w:val="00C064FE"/>
    <w:rsid w:val="00C07B29"/>
    <w:rsid w:val="00C3776A"/>
    <w:rsid w:val="00C408A6"/>
    <w:rsid w:val="00C50629"/>
    <w:rsid w:val="00C87F52"/>
    <w:rsid w:val="00C9193D"/>
    <w:rsid w:val="00CA1B71"/>
    <w:rsid w:val="00CD6ADA"/>
    <w:rsid w:val="00D01B17"/>
    <w:rsid w:val="00D100A4"/>
    <w:rsid w:val="00D128DA"/>
    <w:rsid w:val="00D12DE0"/>
    <w:rsid w:val="00D53D9D"/>
    <w:rsid w:val="00D672A0"/>
    <w:rsid w:val="00D74863"/>
    <w:rsid w:val="00D8279D"/>
    <w:rsid w:val="00DA7113"/>
    <w:rsid w:val="00DB4843"/>
    <w:rsid w:val="00DC1AA0"/>
    <w:rsid w:val="00DF705C"/>
    <w:rsid w:val="00DF79B1"/>
    <w:rsid w:val="00E23FF9"/>
    <w:rsid w:val="00E6279E"/>
    <w:rsid w:val="00E87290"/>
    <w:rsid w:val="00EB093C"/>
    <w:rsid w:val="00EB595F"/>
    <w:rsid w:val="00EC7EE4"/>
    <w:rsid w:val="00F01971"/>
    <w:rsid w:val="00F21734"/>
    <w:rsid w:val="00F379F1"/>
    <w:rsid w:val="00FA77B9"/>
    <w:rsid w:val="00FB1908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ListParagraph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55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55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C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C9"/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DefaultParagraphFont"/>
    <w:rsid w:val="0031562A"/>
  </w:style>
  <w:style w:type="character" w:customStyle="1" w:styleId="highlight">
    <w:name w:val="highlight"/>
    <w:basedOn w:val="DefaultParagraphFont"/>
    <w:rsid w:val="0031562A"/>
  </w:style>
  <w:style w:type="paragraph" w:styleId="Re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DE11566-8550-45A1-86A8-C47C91CEE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A9667-6855-4AAB-9DDD-07EBCA9B1DB1}"/>
</file>

<file path=customXml/itemProps3.xml><?xml version="1.0" encoding="utf-8"?>
<ds:datastoreItem xmlns:ds="http://schemas.openxmlformats.org/officeDocument/2006/customXml" ds:itemID="{D2E03868-B9A7-40BB-B9DB-DF07D43D9B78}"/>
</file>

<file path=customXml/itemProps4.xml><?xml version="1.0" encoding="utf-8"?>
<ds:datastoreItem xmlns:ds="http://schemas.openxmlformats.org/officeDocument/2006/customXml" ds:itemID="{5BF92CA2-02C9-4C1F-8E13-A085045DBD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Garcia</dc:creator>
  <cp:keywords/>
  <dc:description/>
  <cp:lastModifiedBy>Sara Cenzual</cp:lastModifiedBy>
  <cp:revision>2</cp:revision>
  <dcterms:created xsi:type="dcterms:W3CDTF">2023-11-07T10:54:00Z</dcterms:created>
  <dcterms:modified xsi:type="dcterms:W3CDTF">2023-11-07T10:54:00Z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