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9F8E" w14:textId="77777777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2686D30B" w14:textId="09C56194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44 sesión del Grupo de Trabajo sobre el Examen Periódico Universal </w:t>
      </w:r>
    </w:p>
    <w:p w14:paraId="1D5B1947" w14:textId="6C7F2EC1" w:rsidR="0032210D" w:rsidRDefault="0032210D" w:rsidP="0032210D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>Intervención del Ecuador en Cuarto Ciclo del EPU de Colombia</w:t>
      </w:r>
    </w:p>
    <w:p w14:paraId="4AE568D2" w14:textId="5F5E3049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Ginebra, 7 de noviembre de 2023, 14h30 – 18h00</w:t>
      </w:r>
    </w:p>
    <w:p w14:paraId="5DF32AB0" w14:textId="77777777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54B97914" w14:textId="35AE4E88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1 minuto 25 segundos (</w:t>
      </w:r>
      <w:r w:rsidR="007013A0">
        <w:rPr>
          <w:rFonts w:ascii="Arial" w:hAnsi="Arial"/>
        </w:rPr>
        <w:t>1</w:t>
      </w:r>
      <w:r w:rsidR="00154E6F">
        <w:rPr>
          <w:rFonts w:ascii="Arial" w:hAnsi="Arial"/>
        </w:rPr>
        <w:t>48</w:t>
      </w:r>
      <w:r>
        <w:rPr>
          <w:rFonts w:ascii="Arial" w:hAnsi="Arial"/>
        </w:rPr>
        <w:t xml:space="preserve"> palabras)</w:t>
      </w:r>
    </w:p>
    <w:p w14:paraId="6A66D79E" w14:textId="77777777" w:rsidR="0032210D" w:rsidRDefault="0032210D" w:rsidP="0032210D">
      <w:pPr>
        <w:pStyle w:val="BodyAA"/>
        <w:jc w:val="both"/>
        <w:rPr>
          <w:rFonts w:ascii="Arial" w:eastAsia="Arial" w:hAnsi="Arial" w:cs="Arial"/>
        </w:rPr>
      </w:pPr>
    </w:p>
    <w:p w14:paraId="066AC30F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48C9D730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025123E2" w14:textId="053DCC18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extiende una cordial bienvenida a la delegación de Colombia, agradece el informe presentado y destaca </w:t>
      </w:r>
      <w:r w:rsidR="001E416D">
        <w:rPr>
          <w:rFonts w:ascii="Arial" w:hAnsi="Arial"/>
          <w:sz w:val="28"/>
          <w:szCs w:val="28"/>
        </w:rPr>
        <w:t>la adhesión a la Declaración sobre Escuelas Seguras</w:t>
      </w:r>
      <w:r w:rsidR="00CD4CAF">
        <w:rPr>
          <w:rFonts w:ascii="Arial" w:hAnsi="Arial"/>
          <w:sz w:val="28"/>
          <w:szCs w:val="28"/>
        </w:rPr>
        <w:t>;</w:t>
      </w:r>
      <w:r w:rsidR="007013A0">
        <w:rPr>
          <w:rFonts w:ascii="Arial" w:hAnsi="Arial"/>
          <w:sz w:val="28"/>
          <w:szCs w:val="28"/>
        </w:rPr>
        <w:t xml:space="preserve"> y</w:t>
      </w:r>
      <w:r w:rsidR="00CD4CAF">
        <w:rPr>
          <w:rFonts w:ascii="Arial" w:hAnsi="Arial"/>
          <w:sz w:val="28"/>
          <w:szCs w:val="28"/>
        </w:rPr>
        <w:t>,</w:t>
      </w:r>
      <w:r w:rsidR="007013A0">
        <w:rPr>
          <w:rFonts w:ascii="Arial" w:hAnsi="Arial"/>
          <w:sz w:val="28"/>
          <w:szCs w:val="28"/>
        </w:rPr>
        <w:t xml:space="preserve"> </w:t>
      </w:r>
      <w:r w:rsidR="001E416D">
        <w:rPr>
          <w:rFonts w:ascii="Arial" w:hAnsi="Arial"/>
          <w:sz w:val="28"/>
          <w:szCs w:val="28"/>
        </w:rPr>
        <w:t>la aprobación del Protocolo para identificar, proteger y asistir a las víctimas de trata de personas en contextos migratorios</w:t>
      </w:r>
      <w:r w:rsidR="00333149">
        <w:rPr>
          <w:rFonts w:ascii="Arial" w:hAnsi="Arial"/>
          <w:sz w:val="28"/>
          <w:szCs w:val="28"/>
        </w:rPr>
        <w:t xml:space="preserve">. </w:t>
      </w:r>
    </w:p>
    <w:p w14:paraId="7DDA479A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39F9C91F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En un espíritu constructivo, Ecuador formula respetuosamente las siguientes recomendaciones:</w:t>
      </w:r>
    </w:p>
    <w:p w14:paraId="1C0A5FB2" w14:textId="77777777" w:rsidR="0017167C" w:rsidRPr="00154E6F" w:rsidRDefault="0017167C" w:rsidP="00FD01A8">
      <w:pPr>
        <w:spacing w:before="100" w:after="100"/>
        <w:jc w:val="both"/>
        <w:rPr>
          <w:rFonts w:ascii="Arial" w:hAnsi="Arial"/>
          <w:sz w:val="28"/>
          <w:szCs w:val="28"/>
          <w:lang w:val="es-EC"/>
        </w:rPr>
      </w:pPr>
    </w:p>
    <w:p w14:paraId="4EC990B9" w14:textId="6C15C0AA" w:rsidR="0017167C" w:rsidRDefault="0017167C" w:rsidP="0017167C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Incrementar medidas para prevenir y combatir discursos xenófobos</w:t>
      </w:r>
      <w:r w:rsidR="00D34167">
        <w:rPr>
          <w:rFonts w:ascii="Arial" w:hAnsi="Arial"/>
          <w:sz w:val="28"/>
          <w:szCs w:val="28"/>
        </w:rPr>
        <w:t xml:space="preserve"> </w:t>
      </w:r>
      <w:r w:rsidR="0067693A">
        <w:rPr>
          <w:rFonts w:ascii="Arial" w:hAnsi="Arial"/>
          <w:sz w:val="28"/>
          <w:szCs w:val="28"/>
        </w:rPr>
        <w:t xml:space="preserve">y la discriminación </w:t>
      </w:r>
      <w:r w:rsidR="00D34167">
        <w:rPr>
          <w:rFonts w:ascii="Arial" w:hAnsi="Arial"/>
          <w:sz w:val="28"/>
          <w:szCs w:val="28"/>
        </w:rPr>
        <w:t>contra los migrantes</w:t>
      </w:r>
      <w:r w:rsidR="001415AB">
        <w:rPr>
          <w:rFonts w:ascii="Arial" w:hAnsi="Arial"/>
          <w:sz w:val="28"/>
          <w:szCs w:val="28"/>
        </w:rPr>
        <w:t xml:space="preserve">, y </w:t>
      </w:r>
      <w:r w:rsidR="00E823A6">
        <w:rPr>
          <w:rFonts w:ascii="Arial" w:hAnsi="Arial"/>
          <w:sz w:val="28"/>
          <w:szCs w:val="28"/>
        </w:rPr>
        <w:t xml:space="preserve">proseguir con </w:t>
      </w:r>
      <w:r w:rsidR="00991606">
        <w:rPr>
          <w:rFonts w:ascii="Arial" w:hAnsi="Arial"/>
          <w:sz w:val="28"/>
          <w:szCs w:val="28"/>
        </w:rPr>
        <w:t>los</w:t>
      </w:r>
      <w:r w:rsidR="00E823A6">
        <w:rPr>
          <w:rFonts w:ascii="Arial" w:hAnsi="Arial"/>
          <w:sz w:val="28"/>
          <w:szCs w:val="28"/>
        </w:rPr>
        <w:t xml:space="preserve"> esfuerzos para </w:t>
      </w:r>
      <w:r w:rsidR="001415AB">
        <w:rPr>
          <w:rFonts w:ascii="Arial" w:hAnsi="Arial"/>
          <w:sz w:val="28"/>
          <w:szCs w:val="28"/>
        </w:rPr>
        <w:t xml:space="preserve">promover </w:t>
      </w:r>
      <w:r w:rsidR="008E6699">
        <w:rPr>
          <w:rFonts w:ascii="Arial" w:hAnsi="Arial"/>
          <w:sz w:val="28"/>
          <w:szCs w:val="28"/>
        </w:rPr>
        <w:t>su</w:t>
      </w:r>
      <w:r w:rsidR="001415AB">
        <w:rPr>
          <w:rFonts w:ascii="Arial" w:hAnsi="Arial"/>
          <w:sz w:val="28"/>
          <w:szCs w:val="28"/>
        </w:rPr>
        <w:t xml:space="preserve"> inclusión </w:t>
      </w:r>
      <w:r w:rsidR="00154E6F">
        <w:rPr>
          <w:rFonts w:ascii="Arial" w:hAnsi="Arial"/>
          <w:sz w:val="28"/>
          <w:szCs w:val="28"/>
        </w:rPr>
        <w:t>socioeconómica</w:t>
      </w:r>
      <w:r w:rsidR="001415AB">
        <w:rPr>
          <w:rFonts w:ascii="Arial" w:hAnsi="Arial"/>
          <w:sz w:val="28"/>
          <w:szCs w:val="28"/>
        </w:rPr>
        <w:t xml:space="preserve">. </w:t>
      </w:r>
    </w:p>
    <w:p w14:paraId="444D9BDF" w14:textId="77777777" w:rsidR="00333149" w:rsidRPr="0038558E" w:rsidRDefault="00333149" w:rsidP="0017167C">
      <w:pPr>
        <w:spacing w:before="100" w:after="100"/>
        <w:jc w:val="both"/>
        <w:rPr>
          <w:rFonts w:ascii="Arial" w:hAnsi="Arial"/>
          <w:sz w:val="28"/>
          <w:szCs w:val="28"/>
          <w:lang w:val="es-EC"/>
        </w:rPr>
      </w:pPr>
    </w:p>
    <w:p w14:paraId="1785BD63" w14:textId="2704B610" w:rsidR="0038558E" w:rsidRDefault="0038558E" w:rsidP="0038558E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Impulsar políticas públicas para hacer frente a las disparidades en el acceso a la educación de las mujeres y niñas indígenas y afrocolombianas.  </w:t>
      </w:r>
    </w:p>
    <w:p w14:paraId="57832829" w14:textId="77777777" w:rsidR="0032210D" w:rsidRDefault="0032210D" w:rsidP="0032210D">
      <w:pPr>
        <w:pStyle w:val="Prrafodelist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5A054AB2" w14:textId="44D53C9C" w:rsidR="007013A0" w:rsidRPr="007013A0" w:rsidRDefault="00D34167" w:rsidP="007013A0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  <w:lang w:val="es-EC"/>
        </w:rPr>
      </w:pPr>
      <w:r w:rsidRPr="007013A0">
        <w:rPr>
          <w:rFonts w:ascii="Arial" w:hAnsi="Arial"/>
          <w:sz w:val="28"/>
          <w:szCs w:val="28"/>
        </w:rPr>
        <w:t xml:space="preserve">Aplicar </w:t>
      </w:r>
      <w:r w:rsidR="007013A0">
        <w:rPr>
          <w:rFonts w:ascii="Arial" w:hAnsi="Arial"/>
          <w:sz w:val="28"/>
          <w:szCs w:val="28"/>
        </w:rPr>
        <w:t>medidas</w:t>
      </w:r>
      <w:r w:rsidRPr="007013A0">
        <w:rPr>
          <w:rFonts w:ascii="Arial" w:hAnsi="Arial"/>
          <w:sz w:val="28"/>
          <w:szCs w:val="28"/>
        </w:rPr>
        <w:t xml:space="preserve"> adicionales </w:t>
      </w:r>
      <w:r w:rsidR="007013A0">
        <w:rPr>
          <w:rFonts w:ascii="Arial" w:hAnsi="Arial"/>
          <w:sz w:val="28"/>
          <w:szCs w:val="28"/>
        </w:rPr>
        <w:t>para erradicar el trabajo infantil y prevenir el</w:t>
      </w:r>
      <w:r w:rsidR="007013A0" w:rsidRPr="007013A0">
        <w:rPr>
          <w:rFonts w:ascii="Arial" w:hAnsi="Arial"/>
          <w:sz w:val="28"/>
          <w:szCs w:val="28"/>
          <w:lang w:val="es-EC"/>
        </w:rPr>
        <w:t xml:space="preserve"> reclutamiento y la utilización de niños</w:t>
      </w:r>
      <w:r w:rsidR="007013A0">
        <w:rPr>
          <w:rFonts w:ascii="Arial" w:hAnsi="Arial"/>
          <w:sz w:val="28"/>
          <w:szCs w:val="28"/>
          <w:lang w:val="es-EC"/>
        </w:rPr>
        <w:t>, niñas</w:t>
      </w:r>
      <w:r w:rsidR="007013A0" w:rsidRPr="007013A0">
        <w:rPr>
          <w:rFonts w:ascii="Arial" w:hAnsi="Arial"/>
          <w:sz w:val="28"/>
          <w:szCs w:val="28"/>
          <w:lang w:val="es-EC"/>
        </w:rPr>
        <w:t xml:space="preserve"> y adolescentes por grupos armados</w:t>
      </w:r>
      <w:r w:rsidR="007013A0">
        <w:rPr>
          <w:rFonts w:ascii="Arial" w:hAnsi="Arial"/>
          <w:sz w:val="28"/>
          <w:szCs w:val="28"/>
          <w:lang w:val="es-EC"/>
        </w:rPr>
        <w:t xml:space="preserve">. </w:t>
      </w:r>
    </w:p>
    <w:p w14:paraId="28D7C2D8" w14:textId="77777777" w:rsidR="0032210D" w:rsidRDefault="0032210D" w:rsidP="0032210D">
      <w:pPr>
        <w:pStyle w:val="Prrafodelist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486E6C85" w14:textId="16DD33AD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Ecuador desea éxitos a la delegación de Colombia en la adopción final del informe de su EPU.</w:t>
      </w:r>
    </w:p>
    <w:p w14:paraId="074BBDC1" w14:textId="77777777" w:rsidR="00D34167" w:rsidRDefault="00D34167" w:rsidP="0032210D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4F4616E3" w14:textId="3F144299" w:rsidR="0032210D" w:rsidRDefault="00AA4066" w:rsidP="0032210D">
      <w:pPr>
        <w:pStyle w:val="BodyAA"/>
        <w:spacing w:before="100" w:after="100"/>
        <w:jc w:val="both"/>
      </w:pPr>
      <w:r>
        <w:rPr>
          <w:rFonts w:ascii="Arial" w:hAnsi="Arial"/>
          <w:sz w:val="28"/>
          <w:szCs w:val="28"/>
        </w:rPr>
        <w:t xml:space="preserve">Muchas </w:t>
      </w:r>
      <w:r w:rsidR="0032210D">
        <w:rPr>
          <w:rFonts w:ascii="Arial" w:hAnsi="Arial"/>
          <w:sz w:val="28"/>
          <w:szCs w:val="28"/>
        </w:rPr>
        <w:t xml:space="preserve">Gracias.              </w:t>
      </w:r>
    </w:p>
    <w:p w14:paraId="3A23E2F5" w14:textId="77777777" w:rsidR="00597E71" w:rsidRDefault="00597E71"/>
    <w:sectPr w:rsidR="00597E7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F261" w14:textId="77777777" w:rsidR="000301AF" w:rsidRDefault="000301AF">
      <w:r>
        <w:separator/>
      </w:r>
    </w:p>
  </w:endnote>
  <w:endnote w:type="continuationSeparator" w:id="0">
    <w:p w14:paraId="550D6129" w14:textId="77777777" w:rsidR="000301AF" w:rsidRDefault="000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313" w14:textId="77777777" w:rsidR="00A167E7" w:rsidRDefault="00A167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E257" w14:textId="77777777" w:rsidR="000301AF" w:rsidRDefault="000301AF">
      <w:r>
        <w:separator/>
      </w:r>
    </w:p>
  </w:footnote>
  <w:footnote w:type="continuationSeparator" w:id="0">
    <w:p w14:paraId="4BDE9858" w14:textId="77777777" w:rsidR="000301AF" w:rsidRDefault="0003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E3DF" w14:textId="77777777" w:rsidR="00A167E7" w:rsidRDefault="00A167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0D"/>
    <w:rsid w:val="000301AF"/>
    <w:rsid w:val="000521D6"/>
    <w:rsid w:val="00092A38"/>
    <w:rsid w:val="000D6808"/>
    <w:rsid w:val="001415AB"/>
    <w:rsid w:val="00154E6F"/>
    <w:rsid w:val="0017167C"/>
    <w:rsid w:val="001E416D"/>
    <w:rsid w:val="0032210D"/>
    <w:rsid w:val="00333149"/>
    <w:rsid w:val="0038558E"/>
    <w:rsid w:val="004800DA"/>
    <w:rsid w:val="00597E71"/>
    <w:rsid w:val="0067693A"/>
    <w:rsid w:val="007013A0"/>
    <w:rsid w:val="007E71A5"/>
    <w:rsid w:val="008E4FA5"/>
    <w:rsid w:val="008E6699"/>
    <w:rsid w:val="00991606"/>
    <w:rsid w:val="00A167E7"/>
    <w:rsid w:val="00A8769F"/>
    <w:rsid w:val="00AA4066"/>
    <w:rsid w:val="00AC7220"/>
    <w:rsid w:val="00BC0168"/>
    <w:rsid w:val="00C24EB5"/>
    <w:rsid w:val="00CD4CAF"/>
    <w:rsid w:val="00D34167"/>
    <w:rsid w:val="00E823A6"/>
    <w:rsid w:val="00F1088A"/>
    <w:rsid w:val="00FA068F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0F"/>
  <w15:chartTrackingRefBased/>
  <w15:docId w15:val="{1E3D5068-F307-422C-93E5-2933AF1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3221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3221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3221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4C0A74-9952-44B3-B8FC-705A28A411FD}"/>
</file>

<file path=customXml/itemProps2.xml><?xml version="1.0" encoding="utf-8"?>
<ds:datastoreItem xmlns:ds="http://schemas.openxmlformats.org/officeDocument/2006/customXml" ds:itemID="{0EE53F8D-89AD-4C60-AFAB-ED1F2577B157}"/>
</file>

<file path=customXml/itemProps3.xml><?xml version="1.0" encoding="utf-8"?>
<ds:datastoreItem xmlns:ds="http://schemas.openxmlformats.org/officeDocument/2006/customXml" ds:itemID="{266B14D5-6E9E-4134-86D2-857025683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Beatriz Rochina Guzman</dc:creator>
  <cp:keywords/>
  <dc:description/>
  <cp:lastModifiedBy>Marcia Beatriz Rochina Guzman</cp:lastModifiedBy>
  <cp:revision>19</cp:revision>
  <dcterms:created xsi:type="dcterms:W3CDTF">2023-11-03T17:23:00Z</dcterms:created>
  <dcterms:modified xsi:type="dcterms:W3CDTF">2023-11-07T10:24:00Z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