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7BD8" w14:textId="2650BFBF" w:rsidR="00D7623D" w:rsidRPr="000A5BA7" w:rsidRDefault="007164DF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="00D7623D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Universal Periodic Review Working Group – </w:t>
      </w:r>
      <w:r w:rsidR="00B055E1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44th </w:t>
      </w:r>
      <w:r w:rsidR="00D7623D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Session</w:t>
      </w:r>
    </w:p>
    <w:p w14:paraId="33ADEEF1" w14:textId="77777777" w:rsidR="00B055E1" w:rsidRPr="000A5BA7" w:rsidRDefault="00B055E1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3861DD45" w14:textId="0922A20B" w:rsidR="00D7623D" w:rsidRPr="000A5BA7" w:rsidRDefault="00D7623D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Universal Periodic Review of Colombia</w:t>
      </w:r>
    </w:p>
    <w:p w14:paraId="10AF2C5B" w14:textId="77777777" w:rsidR="00B055E1" w:rsidRPr="000A5BA7" w:rsidRDefault="00B055E1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1D7264B4" w14:textId="0C81D870" w:rsidR="00D7623D" w:rsidRPr="000A5BA7" w:rsidRDefault="0090706C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7</w:t>
      </w:r>
      <w:r w:rsidR="00D7623D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November 2023</w:t>
      </w:r>
    </w:p>
    <w:p w14:paraId="488E0F8D" w14:textId="6C58E660" w:rsidR="00D7623D" w:rsidRPr="000A5BA7" w:rsidRDefault="00D7623D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0CF77CFA" w14:textId="298AD8BA" w:rsidR="00D7623D" w:rsidRPr="000A5BA7" w:rsidRDefault="00D7623D" w:rsidP="005C40C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Statement by Australia</w:t>
      </w:r>
    </w:p>
    <w:p w14:paraId="0D8233C0" w14:textId="77777777" w:rsidR="00D7623D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18"/>
          <w:szCs w:val="18"/>
        </w:rPr>
      </w:pPr>
      <w:r w:rsidRPr="000A5BA7">
        <w:rPr>
          <w:rStyle w:val="eop"/>
          <w:rFonts w:asciiTheme="majorHAnsi" w:hAnsiTheme="majorHAnsi" w:cstheme="majorHAnsi"/>
          <w:color w:val="313131"/>
        </w:rPr>
        <w:t> </w:t>
      </w:r>
    </w:p>
    <w:p w14:paraId="570817AD" w14:textId="4F1867A2" w:rsidR="00D7623D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Thank you, </w:t>
      </w:r>
      <w:r w:rsidR="005C40C2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[</w:t>
      </w: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President</w:t>
      </w:r>
      <w:r w:rsidR="005C40C2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/Vice</w:t>
      </w:r>
      <w:r w:rsidR="00B055E1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 </w:t>
      </w:r>
      <w:r w:rsidR="005C40C2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President]</w:t>
      </w: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 </w:t>
      </w:r>
      <w:r w:rsidRPr="000A5BA7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6C813A43" w14:textId="77777777" w:rsidR="00D7623D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5B22C7C4" w14:textId="565192F4" w:rsidR="00236721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Australia </w:t>
      </w:r>
      <w:r w:rsidR="00C77698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commends Colombia’s commitment </w:t>
      </w:r>
      <w:r w:rsidR="0038652E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to 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improv</w:t>
      </w:r>
      <w:r w:rsidR="00F14771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ing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8A0607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human rights</w:t>
      </w:r>
      <w:r w:rsidR="004E6ED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and purs</w:t>
      </w:r>
      <w:r w:rsidR="00FF11E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u</w:t>
      </w:r>
      <w:r w:rsidR="004E6ED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ing ‘total peace’</w:t>
      </w:r>
      <w:r w:rsidR="003B01E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.</w:t>
      </w:r>
      <w:r w:rsidR="007164DF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3B01E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We </w:t>
      </w:r>
      <w:r w:rsidR="00236721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welcome </w:t>
      </w:r>
      <w:r w:rsidR="00C73EA7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Colombia’s</w:t>
      </w:r>
      <w:r w:rsidR="00236721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commitment to advancing gender equality and the rights of First Nations and </w:t>
      </w:r>
      <w:r w:rsidR="00E56864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LGBTQIA+ </w:t>
      </w:r>
      <w:r w:rsidR="00236721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persons</w:t>
      </w:r>
      <w:r w:rsidR="003E2744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.</w:t>
      </w:r>
    </w:p>
    <w:p w14:paraId="5EE7CA79" w14:textId="77777777" w:rsidR="00236721" w:rsidRPr="000A5BA7" w:rsidRDefault="00236721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7FDD0B27" w14:textId="55C1682F" w:rsidR="001252E4" w:rsidRPr="000A5BA7" w:rsidRDefault="00236721" w:rsidP="009C70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313131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Australia is </w:t>
      </w:r>
      <w:r w:rsidR="004A6B53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concerned </w:t>
      </w:r>
      <w:r w:rsidR="009C709E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by </w:t>
      </w:r>
      <w:r w:rsidR="004E6ED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increased</w:t>
      </w:r>
      <w:r w:rsidR="00253B47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FC373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assassination</w:t>
      </w:r>
      <w:r w:rsidR="004A6B53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s</w:t>
      </w:r>
      <w:r w:rsidR="00253B47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of </w:t>
      </w:r>
      <w:r w:rsidR="001252E4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activists</w:t>
      </w:r>
      <w:r w:rsidR="0084413E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since the </w:t>
      </w:r>
      <w:r w:rsidR="00FC373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2016 P</w:t>
      </w:r>
      <w:r w:rsidR="0084413E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eace </w:t>
      </w:r>
      <w:r w:rsidR="00FC373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</w:t>
      </w:r>
      <w:r w:rsidR="0084413E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greement</w:t>
      </w:r>
      <w:r w:rsidR="004E6ED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was signed</w:t>
      </w:r>
      <w:r w:rsidR="003E2744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,</w:t>
      </w:r>
      <w:r w:rsidR="009C709E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 and </w:t>
      </w:r>
      <w:r w:rsidR="001252E4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continued gender-based violence</w:t>
      </w:r>
      <w:r w:rsidR="00E05307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, 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which disproportionately impact</w:t>
      </w:r>
      <w:r w:rsidR="005C40C2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s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4134A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Indigenous </w:t>
      </w:r>
      <w:r w:rsidR="003B01E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Peoples</w:t>
      </w:r>
      <w:r w:rsidR="004134A6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and Afro-Colombian</w:t>
      </w:r>
      <w:r w:rsidR="004A6B53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s</w:t>
      </w:r>
      <w:r w:rsidR="00F376CB" w:rsidRPr="000A5BA7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.</w:t>
      </w:r>
    </w:p>
    <w:p w14:paraId="12EF6433" w14:textId="77777777" w:rsidR="00D7623D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301633D6" w14:textId="4B6FC7C6" w:rsidR="00D7623D" w:rsidRPr="000A5BA7" w:rsidRDefault="00D7623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Australia recommends </w:t>
      </w:r>
      <w:r w:rsidR="001252E4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Colombia</w:t>
      </w: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:</w:t>
      </w:r>
      <w:r w:rsidRPr="000A5BA7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1A4FC695" w14:textId="77777777" w:rsidR="00C73DBD" w:rsidRPr="000A5BA7" w:rsidRDefault="00C73DB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44546A"/>
          <w:sz w:val="25"/>
          <w:szCs w:val="25"/>
        </w:rPr>
      </w:pPr>
    </w:p>
    <w:p w14:paraId="0BE116ED" w14:textId="0D7CC2C3" w:rsidR="00C73DBD" w:rsidRPr="000A5BA7" w:rsidRDefault="00F376CB" w:rsidP="0038091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Commit</w:t>
      </w:r>
      <w:r w:rsidR="00C73DBD" w:rsidRPr="000A5BA7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the necessary legal, institutional and financial 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resources to </w:t>
      </w:r>
      <w:r w:rsidR="0084413E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fulfill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the </w:t>
      </w:r>
      <w:r w:rsidR="00FC3732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2016 </w:t>
      </w:r>
      <w:r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P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eace </w:t>
      </w:r>
      <w:r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A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greement by </w:t>
      </w:r>
      <w:r w:rsidR="0084413E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the intended implementation deadline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. </w:t>
      </w:r>
    </w:p>
    <w:p w14:paraId="3B7F333C" w14:textId="77777777" w:rsidR="00557031" w:rsidRPr="000A5BA7" w:rsidRDefault="00557031" w:rsidP="0055703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</w:p>
    <w:p w14:paraId="64AFA9D5" w14:textId="65E2402D" w:rsidR="00893507" w:rsidRPr="000A5BA7" w:rsidRDefault="00B47A72" w:rsidP="0038091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P</w:t>
      </w:r>
      <w:r w:rsidR="00C73D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rotect </w:t>
      </w:r>
      <w:r w:rsidR="00A0162B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human rights defenders</w:t>
      </w:r>
      <w:r w:rsidR="003B01E6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, including by</w:t>
      </w:r>
      <w:r w:rsidR="002929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investigat</w:t>
      </w:r>
      <w:r w:rsidR="003B01E6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ing</w:t>
      </w:r>
      <w:r w:rsidR="002929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alleged </w:t>
      </w:r>
      <w:r w:rsidR="00934522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human rights </w:t>
      </w:r>
      <w:r w:rsidR="002929BD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violations</w:t>
      </w:r>
      <w:r w:rsidR="003B01E6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and abuses against them</w:t>
      </w:r>
      <w:r w:rsidR="00FC3732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.</w:t>
      </w:r>
    </w:p>
    <w:p w14:paraId="5D677AAB" w14:textId="77777777" w:rsidR="00557031" w:rsidRPr="000A5BA7" w:rsidRDefault="00557031" w:rsidP="005570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</w:p>
    <w:p w14:paraId="10907BC0" w14:textId="41E6BC25" w:rsidR="00C73DBD" w:rsidRPr="000A5BA7" w:rsidRDefault="00253B47" w:rsidP="0038091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Continue efforts to </w:t>
      </w:r>
      <w:r w:rsidR="005C40C2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achieve </w:t>
      </w:r>
      <w:r w:rsidR="00F52534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justice </w:t>
      </w:r>
      <w:r w:rsidR="005C40C2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for </w:t>
      </w:r>
      <w:r w:rsidR="005A799B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victims</w:t>
      </w:r>
      <w:r w:rsidR="003B01E6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of the conflict</w:t>
      </w:r>
      <w:r w:rsidR="005A799B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1C0514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through </w:t>
      </w:r>
      <w:r w:rsidR="00BB3773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the Special Jurisdiction of Peace’s investigation into </w:t>
      </w:r>
      <w:r w:rsidR="002B4274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past crimes</w:t>
      </w:r>
      <w:r w:rsidR="008C69E0"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>.</w:t>
      </w:r>
      <w:r w:rsidRPr="000A5BA7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 </w:t>
      </w:r>
    </w:p>
    <w:p w14:paraId="2B9801A3" w14:textId="77777777" w:rsidR="00D7623D" w:rsidRPr="000A5BA7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18"/>
          <w:szCs w:val="18"/>
        </w:rPr>
      </w:pPr>
      <w:r w:rsidRPr="000A5BA7">
        <w:rPr>
          <w:rStyle w:val="eop"/>
          <w:rFonts w:asciiTheme="majorHAnsi" w:hAnsiTheme="majorHAnsi" w:cstheme="majorHAnsi"/>
          <w:color w:val="FF0000"/>
        </w:rPr>
        <w:t> </w:t>
      </w:r>
    </w:p>
    <w:p w14:paraId="01838ACF" w14:textId="63795C29" w:rsidR="00D7623D" w:rsidRPr="000A5BA7" w:rsidRDefault="009E286E" w:rsidP="009D582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313131"/>
          <w:sz w:val="25"/>
          <w:szCs w:val="25"/>
        </w:rPr>
      </w:pP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[</w:t>
      </w:r>
      <w:r w:rsidR="00F14771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11</w:t>
      </w:r>
      <w:r w:rsidR="004E6ED2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9</w:t>
      </w:r>
      <w:r w:rsidR="00F14771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 </w:t>
      </w:r>
      <w:r w:rsidR="00D7623D"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words</w:t>
      </w:r>
      <w:r w:rsidRPr="000A5BA7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>]</w:t>
      </w:r>
    </w:p>
    <w:p w14:paraId="365BFC51" w14:textId="77777777" w:rsidR="00DD781A" w:rsidRDefault="00DD781A"/>
    <w:sectPr w:rsidR="00DD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59ED" w14:textId="77777777" w:rsidR="00443355" w:rsidRDefault="00443355" w:rsidP="0090706C">
      <w:pPr>
        <w:spacing w:after="0" w:line="240" w:lineRule="auto"/>
      </w:pPr>
      <w:r>
        <w:separator/>
      </w:r>
    </w:p>
  </w:endnote>
  <w:endnote w:type="continuationSeparator" w:id="0">
    <w:p w14:paraId="4357BF6C" w14:textId="77777777" w:rsidR="00443355" w:rsidRDefault="00443355" w:rsidP="0090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D10" w14:textId="77777777" w:rsidR="00443355" w:rsidRDefault="00443355" w:rsidP="0090706C">
      <w:pPr>
        <w:spacing w:after="0" w:line="240" w:lineRule="auto"/>
      </w:pPr>
      <w:r>
        <w:separator/>
      </w:r>
    </w:p>
  </w:footnote>
  <w:footnote w:type="continuationSeparator" w:id="0">
    <w:p w14:paraId="0AEF6C50" w14:textId="77777777" w:rsidR="00443355" w:rsidRDefault="00443355" w:rsidP="0090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030B"/>
    <w:multiLevelType w:val="multilevel"/>
    <w:tmpl w:val="B4A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E6E69"/>
    <w:multiLevelType w:val="multilevel"/>
    <w:tmpl w:val="0F384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79106318">
    <w:abstractNumId w:val="0"/>
  </w:num>
  <w:num w:numId="2" w16cid:durableId="1040086155">
    <w:abstractNumId w:val="2"/>
  </w:num>
  <w:num w:numId="3" w16cid:durableId="135607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D"/>
    <w:rsid w:val="00005B7C"/>
    <w:rsid w:val="00062A4C"/>
    <w:rsid w:val="00072273"/>
    <w:rsid w:val="000A5BA7"/>
    <w:rsid w:val="000D5194"/>
    <w:rsid w:val="001252E4"/>
    <w:rsid w:val="00174142"/>
    <w:rsid w:val="001A2349"/>
    <w:rsid w:val="001A7315"/>
    <w:rsid w:val="001C0514"/>
    <w:rsid w:val="00206450"/>
    <w:rsid w:val="00236721"/>
    <w:rsid w:val="00253B47"/>
    <w:rsid w:val="00286575"/>
    <w:rsid w:val="002929BD"/>
    <w:rsid w:val="002B4274"/>
    <w:rsid w:val="002E0F3D"/>
    <w:rsid w:val="00380910"/>
    <w:rsid w:val="0038652E"/>
    <w:rsid w:val="003871AF"/>
    <w:rsid w:val="003B01E6"/>
    <w:rsid w:val="003B4D76"/>
    <w:rsid w:val="003E2744"/>
    <w:rsid w:val="004134A6"/>
    <w:rsid w:val="00415757"/>
    <w:rsid w:val="0042378B"/>
    <w:rsid w:val="004401E9"/>
    <w:rsid w:val="00443355"/>
    <w:rsid w:val="004A6B53"/>
    <w:rsid w:val="004B7972"/>
    <w:rsid w:val="004D0846"/>
    <w:rsid w:val="004E6ED2"/>
    <w:rsid w:val="005452F7"/>
    <w:rsid w:val="00557031"/>
    <w:rsid w:val="005A799B"/>
    <w:rsid w:val="005C40C2"/>
    <w:rsid w:val="005E4735"/>
    <w:rsid w:val="0065242F"/>
    <w:rsid w:val="00657E25"/>
    <w:rsid w:val="00687943"/>
    <w:rsid w:val="006B0529"/>
    <w:rsid w:val="006D1866"/>
    <w:rsid w:val="006D663F"/>
    <w:rsid w:val="007164DF"/>
    <w:rsid w:val="00766B05"/>
    <w:rsid w:val="007A062B"/>
    <w:rsid w:val="007C6CC8"/>
    <w:rsid w:val="0084413E"/>
    <w:rsid w:val="00893507"/>
    <w:rsid w:val="008A0607"/>
    <w:rsid w:val="008A5652"/>
    <w:rsid w:val="008C69E0"/>
    <w:rsid w:val="0090706C"/>
    <w:rsid w:val="00934522"/>
    <w:rsid w:val="00936533"/>
    <w:rsid w:val="009C15AD"/>
    <w:rsid w:val="009C3485"/>
    <w:rsid w:val="009C709E"/>
    <w:rsid w:val="009D582C"/>
    <w:rsid w:val="009E286E"/>
    <w:rsid w:val="00A00835"/>
    <w:rsid w:val="00A0162B"/>
    <w:rsid w:val="00A71065"/>
    <w:rsid w:val="00AE1CDA"/>
    <w:rsid w:val="00AE6480"/>
    <w:rsid w:val="00B003C4"/>
    <w:rsid w:val="00B055E1"/>
    <w:rsid w:val="00B25A22"/>
    <w:rsid w:val="00B3190B"/>
    <w:rsid w:val="00B47A72"/>
    <w:rsid w:val="00BB3773"/>
    <w:rsid w:val="00BB7BAE"/>
    <w:rsid w:val="00C16C4E"/>
    <w:rsid w:val="00C31F53"/>
    <w:rsid w:val="00C73DBD"/>
    <w:rsid w:val="00C73EA7"/>
    <w:rsid w:val="00C77698"/>
    <w:rsid w:val="00C86340"/>
    <w:rsid w:val="00CC2BD5"/>
    <w:rsid w:val="00D7623D"/>
    <w:rsid w:val="00DD781A"/>
    <w:rsid w:val="00DF1AA2"/>
    <w:rsid w:val="00DF7CBA"/>
    <w:rsid w:val="00E05307"/>
    <w:rsid w:val="00E56864"/>
    <w:rsid w:val="00F14771"/>
    <w:rsid w:val="00F376CB"/>
    <w:rsid w:val="00F52534"/>
    <w:rsid w:val="00FC3732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5B8D"/>
  <w15:chartTrackingRefBased/>
  <w15:docId w15:val="{F8491D81-7F3D-416D-88C7-4AE1BDE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623D"/>
  </w:style>
  <w:style w:type="character" w:customStyle="1" w:styleId="eop">
    <w:name w:val="eop"/>
    <w:basedOn w:val="DefaultParagraphFont"/>
    <w:rsid w:val="00D7623D"/>
  </w:style>
  <w:style w:type="paragraph" w:styleId="Revision">
    <w:name w:val="Revision"/>
    <w:hidden/>
    <w:uiPriority w:val="99"/>
    <w:semiHidden/>
    <w:rsid w:val="004A6B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0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F9894C9-D6C9-48CC-B129-147C196DE4AC}"/>
</file>

<file path=customXml/itemProps2.xml><?xml version="1.0" encoding="utf-8"?>
<ds:datastoreItem xmlns:ds="http://schemas.openxmlformats.org/officeDocument/2006/customXml" ds:itemID="{ED191FDE-FB7E-4D6D-93D6-0E7E00BC0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39F4-F40F-4E07-AA3C-C4D6538BA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909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Jasemine Altinkaya</dc:creator>
  <cp:keywords>[SEC=OFFICIAL]</cp:keywords>
  <dc:description/>
  <cp:lastModifiedBy>Sasho Ripiloski</cp:lastModifiedBy>
  <cp:revision>10</cp:revision>
  <dcterms:created xsi:type="dcterms:W3CDTF">2023-10-24T23:10:00Z</dcterms:created>
  <dcterms:modified xsi:type="dcterms:W3CDTF">2023-10-31T01:30:00Z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v=2022.1;a=SHA256;h=192D360E52009DE4C313EEC0836BB6BDD1CBB3B8B8F954917197B7236373B7B2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2023-10-24T22:38:04Z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37F5DBD61F1C4222A11F85E457BC0C9B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57AE7B616CDCC07297FB5CE2355A96B7</vt:lpwstr>
  </property>
  <property fmtid="{D5CDD505-2E9C-101B-9397-08002B2CF9AE}" pid="25" name="PM_Hash_Salt">
    <vt:lpwstr>5DB906EAA52134433389C98669FBBA00</vt:lpwstr>
  </property>
  <property fmtid="{D5CDD505-2E9C-101B-9397-08002B2CF9AE}" pid="26" name="PM_Hash_SHA1">
    <vt:lpwstr>8B50BA4A71CB5EB919F7AB6CDFFF5794BFCB6EA7</vt:lpwstr>
  </property>
  <property fmtid="{D5CDD505-2E9C-101B-9397-08002B2CF9AE}" pid="27" name="ContentTypeId">
    <vt:lpwstr>0x0101003D861F8A2FA3384AAEA8F08EB4602452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