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4746"/>
        <w:gridCol w:w="4860"/>
      </w:tblGrid>
      <w:tr w:rsidR="005808D8" w:rsidRPr="00D712C9" w14:paraId="062A3F7F" w14:textId="77777777" w:rsidTr="0014118A">
        <w:tc>
          <w:tcPr>
            <w:tcW w:w="4732" w:type="dxa"/>
            <w:shd w:val="clear" w:color="auto" w:fill="auto"/>
          </w:tcPr>
          <w:p w14:paraId="441A3B7E" w14:textId="77777777" w:rsidR="005808D8" w:rsidRPr="00D712C9" w:rsidRDefault="005808D8" w:rsidP="0014118A">
            <w:pPr>
              <w:bidi w:val="0"/>
              <w:rPr>
                <w:rFonts w:ascii="Arial" w:hAnsi="Arial"/>
                <w:b/>
                <w:bCs/>
                <w:noProof/>
                <w:sz w:val="40"/>
                <w:szCs w:val="40"/>
                <w:lang w:eastAsia="zh-TW" w:bidi="ar-SA"/>
              </w:rPr>
            </w:pPr>
            <w:r w:rsidRPr="00D712C9">
              <w:rPr>
                <w:rFonts w:ascii="Arial" w:hAnsi="Arial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3E11500F" wp14:editId="39391356">
                  <wp:extent cx="2870200" cy="393700"/>
                  <wp:effectExtent l="0" t="0" r="6350" b="6350"/>
                  <wp:docPr id="1" name="Picture 1" descr="LogoIsrael_long_NEW2_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Israel_long_NEW2_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4" w:type="dxa"/>
            <w:shd w:val="clear" w:color="auto" w:fill="auto"/>
          </w:tcPr>
          <w:p w14:paraId="02E2C209" w14:textId="77777777" w:rsidR="005808D8" w:rsidRDefault="005808D8" w:rsidP="00804DF0">
            <w:pPr>
              <w:pStyle w:val="Header"/>
              <w:bidi w:val="0"/>
              <w:jc w:val="right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D712C9">
              <w:rPr>
                <w:rFonts w:ascii="Arial" w:hAnsi="Arial"/>
                <w:i/>
                <w:iCs/>
                <w:sz w:val="16"/>
                <w:szCs w:val="16"/>
              </w:rPr>
              <w:t>Check against delivery</w:t>
            </w:r>
          </w:p>
          <w:p w14:paraId="3D6927D7" w14:textId="10D937FB" w:rsidR="00804DF0" w:rsidRPr="00D712C9" w:rsidRDefault="00804DF0" w:rsidP="00804DF0">
            <w:pPr>
              <w:pStyle w:val="Header"/>
              <w:bidi w:val="0"/>
              <w:jc w:val="right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1 min 30 sec</w:t>
            </w:r>
          </w:p>
        </w:tc>
      </w:tr>
    </w:tbl>
    <w:p w14:paraId="1DD29D31" w14:textId="77777777" w:rsidR="005808D8" w:rsidRPr="003316C3" w:rsidRDefault="005808D8" w:rsidP="005808D8">
      <w:pPr>
        <w:pBdr>
          <w:bottom w:val="single" w:sz="4" w:space="2" w:color="auto"/>
        </w:pBdr>
        <w:bidi w:val="0"/>
        <w:spacing w:after="0" w:line="240" w:lineRule="auto"/>
        <w:rPr>
          <w:rFonts w:ascii="Arial" w:hAnsi="Arial"/>
          <w:b/>
          <w:bCs/>
          <w:sz w:val="10"/>
          <w:szCs w:val="10"/>
        </w:rPr>
      </w:pPr>
    </w:p>
    <w:p w14:paraId="33E5212A" w14:textId="77777777" w:rsidR="005808D8" w:rsidRPr="00315395" w:rsidRDefault="005808D8" w:rsidP="005808D8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315395">
        <w:rPr>
          <w:rFonts w:ascii="Cambria" w:hAnsi="Cambria" w:cs="Times New Roman"/>
          <w:b/>
          <w:bCs/>
          <w:sz w:val="28"/>
          <w:szCs w:val="28"/>
        </w:rPr>
        <w:t>Statement on behalf of the State of Israel</w:t>
      </w:r>
    </w:p>
    <w:p w14:paraId="78362338" w14:textId="77777777" w:rsidR="005808D8" w:rsidRDefault="005808D8" w:rsidP="005808D8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  <w:u w:val="single"/>
        </w:rPr>
      </w:pPr>
      <w:r>
        <w:rPr>
          <w:rFonts w:ascii="Cambria" w:hAnsi="Cambria" w:cs="Times New Roman"/>
          <w:b/>
          <w:bCs/>
          <w:sz w:val="28"/>
          <w:szCs w:val="28"/>
          <w:u w:val="single"/>
        </w:rPr>
        <w:t>UPR WORKING GROUP</w:t>
      </w:r>
      <w:r w:rsidRPr="00315395">
        <w:rPr>
          <w:rFonts w:ascii="Cambria" w:hAnsi="Cambria" w:cs="Times New Roman"/>
          <w:b/>
          <w:bCs/>
          <w:sz w:val="28"/>
          <w:szCs w:val="28"/>
          <w:u w:val="single"/>
        </w:rPr>
        <w:t>-</w:t>
      </w:r>
    </w:p>
    <w:p w14:paraId="4FF208D0" w14:textId="7162DC7A" w:rsidR="00F53AED" w:rsidRDefault="006E7528" w:rsidP="00F53AED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  <w:u w:val="single"/>
        </w:rPr>
      </w:pPr>
      <w:r>
        <w:rPr>
          <w:rFonts w:ascii="Cambria" w:hAnsi="Cambria" w:cs="Times New Roman"/>
          <w:b/>
          <w:bCs/>
          <w:sz w:val="28"/>
          <w:szCs w:val="28"/>
          <w:u w:val="single"/>
        </w:rPr>
        <w:t>4</w:t>
      </w:r>
      <w:r w:rsidR="00686B5A">
        <w:rPr>
          <w:rFonts w:ascii="Cambria" w:hAnsi="Cambria" w:cs="Times New Roman"/>
          <w:b/>
          <w:bCs/>
          <w:sz w:val="28"/>
          <w:szCs w:val="28"/>
          <w:u w:val="single"/>
        </w:rPr>
        <w:t>4</w:t>
      </w:r>
      <w:r w:rsidR="00686B5A">
        <w:rPr>
          <w:rFonts w:ascii="Cambria" w:hAnsi="Cambria" w:cs="Times New Roman"/>
          <w:b/>
          <w:bCs/>
          <w:sz w:val="28"/>
          <w:szCs w:val="28"/>
          <w:u w:val="single"/>
          <w:vertAlign w:val="superscript"/>
        </w:rPr>
        <w:t>th</w:t>
      </w:r>
      <w:r w:rsidR="00F53AED">
        <w:rPr>
          <w:rFonts w:ascii="Cambria" w:hAnsi="Cambria" w:cs="Times New Roman"/>
          <w:b/>
          <w:bCs/>
          <w:sz w:val="28"/>
          <w:szCs w:val="28"/>
          <w:u w:val="single"/>
        </w:rPr>
        <w:t xml:space="preserve"> Session</w:t>
      </w:r>
    </w:p>
    <w:p w14:paraId="1348FBF1" w14:textId="77777777" w:rsidR="005808D8" w:rsidRPr="00315395" w:rsidRDefault="005808D8" w:rsidP="005808D8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Cambria" w:hAnsi="Cambria" w:cs="Times New Roman"/>
          <w:sz w:val="28"/>
          <w:szCs w:val="28"/>
        </w:rPr>
      </w:pPr>
    </w:p>
    <w:p w14:paraId="71F600FF" w14:textId="2E2A30FA" w:rsidR="005808D8" w:rsidRDefault="005808D8" w:rsidP="005808D8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Cambria" w:hAnsi="Cambria" w:cs="Times New Roman"/>
          <w:b/>
          <w:bCs/>
          <w:sz w:val="32"/>
          <w:szCs w:val="32"/>
        </w:rPr>
      </w:pPr>
      <w:r w:rsidRPr="00231747">
        <w:rPr>
          <w:rFonts w:ascii="Cambria" w:hAnsi="Cambria" w:cs="Times New Roman"/>
          <w:sz w:val="28"/>
          <w:szCs w:val="28"/>
        </w:rPr>
        <w:t xml:space="preserve">Review of </w:t>
      </w:r>
      <w:r w:rsidR="00686B5A">
        <w:rPr>
          <w:rFonts w:ascii="Cambria" w:hAnsi="Cambria" w:cs="Times New Roman"/>
          <w:b/>
          <w:bCs/>
          <w:sz w:val="32"/>
          <w:szCs w:val="32"/>
        </w:rPr>
        <w:t>Cameroon</w:t>
      </w:r>
    </w:p>
    <w:p w14:paraId="1BAC9C13" w14:textId="08E2E0E2" w:rsidR="00D833AD" w:rsidRPr="00C42031" w:rsidRDefault="006E7528" w:rsidP="00F21060">
      <w:pPr>
        <w:bidi w:val="0"/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42031">
        <w:rPr>
          <w:rFonts w:asciiTheme="minorHAnsi" w:hAnsiTheme="minorHAnsi" w:cstheme="minorHAnsi"/>
          <w:sz w:val="24"/>
          <w:szCs w:val="24"/>
        </w:rPr>
        <w:br/>
      </w:r>
      <w:r w:rsidR="00D833AD" w:rsidRPr="00C42031">
        <w:rPr>
          <w:rFonts w:asciiTheme="minorHAnsi" w:eastAsiaTheme="minorHAnsi" w:hAnsiTheme="minorHAnsi" w:cstheme="minorHAnsi"/>
          <w:sz w:val="24"/>
          <w:szCs w:val="24"/>
        </w:rPr>
        <w:t xml:space="preserve">Thank you, </w:t>
      </w:r>
      <w:r w:rsidR="004B03F9" w:rsidRPr="00C42031">
        <w:rPr>
          <w:rFonts w:asciiTheme="minorHAnsi" w:eastAsiaTheme="minorHAnsi" w:hAnsiTheme="minorHAnsi" w:cstheme="minorHAnsi"/>
          <w:sz w:val="24"/>
          <w:szCs w:val="24"/>
        </w:rPr>
        <w:t>Mr.</w:t>
      </w:r>
      <w:r w:rsidR="00FB5C93" w:rsidRPr="00C42031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833AD" w:rsidRPr="00C42031">
        <w:rPr>
          <w:rFonts w:asciiTheme="minorHAnsi" w:eastAsiaTheme="minorHAnsi" w:hAnsiTheme="minorHAnsi" w:cstheme="minorHAnsi"/>
          <w:sz w:val="24"/>
          <w:szCs w:val="24"/>
        </w:rPr>
        <w:t xml:space="preserve">President. </w:t>
      </w:r>
    </w:p>
    <w:p w14:paraId="4E60BA35" w14:textId="5A9DC9D4" w:rsidR="00D833AD" w:rsidRPr="00C42031" w:rsidRDefault="00D833AD" w:rsidP="00F21060">
      <w:pPr>
        <w:bidi w:val="0"/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42031">
        <w:rPr>
          <w:rFonts w:asciiTheme="minorHAnsi" w:eastAsiaTheme="minorHAnsi" w:hAnsiTheme="minorHAnsi" w:cstheme="minorHAnsi"/>
          <w:sz w:val="24"/>
          <w:szCs w:val="24"/>
        </w:rPr>
        <w:t xml:space="preserve">Israel warmly welcomes the delegation of the </w:t>
      </w:r>
      <w:r w:rsidR="00686B5A" w:rsidRPr="00C42031">
        <w:rPr>
          <w:rFonts w:asciiTheme="minorHAnsi" w:eastAsiaTheme="minorHAnsi" w:hAnsiTheme="minorHAnsi" w:cstheme="minorHAnsi"/>
          <w:sz w:val="24"/>
          <w:szCs w:val="24"/>
        </w:rPr>
        <w:t>Cameroon</w:t>
      </w:r>
      <w:r w:rsidR="00FB5C93" w:rsidRPr="00C42031">
        <w:rPr>
          <w:rFonts w:asciiTheme="minorHAnsi" w:eastAsiaTheme="minorHAnsi" w:hAnsiTheme="minorHAnsi" w:cstheme="minorHAnsi"/>
          <w:sz w:val="24"/>
          <w:szCs w:val="24"/>
        </w:rPr>
        <w:t xml:space="preserve"> to </w:t>
      </w:r>
      <w:r w:rsidRPr="00C42031">
        <w:rPr>
          <w:rFonts w:asciiTheme="minorHAnsi" w:eastAsiaTheme="minorHAnsi" w:hAnsiTheme="minorHAnsi" w:cstheme="minorHAnsi"/>
          <w:sz w:val="24"/>
          <w:szCs w:val="24"/>
        </w:rPr>
        <w:t xml:space="preserve">the UPR and thanks it for its National Report. </w:t>
      </w:r>
    </w:p>
    <w:p w14:paraId="7254AFFE" w14:textId="62F3D013" w:rsidR="00686B5A" w:rsidRPr="00C42031" w:rsidRDefault="00686B5A" w:rsidP="00686B5A">
      <w:pPr>
        <w:bidi w:val="0"/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42031">
        <w:rPr>
          <w:rFonts w:asciiTheme="minorHAnsi" w:eastAsiaTheme="minorHAnsi" w:hAnsiTheme="minorHAnsi" w:cstheme="minorHAnsi"/>
          <w:sz w:val="24"/>
          <w:szCs w:val="24"/>
        </w:rPr>
        <w:t xml:space="preserve">Israel commends Cameroon for ratifying the Convention on the Rights of Persons with Disabilities </w:t>
      </w:r>
      <w:r w:rsidR="001F3E5B" w:rsidRPr="00C42031">
        <w:rPr>
          <w:rFonts w:asciiTheme="minorHAnsi" w:eastAsiaTheme="minorHAnsi" w:hAnsiTheme="minorHAnsi" w:cstheme="minorHAnsi"/>
          <w:sz w:val="24"/>
          <w:szCs w:val="24"/>
        </w:rPr>
        <w:t>in</w:t>
      </w:r>
      <w:r w:rsidRPr="00C42031">
        <w:rPr>
          <w:rFonts w:asciiTheme="minorHAnsi" w:eastAsiaTheme="minorHAnsi" w:hAnsiTheme="minorHAnsi" w:cstheme="minorHAnsi"/>
          <w:sz w:val="24"/>
          <w:szCs w:val="24"/>
        </w:rPr>
        <w:t xml:space="preserve"> September this year. Israel also welcomes steps taken by Cameroon to eradicate harmful practices such as child marriage, sexual harassment and FGM</w:t>
      </w:r>
      <w:r w:rsidR="00686429" w:rsidRPr="00C42031">
        <w:rPr>
          <w:rFonts w:asciiTheme="minorHAnsi" w:eastAsiaTheme="minorHAnsi" w:hAnsiTheme="minorHAnsi" w:cstheme="minorHAnsi"/>
          <w:sz w:val="24"/>
          <w:szCs w:val="24"/>
        </w:rPr>
        <w:t xml:space="preserve">, as well as steps taken to address recruitment of children into armed groups, child Labour and corporal punishment. </w:t>
      </w:r>
    </w:p>
    <w:p w14:paraId="3ED80EC7" w14:textId="20AF6A28" w:rsidR="009E08D3" w:rsidRPr="00C42031" w:rsidRDefault="009E08D3" w:rsidP="00F21060">
      <w:pPr>
        <w:bidi w:val="0"/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42031">
        <w:rPr>
          <w:rFonts w:asciiTheme="minorHAnsi" w:eastAsiaTheme="minorHAnsi" w:hAnsiTheme="minorHAnsi" w:cstheme="minorHAnsi"/>
          <w:sz w:val="24"/>
          <w:szCs w:val="24"/>
        </w:rPr>
        <w:t xml:space="preserve">Israel would like to recommend </w:t>
      </w:r>
      <w:r w:rsidR="00686429" w:rsidRPr="00C42031">
        <w:rPr>
          <w:rFonts w:asciiTheme="minorHAnsi" w:eastAsiaTheme="minorHAnsi" w:hAnsiTheme="minorHAnsi" w:cstheme="minorHAnsi"/>
          <w:sz w:val="24"/>
          <w:szCs w:val="24"/>
        </w:rPr>
        <w:t>Cameroon</w:t>
      </w:r>
      <w:r w:rsidRPr="00C42031">
        <w:rPr>
          <w:rFonts w:asciiTheme="minorHAnsi" w:eastAsiaTheme="minorHAnsi" w:hAnsiTheme="minorHAnsi" w:cstheme="minorHAnsi"/>
          <w:sz w:val="24"/>
          <w:szCs w:val="24"/>
        </w:rPr>
        <w:t xml:space="preserve"> to</w:t>
      </w:r>
      <w:r w:rsidR="00F21060" w:rsidRPr="00C42031">
        <w:rPr>
          <w:rFonts w:asciiTheme="minorHAnsi" w:eastAsiaTheme="minorHAnsi" w:hAnsiTheme="minorHAnsi" w:cstheme="minorHAnsi"/>
          <w:sz w:val="24"/>
          <w:szCs w:val="24"/>
        </w:rPr>
        <w:t>:</w:t>
      </w:r>
      <w:r w:rsidRPr="00C42031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63498F61" w14:textId="77777777" w:rsidR="00686429" w:rsidRPr="00C42031" w:rsidRDefault="00686429" w:rsidP="00686429">
      <w:pPr>
        <w:pStyle w:val="ListParagraph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42031">
        <w:rPr>
          <w:rFonts w:cstheme="minorHAnsi"/>
          <w:sz w:val="24"/>
          <w:szCs w:val="24"/>
        </w:rPr>
        <w:t xml:space="preserve">Take steps to further protect and promote the rights of persons with disabilities. </w:t>
      </w:r>
    </w:p>
    <w:p w14:paraId="7587A454" w14:textId="180E7960" w:rsidR="00EA115A" w:rsidRPr="00C42031" w:rsidRDefault="00686429" w:rsidP="00686429">
      <w:pPr>
        <w:pStyle w:val="ListParagraph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42031">
        <w:rPr>
          <w:rFonts w:cstheme="minorHAnsi"/>
          <w:sz w:val="24"/>
          <w:szCs w:val="24"/>
        </w:rPr>
        <w:t xml:space="preserve">Continue to take steps aimed at eradicating violence against women and girls. </w:t>
      </w:r>
      <w:r w:rsidR="00EA115A" w:rsidRPr="00C42031">
        <w:rPr>
          <w:rFonts w:cstheme="minorHAnsi"/>
          <w:sz w:val="24"/>
          <w:szCs w:val="24"/>
        </w:rPr>
        <w:t xml:space="preserve"> </w:t>
      </w:r>
    </w:p>
    <w:p w14:paraId="7E530906" w14:textId="7531CF3C" w:rsidR="00686429" w:rsidRPr="00C42031" w:rsidRDefault="002F29BC" w:rsidP="00686429">
      <w:pPr>
        <w:pStyle w:val="ListParagraph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42031">
        <w:rPr>
          <w:rFonts w:cstheme="minorHAnsi"/>
          <w:sz w:val="24"/>
          <w:szCs w:val="24"/>
        </w:rPr>
        <w:t xml:space="preserve">Take further action to combat gender stereotypes and harmful traditional practices which affect the </w:t>
      </w:r>
      <w:r w:rsidR="006850CF" w:rsidRPr="00C42031">
        <w:rPr>
          <w:rFonts w:cstheme="minorHAnsi"/>
          <w:sz w:val="24"/>
          <w:szCs w:val="24"/>
        </w:rPr>
        <w:t xml:space="preserve">full </w:t>
      </w:r>
      <w:r w:rsidRPr="00C42031">
        <w:rPr>
          <w:rFonts w:cstheme="minorHAnsi"/>
          <w:sz w:val="24"/>
          <w:szCs w:val="24"/>
        </w:rPr>
        <w:t>enjoyment of the social, economic and cultural rights of women and girls</w:t>
      </w:r>
    </w:p>
    <w:p w14:paraId="151C5D05" w14:textId="3E82491C" w:rsidR="00D833AD" w:rsidRPr="00C42031" w:rsidRDefault="006E7528" w:rsidP="00F21060">
      <w:pPr>
        <w:pStyle w:val="ListParagraph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C42031">
        <w:rPr>
          <w:rFonts w:cstheme="minorHAnsi"/>
          <w:sz w:val="24"/>
          <w:szCs w:val="24"/>
        </w:rPr>
        <w:t xml:space="preserve">I thank </w:t>
      </w:r>
      <w:r w:rsidR="00104B90" w:rsidRPr="00C42031">
        <w:rPr>
          <w:rFonts w:cstheme="minorHAnsi"/>
          <w:sz w:val="24"/>
          <w:szCs w:val="24"/>
        </w:rPr>
        <w:t>you.</w:t>
      </w:r>
      <w:r w:rsidRPr="00C42031">
        <w:rPr>
          <w:rFonts w:cstheme="minorHAnsi"/>
          <w:sz w:val="24"/>
          <w:szCs w:val="24"/>
        </w:rPr>
        <w:t xml:space="preserve"> </w:t>
      </w:r>
    </w:p>
    <w:sectPr w:rsidR="00D833AD" w:rsidRPr="00C4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44003" w14:textId="77777777" w:rsidR="008430E3" w:rsidRDefault="008430E3" w:rsidP="00533490">
      <w:pPr>
        <w:spacing w:after="0" w:line="240" w:lineRule="auto"/>
      </w:pPr>
      <w:r>
        <w:separator/>
      </w:r>
    </w:p>
  </w:endnote>
  <w:endnote w:type="continuationSeparator" w:id="0">
    <w:p w14:paraId="0DB1E300" w14:textId="77777777" w:rsidR="008430E3" w:rsidRDefault="008430E3" w:rsidP="0053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A7D4" w14:textId="77777777" w:rsidR="008430E3" w:rsidRDefault="008430E3" w:rsidP="00533490">
      <w:pPr>
        <w:spacing w:after="0" w:line="240" w:lineRule="auto"/>
      </w:pPr>
      <w:r>
        <w:separator/>
      </w:r>
    </w:p>
  </w:footnote>
  <w:footnote w:type="continuationSeparator" w:id="0">
    <w:p w14:paraId="079A2B57" w14:textId="77777777" w:rsidR="008430E3" w:rsidRDefault="008430E3" w:rsidP="00533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C7A2E"/>
    <w:multiLevelType w:val="hybridMultilevel"/>
    <w:tmpl w:val="0FD23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94ED0"/>
    <w:multiLevelType w:val="hybridMultilevel"/>
    <w:tmpl w:val="DC6843E2"/>
    <w:lvl w:ilvl="0" w:tplc="72F49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43271"/>
    <w:multiLevelType w:val="hybridMultilevel"/>
    <w:tmpl w:val="920C6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C5526"/>
    <w:multiLevelType w:val="hybridMultilevel"/>
    <w:tmpl w:val="C5F86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E47B2"/>
    <w:multiLevelType w:val="hybridMultilevel"/>
    <w:tmpl w:val="67161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01622"/>
    <w:multiLevelType w:val="hybridMultilevel"/>
    <w:tmpl w:val="74987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A0A1D"/>
    <w:multiLevelType w:val="hybridMultilevel"/>
    <w:tmpl w:val="17603856"/>
    <w:lvl w:ilvl="0" w:tplc="BB7026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D8"/>
    <w:rsid w:val="00104B90"/>
    <w:rsid w:val="001F3E5B"/>
    <w:rsid w:val="002B0839"/>
    <w:rsid w:val="002E6A18"/>
    <w:rsid w:val="002F29BC"/>
    <w:rsid w:val="003F42E1"/>
    <w:rsid w:val="0048373B"/>
    <w:rsid w:val="004B03F9"/>
    <w:rsid w:val="004E1847"/>
    <w:rsid w:val="00533490"/>
    <w:rsid w:val="005808D8"/>
    <w:rsid w:val="005F666B"/>
    <w:rsid w:val="0066231F"/>
    <w:rsid w:val="006850CF"/>
    <w:rsid w:val="00686429"/>
    <w:rsid w:val="00686B5A"/>
    <w:rsid w:val="006E7528"/>
    <w:rsid w:val="007D58FF"/>
    <w:rsid w:val="00804DF0"/>
    <w:rsid w:val="008430E3"/>
    <w:rsid w:val="009335DB"/>
    <w:rsid w:val="00966482"/>
    <w:rsid w:val="00980354"/>
    <w:rsid w:val="009E08D3"/>
    <w:rsid w:val="00A35E71"/>
    <w:rsid w:val="00B33C52"/>
    <w:rsid w:val="00C42031"/>
    <w:rsid w:val="00C5530B"/>
    <w:rsid w:val="00CB528B"/>
    <w:rsid w:val="00CD7F1B"/>
    <w:rsid w:val="00D611C6"/>
    <w:rsid w:val="00D724CF"/>
    <w:rsid w:val="00D833AD"/>
    <w:rsid w:val="00DD63DA"/>
    <w:rsid w:val="00E76E9E"/>
    <w:rsid w:val="00EA115A"/>
    <w:rsid w:val="00EC17EC"/>
    <w:rsid w:val="00F21060"/>
    <w:rsid w:val="00F53AED"/>
    <w:rsid w:val="00FB5C93"/>
    <w:rsid w:val="00FC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9B487"/>
  <w15:chartTrackingRefBased/>
  <w15:docId w15:val="{74FFE0B4-E216-42F0-AD00-17F98E46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8D8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8D8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5808D8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5808D8"/>
    <w:pPr>
      <w:bidi/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ED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33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490"/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D6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3D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3DA"/>
    <w:rPr>
      <w:rFonts w:ascii="Calibri" w:eastAsia="Calibri" w:hAnsi="Calibri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5C9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1238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83D785E-AED1-4A28-8C88-9603C72BBB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8F575B-289D-4873-B267-D209D70D6ABC}"/>
</file>

<file path=customXml/itemProps3.xml><?xml version="1.0" encoding="utf-8"?>
<ds:datastoreItem xmlns:ds="http://schemas.openxmlformats.org/officeDocument/2006/customXml" ds:itemID="{2C551812-A81F-4F22-92A3-6F3FB3D84B7A}"/>
</file>

<file path=customXml/itemProps4.xml><?xml version="1.0" encoding="utf-8"?>
<ds:datastoreItem xmlns:ds="http://schemas.openxmlformats.org/officeDocument/2006/customXml" ds:itemID="{0ECD5F5D-FBAD-4CEB-8574-974C3B2229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GN-PLT</dc:creator>
  <cp:keywords/>
  <dc:description/>
  <cp:lastModifiedBy>GN-PLT</cp:lastModifiedBy>
  <cp:revision>5</cp:revision>
  <cp:lastPrinted>2023-04-27T12:56:00Z</cp:lastPrinted>
  <dcterms:created xsi:type="dcterms:W3CDTF">2023-11-06T11:15:00Z</dcterms:created>
  <dcterms:modified xsi:type="dcterms:W3CDTF">2023-11-14T08:20:00Z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