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1" w:rsidRPr="00426236" w:rsidRDefault="001D40E7" w:rsidP="000B6931">
      <w:pPr>
        <w:pStyle w:val="BodyText"/>
        <w:kinsoku w:val="0"/>
        <w:overflowPunct w:val="0"/>
        <w:spacing w:line="250" w:lineRule="auto"/>
        <w:ind w:left="1560" w:right="-2"/>
        <w:jc w:val="center"/>
        <w:rPr>
          <w:b/>
          <w:color w:val="000000"/>
        </w:rPr>
      </w:pPr>
      <w:bookmarkStart w:id="0" w:name="_GoBack"/>
      <w:bookmarkEnd w:id="0"/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-78740</wp:posOffset>
                </wp:positionV>
                <wp:extent cx="977900" cy="113030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931" w:rsidRDefault="001D40E7" w:rsidP="000B6931">
                            <w:pPr>
                              <w:spacing w:line="1780" w:lineRule="atLeast"/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975995" cy="11328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995" cy="1132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6931" w:rsidRDefault="000B6931" w:rsidP="000B69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1.45pt;margin-top:-6.2pt;width:77pt;height:8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U+qQIAAKA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" o:allowincell="f" filled="f" stroked="f">
                <v:textbox inset="0,0,0,0">
                  <w:txbxContent>
                    <w:p w:rsidR="000B6931" w:rsidRDefault="001D40E7" w:rsidP="000B6931">
                      <w:pPr>
                        <w:spacing w:line="1780" w:lineRule="atLeast"/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975995" cy="11328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995" cy="1132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6931" w:rsidRDefault="000B6931" w:rsidP="000B6931"/>
                  </w:txbxContent>
                </v:textbox>
                <w10:wrap anchorx="page"/>
              </v:rect>
            </w:pict>
          </mc:Fallback>
        </mc:AlternateContent>
      </w:r>
      <w:r w:rsidR="000B6931" w:rsidRPr="00426236">
        <w:rPr>
          <w:b/>
          <w:color w:val="424287"/>
          <w:w w:val="110"/>
        </w:rPr>
        <w:t>Permanent</w:t>
      </w:r>
      <w:r w:rsidR="000B6931" w:rsidRPr="00426236">
        <w:rPr>
          <w:b/>
          <w:color w:val="424287"/>
          <w:spacing w:val="-3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Mission</w:t>
      </w:r>
      <w:r w:rsidR="000B6931" w:rsidRPr="00426236">
        <w:rPr>
          <w:b/>
          <w:color w:val="424287"/>
          <w:spacing w:val="-2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3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3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De</w:t>
      </w:r>
      <w:r w:rsidR="000B6931" w:rsidRPr="00426236">
        <w:rPr>
          <w:rFonts w:hint="eastAsia"/>
          <w:b/>
          <w:color w:val="424287"/>
          <w:w w:val="110"/>
        </w:rPr>
        <w:t>mo</w:t>
      </w:r>
      <w:r w:rsidR="000B6931" w:rsidRPr="00426236">
        <w:rPr>
          <w:b/>
          <w:color w:val="424287"/>
          <w:w w:val="110"/>
        </w:rPr>
        <w:t>cratic</w:t>
      </w:r>
      <w:r w:rsidR="000B6931" w:rsidRPr="00426236">
        <w:rPr>
          <w:b/>
          <w:color w:val="424287"/>
          <w:spacing w:val="-32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People's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Republic</w:t>
      </w:r>
      <w:r w:rsidR="000B6931" w:rsidRPr="00426236">
        <w:rPr>
          <w:b/>
          <w:color w:val="424287"/>
          <w:w w:val="106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1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Korea</w:t>
      </w:r>
      <w:r w:rsidR="000B6931" w:rsidRPr="00426236">
        <w:rPr>
          <w:b/>
          <w:color w:val="424287"/>
          <w:spacing w:val="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to</w:t>
      </w:r>
      <w:r w:rsidR="000B6931" w:rsidRPr="00426236">
        <w:rPr>
          <w:b/>
          <w:color w:val="424287"/>
          <w:spacing w:val="-2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United</w:t>
      </w:r>
      <w:r w:rsidR="000B6931" w:rsidRPr="00426236">
        <w:rPr>
          <w:b/>
          <w:color w:val="424287"/>
          <w:spacing w:val="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Nations</w:t>
      </w:r>
      <w:r w:rsidR="000B6931" w:rsidRPr="00426236">
        <w:rPr>
          <w:b/>
          <w:color w:val="424287"/>
          <w:spacing w:val="-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Office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and</w:t>
      </w:r>
      <w:r w:rsidR="000B6931" w:rsidRPr="00426236">
        <w:rPr>
          <w:b/>
          <w:color w:val="424287"/>
          <w:spacing w:val="-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Other</w:t>
      </w:r>
      <w:r w:rsidR="000B6931" w:rsidRPr="00426236">
        <w:rPr>
          <w:b/>
          <w:color w:val="424287"/>
          <w:w w:val="111"/>
        </w:rPr>
        <w:t xml:space="preserve"> </w:t>
      </w:r>
      <w:r w:rsidR="000B6931" w:rsidRPr="00426236">
        <w:rPr>
          <w:b/>
          <w:color w:val="424287"/>
          <w:w w:val="110"/>
        </w:rPr>
        <w:t>International</w:t>
      </w:r>
      <w:r w:rsidR="000B6931" w:rsidRPr="00426236">
        <w:rPr>
          <w:b/>
          <w:color w:val="424287"/>
          <w:spacing w:val="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Organizations</w:t>
      </w:r>
      <w:r w:rsidR="000B6931" w:rsidRPr="00426236">
        <w:rPr>
          <w:rFonts w:hint="eastAsia"/>
          <w:b/>
          <w:color w:val="42428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in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Geneva</w:t>
      </w:r>
    </w:p>
    <w:p w:rsidR="000B6931" w:rsidRDefault="000B6931" w:rsidP="000B6931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0B6931" w:rsidRPr="00785D9E" w:rsidRDefault="000B6931" w:rsidP="000B6931">
      <w:pPr>
        <w:kinsoku w:val="0"/>
        <w:overflowPunct w:val="0"/>
        <w:ind w:left="1134" w:right="-569"/>
        <w:jc w:val="center"/>
        <w:rPr>
          <w:rFonts w:ascii="Times New Roman"/>
          <w:color w:val="7577A5"/>
          <w:sz w:val="22"/>
          <w:szCs w:val="22"/>
          <w:lang w:val="fr-FR"/>
        </w:rPr>
      </w:pPr>
      <w:r w:rsidRPr="00785D9E">
        <w:rPr>
          <w:rFonts w:ascii="Times New Roman"/>
          <w:color w:val="646497"/>
          <w:sz w:val="22"/>
          <w:szCs w:val="22"/>
          <w:lang w:val="fr-FR"/>
        </w:rPr>
        <w:t>1.</w:t>
      </w:r>
      <w:r w:rsidRPr="00785D9E">
        <w:rPr>
          <w:rFonts w:ascii="Times New Roman"/>
          <w:color w:val="646497"/>
          <w:spacing w:val="-18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Chemin de</w:t>
      </w:r>
      <w:r w:rsidRPr="00785D9E">
        <w:rPr>
          <w:rFonts w:ascii="Times New Roman"/>
          <w:color w:val="7577A5"/>
          <w:spacing w:val="-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1"/>
          <w:sz w:val="22"/>
          <w:szCs w:val="22"/>
          <w:lang w:val="fr-FR"/>
        </w:rPr>
        <w:t>P</w:t>
      </w:r>
      <w:r w:rsidRPr="00785D9E">
        <w:rPr>
          <w:rFonts w:ascii="Times New Roman"/>
          <w:color w:val="646497"/>
          <w:sz w:val="22"/>
          <w:szCs w:val="22"/>
          <w:lang w:val="fr-FR"/>
        </w:rPr>
        <w:t>lonjon</w:t>
      </w:r>
      <w:r w:rsidRPr="00785D9E">
        <w:rPr>
          <w:rFonts w:ascii="Times New Roman"/>
          <w:color w:val="646497"/>
          <w:spacing w:val="12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4"/>
          <w:sz w:val="22"/>
          <w:szCs w:val="22"/>
          <w:lang w:val="fr-FR"/>
        </w:rPr>
        <w:t>1</w:t>
      </w:r>
      <w:r w:rsidRPr="00785D9E">
        <w:rPr>
          <w:rFonts w:ascii="Times New Roman"/>
          <w:color w:val="7577A5"/>
          <w:sz w:val="22"/>
          <w:szCs w:val="22"/>
          <w:lang w:val="fr-FR"/>
        </w:rPr>
        <w:t>207</w:t>
      </w:r>
      <w:r w:rsidRPr="00785D9E">
        <w:rPr>
          <w:rFonts w:ascii="Times New Roman"/>
          <w:color w:val="7577A5"/>
          <w:spacing w:val="1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Geneva </w:t>
      </w:r>
      <w:r>
        <w:rPr>
          <w:rFonts w:ascii="Times New Roman" w:hint="eastAsia"/>
          <w:color w:val="7577A5"/>
          <w:sz w:val="22"/>
          <w:szCs w:val="22"/>
          <w:lang w:val="fr-FR" w:eastAsia="zh-TW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T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>e</w:t>
      </w:r>
      <w:r w:rsidRPr="00785D9E">
        <w:rPr>
          <w:rFonts w:ascii="Times New Roman"/>
          <w:color w:val="424287"/>
          <w:sz w:val="22"/>
          <w:szCs w:val="22"/>
          <w:lang w:val="fr-FR"/>
        </w:rPr>
        <w:t>l:</w:t>
      </w:r>
      <w:r w:rsidRPr="00785D9E">
        <w:rPr>
          <w:rFonts w:ascii="Times New Roman"/>
          <w:color w:val="424287"/>
          <w:spacing w:val="6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022</w:t>
      </w:r>
      <w:r w:rsidRPr="00785D9E">
        <w:rPr>
          <w:rFonts w:ascii="Times New Roman"/>
          <w:color w:val="7577A5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735</w:t>
      </w:r>
      <w:r w:rsidRPr="00785D9E">
        <w:rPr>
          <w:rFonts w:ascii="Times New Roman"/>
          <w:color w:val="7577A5"/>
          <w:spacing w:val="-3"/>
          <w:sz w:val="22"/>
          <w:szCs w:val="22"/>
          <w:lang w:val="fr-FR"/>
        </w:rPr>
        <w:t xml:space="preserve"> 43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70 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646497"/>
          <w:sz w:val="22"/>
          <w:szCs w:val="22"/>
          <w:lang w:val="fr-FR"/>
        </w:rPr>
        <w:t>Fax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: </w:t>
      </w:r>
      <w:r w:rsidRPr="00785D9E">
        <w:rPr>
          <w:rFonts w:ascii="Times New Roman"/>
          <w:color w:val="646497"/>
          <w:sz w:val="22"/>
          <w:szCs w:val="22"/>
          <w:lang w:val="fr-FR"/>
        </w:rPr>
        <w:t>022</w:t>
      </w:r>
      <w:r w:rsidRPr="00785D9E">
        <w:rPr>
          <w:rFonts w:ascii="Times New Roman"/>
          <w:color w:val="646497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786</w:t>
      </w:r>
      <w:r w:rsidRPr="00785D9E">
        <w:rPr>
          <w:rFonts w:ascii="Times New Roman"/>
          <w:color w:val="7577A5"/>
          <w:spacing w:val="3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0662</w:t>
      </w: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E17477" w:rsidRPr="007A3118" w:rsidRDefault="00E17477" w:rsidP="007A3118">
      <w:pPr>
        <w:spacing w:before="120"/>
        <w:jc w:val="center"/>
        <w:rPr>
          <w:rFonts w:ascii="Cambria" w:hAnsi="Cambria"/>
          <w:b/>
          <w:sz w:val="28"/>
          <w:szCs w:val="28"/>
        </w:rPr>
      </w:pPr>
      <w:r w:rsidRPr="007A3118">
        <w:rPr>
          <w:rFonts w:ascii="Cambria" w:hAnsi="Cambria"/>
          <w:b/>
          <w:sz w:val="28"/>
          <w:szCs w:val="28"/>
        </w:rPr>
        <w:t>S</w:t>
      </w:r>
      <w:r w:rsidR="00C45586" w:rsidRPr="007A3118">
        <w:rPr>
          <w:rFonts w:ascii="Cambria" w:hAnsi="Cambria"/>
          <w:b/>
          <w:sz w:val="28"/>
          <w:szCs w:val="28"/>
        </w:rPr>
        <w:t xml:space="preserve">tatement of the </w:t>
      </w:r>
      <w:r w:rsidRPr="007A3118">
        <w:rPr>
          <w:rFonts w:ascii="Cambria" w:hAnsi="Cambria"/>
          <w:b/>
          <w:sz w:val="28"/>
          <w:szCs w:val="28"/>
        </w:rPr>
        <w:t>DPRK</w:t>
      </w:r>
      <w:r w:rsidR="00E20D6E" w:rsidRPr="007A3118">
        <w:rPr>
          <w:rFonts w:ascii="Cambria" w:hAnsi="Cambria" w:hint="eastAsia"/>
          <w:b/>
          <w:sz w:val="28"/>
          <w:szCs w:val="28"/>
        </w:rPr>
        <w:t xml:space="preserve"> Delegation</w:t>
      </w:r>
    </w:p>
    <w:p w:rsidR="00E17477" w:rsidRPr="007A3118" w:rsidRDefault="00E20D6E" w:rsidP="007A3118">
      <w:pPr>
        <w:spacing w:before="120"/>
        <w:jc w:val="center"/>
        <w:rPr>
          <w:rFonts w:ascii="Cambria" w:hAnsi="Cambria"/>
          <w:b/>
          <w:sz w:val="28"/>
          <w:szCs w:val="28"/>
        </w:rPr>
      </w:pPr>
      <w:r w:rsidRPr="007A3118">
        <w:rPr>
          <w:rFonts w:ascii="Cambria" w:hAnsi="Cambria" w:hint="eastAsia"/>
          <w:b/>
          <w:sz w:val="28"/>
          <w:szCs w:val="28"/>
        </w:rPr>
        <w:t>o</w:t>
      </w:r>
      <w:r w:rsidR="00C45586" w:rsidRPr="007A3118">
        <w:rPr>
          <w:rFonts w:ascii="Cambria" w:hAnsi="Cambria"/>
          <w:b/>
          <w:sz w:val="28"/>
          <w:szCs w:val="28"/>
        </w:rPr>
        <w:t xml:space="preserve">n the </w:t>
      </w:r>
      <w:r w:rsidR="00252F30" w:rsidRPr="007A3118">
        <w:rPr>
          <w:rFonts w:ascii="Cambria" w:hAnsi="Cambria" w:hint="eastAsia"/>
          <w:b/>
          <w:sz w:val="28"/>
          <w:szCs w:val="28"/>
        </w:rPr>
        <w:t>4</w:t>
      </w:r>
      <w:r w:rsidR="007A3118" w:rsidRPr="007A3118">
        <w:rPr>
          <w:rFonts w:ascii="Cambria" w:hAnsi="Cambria" w:hint="eastAsia"/>
          <w:b/>
          <w:sz w:val="28"/>
          <w:szCs w:val="28"/>
          <w:vertAlign w:val="superscript"/>
          <w:lang w:eastAsia="zh-TW"/>
        </w:rPr>
        <w:t>th</w:t>
      </w:r>
      <w:r w:rsidR="007A3118">
        <w:rPr>
          <w:rFonts w:ascii="Cambria" w:hAnsi="Cambria" w:hint="eastAsia"/>
          <w:b/>
          <w:sz w:val="28"/>
          <w:szCs w:val="28"/>
          <w:lang w:eastAsia="zh-TW"/>
        </w:rPr>
        <w:t xml:space="preserve"> </w:t>
      </w:r>
      <w:r w:rsidR="00C45586" w:rsidRPr="007A3118">
        <w:rPr>
          <w:rFonts w:ascii="Cambria" w:hAnsi="Cambria"/>
          <w:b/>
          <w:sz w:val="28"/>
          <w:szCs w:val="28"/>
        </w:rPr>
        <w:t xml:space="preserve">cycle </w:t>
      </w:r>
      <w:r w:rsidR="00E17477" w:rsidRPr="007A3118">
        <w:rPr>
          <w:rFonts w:ascii="Cambria" w:hAnsi="Cambria"/>
          <w:b/>
          <w:sz w:val="28"/>
          <w:szCs w:val="28"/>
        </w:rPr>
        <w:t xml:space="preserve">UPR </w:t>
      </w:r>
      <w:r w:rsidR="00C45586" w:rsidRPr="007A3118">
        <w:rPr>
          <w:rFonts w:ascii="Cambria" w:hAnsi="Cambria"/>
          <w:b/>
          <w:sz w:val="28"/>
          <w:szCs w:val="28"/>
        </w:rPr>
        <w:t xml:space="preserve">of </w:t>
      </w:r>
      <w:r w:rsidR="00264004">
        <w:rPr>
          <w:rFonts w:ascii="Cambria" w:hAnsi="Cambria" w:hint="eastAsia"/>
          <w:b/>
          <w:sz w:val="28"/>
          <w:szCs w:val="28"/>
          <w:lang w:eastAsia="zh-TW"/>
        </w:rPr>
        <w:t>Cameroon</w:t>
      </w:r>
    </w:p>
    <w:p w:rsidR="00E17477" w:rsidRPr="006963DD" w:rsidRDefault="00E17477" w:rsidP="007A3118">
      <w:pPr>
        <w:spacing w:before="120"/>
        <w:jc w:val="center"/>
        <w:rPr>
          <w:rFonts w:ascii="Cambria" w:hAnsi="Cambria"/>
          <w:sz w:val="26"/>
          <w:szCs w:val="26"/>
        </w:rPr>
      </w:pPr>
      <w:r w:rsidRPr="006963DD">
        <w:rPr>
          <w:rFonts w:ascii="Cambria" w:hAnsi="Cambria"/>
          <w:sz w:val="26"/>
          <w:szCs w:val="26"/>
        </w:rPr>
        <w:t>(</w:t>
      </w:r>
      <w:r w:rsidR="00101939" w:rsidRPr="006963DD">
        <w:rPr>
          <w:rFonts w:ascii="Cambria" w:hAnsi="Cambria" w:hint="eastAsia"/>
          <w:sz w:val="26"/>
          <w:szCs w:val="26"/>
        </w:rPr>
        <w:t>4</w:t>
      </w:r>
      <w:r w:rsidR="00264004">
        <w:rPr>
          <w:rFonts w:ascii="Cambria" w:hAnsi="Cambria" w:hint="eastAsia"/>
          <w:sz w:val="26"/>
          <w:szCs w:val="26"/>
          <w:lang w:eastAsia="zh-TW"/>
        </w:rPr>
        <w:t>4</w:t>
      </w:r>
      <w:r w:rsidR="00264004">
        <w:rPr>
          <w:rFonts w:ascii="Cambria" w:hAnsi="Cambria" w:hint="eastAsia"/>
          <w:sz w:val="26"/>
          <w:szCs w:val="26"/>
          <w:vertAlign w:val="superscript"/>
          <w:lang w:eastAsia="zh-TW"/>
        </w:rPr>
        <w:t>th</w:t>
      </w:r>
      <w:r w:rsidR="00445C5B">
        <w:rPr>
          <w:rFonts w:ascii="Cambria" w:hAnsi="Cambria" w:hint="eastAsia"/>
          <w:sz w:val="26"/>
          <w:szCs w:val="26"/>
          <w:lang w:eastAsia="zh-TW"/>
        </w:rPr>
        <w:t xml:space="preserve"> </w:t>
      </w:r>
      <w:r w:rsidR="00C45586" w:rsidRPr="006963DD">
        <w:rPr>
          <w:rFonts w:ascii="Cambria" w:hAnsi="Cambria"/>
          <w:sz w:val="26"/>
          <w:szCs w:val="26"/>
        </w:rPr>
        <w:t xml:space="preserve">session of UPR Working Group, </w:t>
      </w:r>
      <w:r w:rsidR="00264004">
        <w:rPr>
          <w:rFonts w:ascii="Cambria" w:hAnsi="Cambria" w:hint="eastAsia"/>
          <w:sz w:val="26"/>
          <w:szCs w:val="26"/>
          <w:lang w:eastAsia="zh-TW"/>
        </w:rPr>
        <w:t>1</w:t>
      </w:r>
      <w:r w:rsidR="0009730D" w:rsidRPr="006963DD">
        <w:rPr>
          <w:rFonts w:ascii="Cambria" w:hAnsi="Cambria" w:hint="eastAsia"/>
          <w:sz w:val="26"/>
          <w:szCs w:val="26"/>
        </w:rPr>
        <w:t>4</w:t>
      </w:r>
      <w:r w:rsidR="00C45586" w:rsidRPr="006963DD">
        <w:rPr>
          <w:rFonts w:ascii="Cambria" w:hAnsi="Cambria"/>
          <w:sz w:val="26"/>
          <w:szCs w:val="26"/>
        </w:rPr>
        <w:t xml:space="preserve"> </w:t>
      </w:r>
      <w:r w:rsidR="00264004">
        <w:rPr>
          <w:rFonts w:ascii="Cambria" w:hAnsi="Cambria" w:hint="eastAsia"/>
          <w:sz w:val="26"/>
          <w:szCs w:val="26"/>
          <w:lang w:eastAsia="zh-TW"/>
        </w:rPr>
        <w:t>November</w:t>
      </w:r>
      <w:r w:rsidR="00C45586" w:rsidRPr="006963DD">
        <w:rPr>
          <w:rFonts w:ascii="Cambria" w:hAnsi="Cambria"/>
          <w:sz w:val="26"/>
          <w:szCs w:val="26"/>
        </w:rPr>
        <w:t xml:space="preserve"> </w:t>
      </w:r>
      <w:r w:rsidRPr="006963DD">
        <w:rPr>
          <w:rFonts w:ascii="Cambria" w:hAnsi="Cambria"/>
          <w:sz w:val="26"/>
          <w:szCs w:val="26"/>
        </w:rPr>
        <w:t>20</w:t>
      </w:r>
      <w:r w:rsidR="00101939" w:rsidRPr="006963DD">
        <w:rPr>
          <w:rFonts w:ascii="Cambria" w:hAnsi="Cambria" w:hint="eastAsia"/>
          <w:sz w:val="26"/>
          <w:szCs w:val="26"/>
        </w:rPr>
        <w:t>2</w:t>
      </w:r>
      <w:r w:rsidR="007F2EB3" w:rsidRPr="006963DD">
        <w:rPr>
          <w:rFonts w:ascii="Cambria" w:hAnsi="Cambria" w:hint="eastAsia"/>
          <w:sz w:val="26"/>
          <w:szCs w:val="26"/>
        </w:rPr>
        <w:t>3</w:t>
      </w:r>
      <w:r w:rsidRPr="006963DD">
        <w:rPr>
          <w:rFonts w:ascii="Cambria" w:hAnsi="Cambria"/>
          <w:sz w:val="26"/>
          <w:szCs w:val="26"/>
        </w:rPr>
        <w:t>)</w:t>
      </w:r>
    </w:p>
    <w:p w:rsidR="00E17477" w:rsidRPr="007A3118" w:rsidRDefault="00E17477" w:rsidP="00E17477">
      <w:pPr>
        <w:jc w:val="both"/>
        <w:rPr>
          <w:rFonts w:ascii="Arial" w:hAnsi="Arial" w:cs="Arial"/>
          <w:sz w:val="26"/>
          <w:szCs w:val="26"/>
          <w:lang w:eastAsia="zh-TW"/>
        </w:rPr>
      </w:pPr>
    </w:p>
    <w:p w:rsidR="00AA24A3" w:rsidRDefault="00AA24A3" w:rsidP="00E17477">
      <w:p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</w:p>
    <w:p w:rsidR="00E17477" w:rsidRPr="007A3118" w:rsidRDefault="00E17477" w:rsidP="00E17477">
      <w:pPr>
        <w:spacing w:before="120"/>
        <w:jc w:val="both"/>
        <w:rPr>
          <w:rFonts w:ascii="Cambria" w:hAnsi="Cambria" w:hint="eastAsia"/>
          <w:sz w:val="28"/>
          <w:szCs w:val="28"/>
        </w:rPr>
      </w:pPr>
      <w:r w:rsidRPr="007A3118">
        <w:rPr>
          <w:rFonts w:ascii="Cambria" w:hAnsi="Cambria"/>
          <w:sz w:val="28"/>
          <w:szCs w:val="28"/>
        </w:rPr>
        <w:t>M</w:t>
      </w:r>
      <w:r w:rsidR="00DB490D" w:rsidRPr="007A3118">
        <w:rPr>
          <w:rFonts w:ascii="Cambria" w:hAnsi="Cambria" w:hint="eastAsia"/>
          <w:sz w:val="28"/>
          <w:szCs w:val="28"/>
        </w:rPr>
        <w:t>r</w:t>
      </w:r>
      <w:r w:rsidRPr="007A3118">
        <w:rPr>
          <w:rFonts w:ascii="Cambria" w:hAnsi="Cambria"/>
          <w:sz w:val="28"/>
          <w:szCs w:val="28"/>
        </w:rPr>
        <w:t>. President,</w:t>
      </w:r>
    </w:p>
    <w:p w:rsidR="00101939" w:rsidRPr="007A3118" w:rsidRDefault="00101939" w:rsidP="00101939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7A3118">
        <w:rPr>
          <w:rFonts w:ascii="Cambria" w:hAnsi="Cambria" w:hint="eastAsia"/>
          <w:sz w:val="28"/>
          <w:szCs w:val="28"/>
        </w:rPr>
        <w:t xml:space="preserve">The DPRK </w:t>
      </w:r>
      <w:r w:rsidR="00DB490D" w:rsidRPr="007A3118">
        <w:rPr>
          <w:rFonts w:ascii="Cambria" w:hAnsi="Cambria" w:hint="eastAsia"/>
          <w:sz w:val="28"/>
          <w:szCs w:val="28"/>
        </w:rPr>
        <w:t xml:space="preserve">delegation welcomes </w:t>
      </w:r>
      <w:r w:rsidRPr="007A3118">
        <w:rPr>
          <w:rFonts w:ascii="Cambria" w:hAnsi="Cambria" w:hint="eastAsia"/>
          <w:sz w:val="28"/>
          <w:szCs w:val="28"/>
        </w:rPr>
        <w:t xml:space="preserve">the delegation of </w:t>
      </w:r>
      <w:r w:rsidR="00264004">
        <w:rPr>
          <w:rFonts w:ascii="Cambria" w:hAnsi="Cambria" w:hint="eastAsia"/>
          <w:sz w:val="28"/>
          <w:szCs w:val="28"/>
          <w:lang w:eastAsia="zh-TW"/>
        </w:rPr>
        <w:t>Cameroon</w:t>
      </w:r>
      <w:r w:rsidRPr="007A3118">
        <w:rPr>
          <w:rFonts w:ascii="Cambria" w:hAnsi="Cambria" w:hint="eastAsia"/>
          <w:sz w:val="28"/>
          <w:szCs w:val="28"/>
        </w:rPr>
        <w:t xml:space="preserve"> and appreciates for its </w:t>
      </w:r>
      <w:r w:rsidR="00252F30" w:rsidRPr="007A3118">
        <w:rPr>
          <w:rFonts w:ascii="Cambria" w:hAnsi="Cambria" w:hint="eastAsia"/>
          <w:sz w:val="28"/>
          <w:szCs w:val="28"/>
        </w:rPr>
        <w:t>fourth national report.</w:t>
      </w:r>
    </w:p>
    <w:p w:rsidR="002D527E" w:rsidRPr="007A3118" w:rsidRDefault="002D527E" w:rsidP="002D527E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7A3118">
        <w:rPr>
          <w:rFonts w:ascii="Cambria" w:hAnsi="Cambria" w:hint="eastAsia"/>
          <w:sz w:val="28"/>
          <w:szCs w:val="28"/>
        </w:rPr>
        <w:t xml:space="preserve">We commend the Government of </w:t>
      </w:r>
      <w:r w:rsidR="00264004">
        <w:rPr>
          <w:rFonts w:ascii="Cambria" w:hAnsi="Cambria" w:hint="eastAsia"/>
          <w:sz w:val="28"/>
          <w:szCs w:val="28"/>
          <w:lang w:eastAsia="zh-TW"/>
        </w:rPr>
        <w:t>Cameroon</w:t>
      </w:r>
      <w:r w:rsidR="0009730D" w:rsidRPr="007A3118">
        <w:rPr>
          <w:rFonts w:ascii="Cambria" w:hAnsi="Cambria" w:hint="eastAsia"/>
          <w:sz w:val="28"/>
          <w:szCs w:val="28"/>
        </w:rPr>
        <w:t xml:space="preserve"> </w:t>
      </w:r>
      <w:r w:rsidRPr="007A3118">
        <w:rPr>
          <w:rFonts w:ascii="Cambria" w:hAnsi="Cambria"/>
          <w:sz w:val="28"/>
          <w:szCs w:val="28"/>
        </w:rPr>
        <w:t xml:space="preserve">for its efforts and </w:t>
      </w:r>
      <w:r w:rsidRPr="007A3118">
        <w:rPr>
          <w:rFonts w:ascii="Cambria" w:hAnsi="Cambria" w:hint="eastAsia"/>
          <w:sz w:val="28"/>
          <w:szCs w:val="28"/>
        </w:rPr>
        <w:t xml:space="preserve">progress in the promotion and protection of human rights by </w:t>
      </w:r>
      <w:r w:rsidR="00264004">
        <w:rPr>
          <w:rFonts w:ascii="Cambria" w:hAnsi="Cambria" w:hint="eastAsia"/>
          <w:sz w:val="28"/>
          <w:szCs w:val="28"/>
          <w:lang w:eastAsia="zh-TW"/>
        </w:rPr>
        <w:t>updating and improving</w:t>
      </w:r>
      <w:r w:rsidRPr="007A3118">
        <w:rPr>
          <w:rFonts w:ascii="Cambria" w:hAnsi="Cambria" w:hint="eastAsia"/>
          <w:sz w:val="28"/>
          <w:szCs w:val="28"/>
        </w:rPr>
        <w:t xml:space="preserve"> its </w:t>
      </w:r>
      <w:r w:rsidR="00873680" w:rsidRPr="007A3118">
        <w:rPr>
          <w:rFonts w:ascii="Cambria" w:hAnsi="Cambria" w:hint="eastAsia"/>
          <w:sz w:val="28"/>
          <w:szCs w:val="28"/>
        </w:rPr>
        <w:t xml:space="preserve">legislative and </w:t>
      </w:r>
      <w:r w:rsidRPr="007A3118">
        <w:rPr>
          <w:rFonts w:ascii="Cambria" w:hAnsi="Cambria"/>
          <w:sz w:val="28"/>
          <w:szCs w:val="28"/>
        </w:rPr>
        <w:t>institutional framework</w:t>
      </w:r>
      <w:r w:rsidR="007A3118" w:rsidRPr="007A3118">
        <w:rPr>
          <w:rFonts w:ascii="Cambria" w:hAnsi="Cambria" w:hint="eastAsia"/>
          <w:sz w:val="28"/>
          <w:szCs w:val="28"/>
        </w:rPr>
        <w:t xml:space="preserve">, </w:t>
      </w:r>
    </w:p>
    <w:p w:rsidR="007F2376" w:rsidRPr="006963DD" w:rsidRDefault="007F2376" w:rsidP="007F2376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 w:hint="eastAsia"/>
          <w:sz w:val="28"/>
          <w:szCs w:val="28"/>
        </w:rPr>
        <w:t xml:space="preserve">We </w:t>
      </w:r>
      <w:r w:rsidR="0009730D" w:rsidRPr="006963DD">
        <w:rPr>
          <w:rFonts w:ascii="Cambria" w:hAnsi="Cambria" w:hint="eastAsia"/>
          <w:sz w:val="28"/>
          <w:szCs w:val="28"/>
        </w:rPr>
        <w:t>wish the G</w:t>
      </w:r>
      <w:r w:rsidR="00253C5F" w:rsidRPr="006963DD">
        <w:rPr>
          <w:rFonts w:ascii="Cambria" w:hAnsi="Cambria" w:hint="eastAsia"/>
          <w:sz w:val="28"/>
          <w:szCs w:val="28"/>
        </w:rPr>
        <w:t xml:space="preserve">overnment of </w:t>
      </w:r>
      <w:r w:rsidR="00264004">
        <w:rPr>
          <w:rFonts w:ascii="Cambria" w:hAnsi="Cambria" w:hint="eastAsia"/>
          <w:sz w:val="28"/>
          <w:szCs w:val="28"/>
          <w:lang w:eastAsia="zh-TW"/>
        </w:rPr>
        <w:t>Cameroon</w:t>
      </w:r>
      <w:r w:rsidR="00253C5F" w:rsidRPr="006963DD">
        <w:rPr>
          <w:rFonts w:ascii="Cambria" w:hAnsi="Cambria" w:hint="eastAsia"/>
          <w:sz w:val="28"/>
          <w:szCs w:val="28"/>
        </w:rPr>
        <w:t xml:space="preserve"> </w:t>
      </w:r>
      <w:r w:rsidR="0009730D" w:rsidRPr="006963DD">
        <w:rPr>
          <w:rFonts w:ascii="Cambria" w:hAnsi="Cambria" w:hint="eastAsia"/>
          <w:sz w:val="28"/>
          <w:szCs w:val="28"/>
        </w:rPr>
        <w:t>further tangible progress</w:t>
      </w:r>
      <w:r w:rsidR="00253C5F" w:rsidRPr="006963DD">
        <w:rPr>
          <w:rFonts w:ascii="Cambria" w:hAnsi="Cambria" w:hint="eastAsia"/>
          <w:sz w:val="28"/>
          <w:szCs w:val="28"/>
        </w:rPr>
        <w:t xml:space="preserve"> in </w:t>
      </w:r>
      <w:r w:rsidR="0009730D" w:rsidRPr="006963DD">
        <w:rPr>
          <w:rFonts w:ascii="Cambria" w:hAnsi="Cambria"/>
          <w:sz w:val="28"/>
          <w:szCs w:val="28"/>
        </w:rPr>
        <w:t>endeavour</w:t>
      </w:r>
      <w:r w:rsidR="0009730D" w:rsidRPr="006963DD">
        <w:rPr>
          <w:rFonts w:ascii="Cambria" w:hAnsi="Cambria" w:hint="eastAsia"/>
          <w:sz w:val="28"/>
          <w:szCs w:val="28"/>
        </w:rPr>
        <w:t xml:space="preserve"> for </w:t>
      </w:r>
      <w:r w:rsidR="00253C5F" w:rsidRPr="006963DD">
        <w:rPr>
          <w:rFonts w:ascii="Cambria" w:hAnsi="Cambria"/>
          <w:sz w:val="28"/>
          <w:szCs w:val="28"/>
        </w:rPr>
        <w:t xml:space="preserve">full enjoyment of human rights </w:t>
      </w:r>
      <w:r w:rsidR="00253C5F" w:rsidRPr="006963DD">
        <w:rPr>
          <w:rFonts w:ascii="Cambria" w:hAnsi="Cambria" w:hint="eastAsia"/>
          <w:sz w:val="28"/>
          <w:szCs w:val="28"/>
        </w:rPr>
        <w:t xml:space="preserve">and wellbeing </w:t>
      </w:r>
      <w:r w:rsidR="00253C5F" w:rsidRPr="006963DD">
        <w:rPr>
          <w:rFonts w:ascii="Cambria" w:hAnsi="Cambria"/>
          <w:sz w:val="28"/>
          <w:szCs w:val="28"/>
        </w:rPr>
        <w:t xml:space="preserve">by </w:t>
      </w:r>
      <w:r w:rsidR="00E20D6E" w:rsidRPr="006963DD">
        <w:rPr>
          <w:rFonts w:ascii="Cambria" w:hAnsi="Cambria" w:hint="eastAsia"/>
          <w:sz w:val="28"/>
          <w:szCs w:val="28"/>
        </w:rPr>
        <w:t>its</w:t>
      </w:r>
      <w:r w:rsidR="00253C5F" w:rsidRPr="006963DD">
        <w:rPr>
          <w:rFonts w:ascii="Cambria" w:hAnsi="Cambria"/>
          <w:sz w:val="28"/>
          <w:szCs w:val="28"/>
        </w:rPr>
        <w:t xml:space="preserve"> </w:t>
      </w:r>
      <w:r w:rsidR="00253C5F" w:rsidRPr="006963DD">
        <w:rPr>
          <w:rFonts w:ascii="Cambria" w:hAnsi="Cambria" w:hint="eastAsia"/>
          <w:sz w:val="28"/>
          <w:szCs w:val="28"/>
        </w:rPr>
        <w:t>people,</w:t>
      </w:r>
      <w:r w:rsidR="00841A59">
        <w:rPr>
          <w:rFonts w:ascii="Cambria" w:hAnsi="Cambria" w:hint="eastAsia"/>
          <w:sz w:val="28"/>
          <w:szCs w:val="28"/>
          <w:lang w:eastAsia="zh-TW"/>
        </w:rPr>
        <w:t xml:space="preserve"> and</w:t>
      </w:r>
      <w:r w:rsidR="00253C5F" w:rsidRPr="006963DD">
        <w:rPr>
          <w:rFonts w:ascii="Cambria" w:hAnsi="Cambria" w:hint="eastAsia"/>
          <w:sz w:val="28"/>
          <w:szCs w:val="28"/>
        </w:rPr>
        <w:t xml:space="preserve"> </w:t>
      </w:r>
      <w:r w:rsidRPr="006963DD">
        <w:rPr>
          <w:rFonts w:ascii="Cambria" w:hAnsi="Cambria"/>
          <w:sz w:val="28"/>
          <w:szCs w:val="28"/>
        </w:rPr>
        <w:t>recommend the following</w:t>
      </w:r>
      <w:r w:rsidRPr="006963DD">
        <w:rPr>
          <w:rFonts w:ascii="Cambria" w:hAnsi="Cambria" w:hint="eastAsia"/>
          <w:sz w:val="28"/>
          <w:szCs w:val="28"/>
        </w:rPr>
        <w:t>s</w:t>
      </w:r>
      <w:r w:rsidRPr="006963DD">
        <w:rPr>
          <w:rFonts w:ascii="Cambria" w:hAnsi="Cambria"/>
          <w:sz w:val="28"/>
          <w:szCs w:val="28"/>
        </w:rPr>
        <w:t>;</w:t>
      </w:r>
    </w:p>
    <w:p w:rsidR="00D608D6" w:rsidRPr="00776520" w:rsidRDefault="007F2376" w:rsidP="00264004">
      <w:pPr>
        <w:spacing w:before="120"/>
        <w:ind w:leftChars="225" w:left="851" w:hanging="311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6963DD">
        <w:rPr>
          <w:rFonts w:ascii="Cambria" w:hAnsi="Cambria" w:hint="eastAsia"/>
          <w:sz w:val="28"/>
          <w:szCs w:val="28"/>
        </w:rPr>
        <w:t xml:space="preserve">1. </w:t>
      </w:r>
      <w:r w:rsidR="00D608D6" w:rsidRPr="00933FBC">
        <w:rPr>
          <w:rFonts w:ascii="Cambria" w:hAnsi="Cambria" w:hint="eastAsia"/>
          <w:sz w:val="28"/>
          <w:szCs w:val="28"/>
        </w:rPr>
        <w:t xml:space="preserve">Continue </w:t>
      </w:r>
      <w:r w:rsidR="00D608D6" w:rsidRPr="00933FBC">
        <w:rPr>
          <w:rFonts w:ascii="Cambria" w:hAnsi="Cambria"/>
          <w:sz w:val="28"/>
          <w:szCs w:val="28"/>
        </w:rPr>
        <w:t xml:space="preserve">to strengthen national efforts </w:t>
      </w:r>
      <w:r w:rsidR="00D608D6" w:rsidRPr="00933FBC">
        <w:rPr>
          <w:rFonts w:ascii="Cambria" w:hAnsi="Cambria" w:hint="eastAsia"/>
          <w:sz w:val="28"/>
          <w:szCs w:val="28"/>
        </w:rPr>
        <w:t xml:space="preserve">for </w:t>
      </w:r>
      <w:r w:rsidR="00D608D6" w:rsidRPr="00933FBC">
        <w:rPr>
          <w:rFonts w:ascii="Cambria" w:hAnsi="Cambria" w:hint="eastAsia"/>
          <w:sz w:val="28"/>
          <w:szCs w:val="28"/>
          <w:lang w:eastAsia="zh-TW"/>
        </w:rPr>
        <w:t>i</w:t>
      </w:r>
      <w:r w:rsidR="00D608D6" w:rsidRPr="00933FBC">
        <w:rPr>
          <w:rFonts w:ascii="Cambria" w:hAnsi="Cambria"/>
          <w:sz w:val="28"/>
          <w:szCs w:val="28"/>
        </w:rPr>
        <w:t xml:space="preserve">mplementation of the SDGs </w:t>
      </w:r>
      <w:r w:rsidR="00D608D6" w:rsidRPr="00933FBC">
        <w:rPr>
          <w:rFonts w:ascii="Cambria" w:hAnsi="Cambria" w:hint="eastAsia"/>
          <w:sz w:val="28"/>
          <w:szCs w:val="28"/>
          <w:lang w:eastAsia="zh-TW"/>
        </w:rPr>
        <w:t xml:space="preserve">with </w:t>
      </w:r>
      <w:r w:rsidR="00D608D6" w:rsidRPr="00933FBC">
        <w:rPr>
          <w:rFonts w:ascii="Cambria" w:hAnsi="Cambria"/>
          <w:sz w:val="28"/>
          <w:szCs w:val="28"/>
        </w:rPr>
        <w:t>special attention to</w:t>
      </w:r>
      <w:r w:rsidR="00D608D6" w:rsidRPr="00D608D6">
        <w:rPr>
          <w:rFonts w:ascii="Cambria" w:hAnsi="Cambria" w:hint="eastAsia"/>
          <w:sz w:val="28"/>
          <w:szCs w:val="28"/>
          <w:lang w:eastAsia="zh-TW"/>
        </w:rPr>
        <w:t xml:space="preserve"> </w:t>
      </w:r>
      <w:r w:rsidR="00D608D6">
        <w:rPr>
          <w:rFonts w:ascii="Cambria" w:hAnsi="Cambria" w:hint="eastAsia"/>
          <w:sz w:val="28"/>
          <w:szCs w:val="28"/>
          <w:lang w:eastAsia="zh-TW"/>
        </w:rPr>
        <w:t>e</w:t>
      </w:r>
      <w:r w:rsidR="00D608D6" w:rsidRPr="00776520">
        <w:rPr>
          <w:rFonts w:ascii="Cambria" w:hAnsi="Cambria"/>
          <w:sz w:val="28"/>
          <w:szCs w:val="28"/>
        </w:rPr>
        <w:t>nhancement of the standard of living of the people and poverty reduction</w:t>
      </w:r>
      <w:r w:rsidR="00D608D6">
        <w:rPr>
          <w:rFonts w:ascii="Cambria" w:hAnsi="Cambria" w:hint="eastAsia"/>
          <w:sz w:val="28"/>
          <w:szCs w:val="28"/>
          <w:lang w:eastAsia="zh-TW"/>
        </w:rPr>
        <w:t>.</w:t>
      </w:r>
    </w:p>
    <w:p w:rsidR="00264004" w:rsidRDefault="007F2376" w:rsidP="00264004">
      <w:pPr>
        <w:spacing w:before="120"/>
        <w:ind w:leftChars="203" w:left="851" w:hangingChars="130" w:hanging="364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6963DD">
        <w:rPr>
          <w:rFonts w:ascii="Cambria" w:hAnsi="Cambria" w:hint="eastAsia"/>
          <w:sz w:val="28"/>
          <w:szCs w:val="28"/>
        </w:rPr>
        <w:t xml:space="preserve">2. Continue </w:t>
      </w:r>
      <w:r w:rsidR="00F44A6F" w:rsidRPr="006963DD">
        <w:rPr>
          <w:rFonts w:ascii="Cambria" w:hAnsi="Cambria" w:hint="eastAsia"/>
          <w:sz w:val="28"/>
          <w:szCs w:val="28"/>
        </w:rPr>
        <w:t xml:space="preserve">to </w:t>
      </w:r>
      <w:r w:rsidR="006963DD" w:rsidRPr="006963DD">
        <w:rPr>
          <w:rFonts w:ascii="Cambria" w:hAnsi="Cambria"/>
          <w:sz w:val="28"/>
          <w:szCs w:val="28"/>
        </w:rPr>
        <w:t xml:space="preserve">ensure </w:t>
      </w:r>
      <w:r w:rsidR="00264004" w:rsidRPr="00776520">
        <w:rPr>
          <w:rFonts w:ascii="Cambria" w:hAnsi="Cambria"/>
          <w:sz w:val="28"/>
          <w:szCs w:val="28"/>
        </w:rPr>
        <w:t xml:space="preserve">equality and non-discrimination in access to education, </w:t>
      </w:r>
      <w:r w:rsidR="00264004">
        <w:rPr>
          <w:rFonts w:ascii="Cambria" w:hAnsi="Cambria" w:hint="eastAsia"/>
          <w:sz w:val="28"/>
          <w:szCs w:val="28"/>
          <w:lang w:eastAsia="zh-TW"/>
        </w:rPr>
        <w:t xml:space="preserve">and </w:t>
      </w:r>
      <w:r w:rsidR="00264004" w:rsidRPr="00776520">
        <w:rPr>
          <w:rFonts w:ascii="Cambria" w:hAnsi="Cambria"/>
          <w:sz w:val="28"/>
          <w:szCs w:val="28"/>
        </w:rPr>
        <w:t>enhancement of the quality of teaching and school infrastructure</w:t>
      </w:r>
      <w:r w:rsidR="00264004">
        <w:rPr>
          <w:rFonts w:ascii="Cambria" w:hAnsi="Cambria" w:hint="eastAsia"/>
          <w:sz w:val="28"/>
          <w:szCs w:val="28"/>
          <w:lang w:eastAsia="zh-TW"/>
        </w:rPr>
        <w:t>.</w:t>
      </w:r>
    </w:p>
    <w:p w:rsidR="00264004" w:rsidRPr="00264004" w:rsidRDefault="00F44A6F" w:rsidP="00264004">
      <w:pPr>
        <w:spacing w:before="120"/>
        <w:ind w:leftChars="203" w:left="851" w:hangingChars="130" w:hanging="364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6963DD">
        <w:rPr>
          <w:rFonts w:ascii="Cambria" w:hAnsi="Cambria" w:hint="eastAsia"/>
          <w:sz w:val="28"/>
          <w:szCs w:val="28"/>
        </w:rPr>
        <w:t xml:space="preserve">3. </w:t>
      </w:r>
      <w:r w:rsidRPr="006963DD">
        <w:rPr>
          <w:rFonts w:ascii="Cambria" w:hAnsi="Cambria"/>
          <w:sz w:val="28"/>
          <w:szCs w:val="28"/>
        </w:rPr>
        <w:t xml:space="preserve">Continue </w:t>
      </w:r>
      <w:r w:rsidR="00AA24A3">
        <w:rPr>
          <w:rFonts w:ascii="Cambria" w:hAnsi="Cambria" w:hint="eastAsia"/>
          <w:sz w:val="28"/>
          <w:szCs w:val="28"/>
          <w:lang w:eastAsia="zh-TW"/>
        </w:rPr>
        <w:t xml:space="preserve">to focus on </w:t>
      </w:r>
      <w:r w:rsidR="00264004">
        <w:rPr>
          <w:rFonts w:ascii="Cambria" w:hAnsi="Cambria" w:hint="eastAsia"/>
          <w:sz w:val="28"/>
          <w:szCs w:val="28"/>
          <w:lang w:eastAsia="zh-TW"/>
        </w:rPr>
        <w:t>ensuring p</w:t>
      </w:r>
      <w:r w:rsidR="00264004" w:rsidRPr="00776520">
        <w:rPr>
          <w:rFonts w:ascii="Cambria" w:hAnsi="Cambria"/>
          <w:sz w:val="28"/>
          <w:szCs w:val="28"/>
        </w:rPr>
        <w:t xml:space="preserve">romotion of the </w:t>
      </w:r>
      <w:r w:rsidR="00264004">
        <w:rPr>
          <w:rFonts w:ascii="Cambria" w:hAnsi="Cambria" w:hint="eastAsia"/>
          <w:sz w:val="28"/>
          <w:szCs w:val="28"/>
          <w:lang w:eastAsia="zh-TW"/>
        </w:rPr>
        <w:t>h</w:t>
      </w:r>
      <w:r w:rsidR="00264004" w:rsidRPr="00776520">
        <w:rPr>
          <w:rFonts w:ascii="Cambria" w:hAnsi="Cambria"/>
          <w:sz w:val="28"/>
          <w:szCs w:val="28"/>
        </w:rPr>
        <w:t xml:space="preserve">ealth </w:t>
      </w:r>
      <w:r w:rsidR="00264004">
        <w:rPr>
          <w:rFonts w:ascii="Cambria" w:hAnsi="Cambria" w:hint="eastAsia"/>
          <w:sz w:val="28"/>
          <w:szCs w:val="28"/>
          <w:lang w:eastAsia="zh-TW"/>
        </w:rPr>
        <w:t>s</w:t>
      </w:r>
      <w:r w:rsidR="00264004" w:rsidRPr="00776520">
        <w:rPr>
          <w:rFonts w:ascii="Cambria" w:hAnsi="Cambria"/>
          <w:sz w:val="28"/>
          <w:szCs w:val="28"/>
        </w:rPr>
        <w:t>ector</w:t>
      </w:r>
      <w:r w:rsidR="00264004">
        <w:rPr>
          <w:rFonts w:ascii="Cambria" w:hAnsi="Cambria" w:hint="eastAsia"/>
          <w:sz w:val="28"/>
          <w:szCs w:val="28"/>
          <w:lang w:eastAsia="zh-TW"/>
        </w:rPr>
        <w:t xml:space="preserve"> and e</w:t>
      </w:r>
      <w:r w:rsidR="00264004" w:rsidRPr="00776520">
        <w:rPr>
          <w:rFonts w:ascii="Cambria" w:hAnsi="Cambria"/>
          <w:sz w:val="28"/>
          <w:szCs w:val="28"/>
        </w:rPr>
        <w:t>qual access to healthcare</w:t>
      </w:r>
      <w:r w:rsidR="00264004">
        <w:rPr>
          <w:rFonts w:ascii="Cambria" w:hAnsi="Cambria" w:hint="eastAsia"/>
          <w:sz w:val="28"/>
          <w:szCs w:val="28"/>
          <w:lang w:eastAsia="zh-TW"/>
        </w:rPr>
        <w:t xml:space="preserve"> through t</w:t>
      </w:r>
      <w:r w:rsidR="00264004" w:rsidRPr="00776520">
        <w:rPr>
          <w:rFonts w:ascii="Cambria" w:hAnsi="Cambria"/>
          <w:sz w:val="28"/>
          <w:szCs w:val="28"/>
        </w:rPr>
        <w:t>he Health Sector Strategy</w:t>
      </w:r>
      <w:r w:rsidR="00264004">
        <w:rPr>
          <w:rFonts w:ascii="Cambria" w:hAnsi="Cambria" w:hint="eastAsia"/>
          <w:sz w:val="28"/>
          <w:szCs w:val="28"/>
          <w:lang w:eastAsia="zh-TW"/>
        </w:rPr>
        <w:t xml:space="preserve"> and </w:t>
      </w:r>
      <w:r w:rsidR="00264004" w:rsidRPr="00776520">
        <w:rPr>
          <w:rFonts w:ascii="Cambria" w:hAnsi="Cambria"/>
          <w:sz w:val="28"/>
          <w:szCs w:val="28"/>
        </w:rPr>
        <w:t>Health Financing Strategy</w:t>
      </w:r>
      <w:r w:rsidR="00264004">
        <w:rPr>
          <w:rFonts w:ascii="Cambria" w:hAnsi="Cambria" w:hint="eastAsia"/>
          <w:sz w:val="28"/>
          <w:szCs w:val="28"/>
          <w:lang w:eastAsia="zh-TW"/>
        </w:rPr>
        <w:t>.</w:t>
      </w:r>
    </w:p>
    <w:p w:rsidR="00F44A6F" w:rsidRPr="006963DD" w:rsidRDefault="007F2376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/>
          <w:sz w:val="28"/>
          <w:szCs w:val="28"/>
        </w:rPr>
        <w:t xml:space="preserve">We wish </w:t>
      </w:r>
      <w:r w:rsidR="00D608D6">
        <w:rPr>
          <w:rFonts w:ascii="Cambria" w:hAnsi="Cambria" w:hint="eastAsia"/>
          <w:sz w:val="28"/>
          <w:szCs w:val="28"/>
          <w:lang w:eastAsia="zh-TW"/>
        </w:rPr>
        <w:t>Cameroon a</w:t>
      </w:r>
      <w:r w:rsidR="006E7F7C" w:rsidRPr="006963DD">
        <w:rPr>
          <w:rFonts w:ascii="Cambria" w:hAnsi="Cambria" w:hint="eastAsia"/>
          <w:sz w:val="28"/>
          <w:szCs w:val="28"/>
        </w:rPr>
        <w:t xml:space="preserve"> </w:t>
      </w:r>
      <w:r w:rsidRPr="006963DD">
        <w:rPr>
          <w:rFonts w:ascii="Cambria" w:hAnsi="Cambria"/>
          <w:sz w:val="28"/>
          <w:szCs w:val="28"/>
        </w:rPr>
        <w:t>success</w:t>
      </w:r>
      <w:r w:rsidRPr="006963DD">
        <w:rPr>
          <w:rFonts w:ascii="Cambria" w:hAnsi="Cambria" w:hint="eastAsia"/>
          <w:sz w:val="28"/>
          <w:szCs w:val="28"/>
        </w:rPr>
        <w:t>ful</w:t>
      </w:r>
      <w:r w:rsidRPr="006963DD">
        <w:rPr>
          <w:rFonts w:ascii="Cambria" w:hAnsi="Cambria"/>
          <w:sz w:val="28"/>
          <w:szCs w:val="28"/>
        </w:rPr>
        <w:t xml:space="preserve"> </w:t>
      </w:r>
      <w:r w:rsidRPr="006963DD">
        <w:rPr>
          <w:rFonts w:ascii="Cambria" w:hAnsi="Cambria" w:hint="eastAsia"/>
          <w:sz w:val="28"/>
          <w:szCs w:val="28"/>
        </w:rPr>
        <w:t>review</w:t>
      </w:r>
      <w:r w:rsidRPr="006963DD">
        <w:rPr>
          <w:rFonts w:ascii="Cambria" w:hAnsi="Cambria"/>
          <w:sz w:val="28"/>
          <w:szCs w:val="28"/>
        </w:rPr>
        <w:t>.</w:t>
      </w:r>
    </w:p>
    <w:p w:rsidR="000D3BFA" w:rsidRPr="006963DD" w:rsidRDefault="000D3BFA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 w:hint="eastAsia"/>
          <w:sz w:val="28"/>
          <w:szCs w:val="28"/>
        </w:rPr>
        <w:t>Thank you.</w:t>
      </w:r>
    </w:p>
    <w:p w:rsidR="00277320" w:rsidRDefault="00277320" w:rsidP="00F44A6F">
      <w:pPr>
        <w:rPr>
          <w:rFonts w:ascii="Arial" w:hAnsi="Arial" w:cs="Arial" w:hint="eastAsia"/>
          <w:sz w:val="26"/>
          <w:szCs w:val="26"/>
          <w:lang w:eastAsia="zh-TW"/>
        </w:rPr>
      </w:pPr>
    </w:p>
    <w:p w:rsidR="00264004" w:rsidRPr="00264004" w:rsidRDefault="00264004">
      <w:pPr>
        <w:jc w:val="both"/>
        <w:rPr>
          <w:rFonts w:ascii="Cambria" w:hAnsi="Cambria" w:cs="Arial"/>
          <w:sz w:val="28"/>
          <w:szCs w:val="28"/>
          <w:lang w:eastAsia="zh-TW"/>
        </w:rPr>
      </w:pPr>
    </w:p>
    <w:sectPr w:rsidR="00264004" w:rsidRPr="00264004" w:rsidSect="000B6931">
      <w:pgSz w:w="11906" w:h="16838" w:code="9"/>
      <w:pgMar w:top="709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Arial Unicode MS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  <w:font w:name="청봉"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K P Chongbong"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천리마">
    <w:altName w:val="MingLiU"/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F1C"/>
    <w:multiLevelType w:val="hybridMultilevel"/>
    <w:tmpl w:val="27A67D68"/>
    <w:lvl w:ilvl="0" w:tplc="9CA4A4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4A427A"/>
    <w:multiLevelType w:val="hybridMultilevel"/>
    <w:tmpl w:val="D7B6F13A"/>
    <w:lvl w:ilvl="0" w:tplc="CE4265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B23ADB"/>
    <w:multiLevelType w:val="hybridMultilevel"/>
    <w:tmpl w:val="829C3C06"/>
    <w:lvl w:ilvl="0" w:tplc="619405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77"/>
    <w:rsid w:val="00095DC9"/>
    <w:rsid w:val="0009730D"/>
    <w:rsid w:val="000B6931"/>
    <w:rsid w:val="000D3BFA"/>
    <w:rsid w:val="00101939"/>
    <w:rsid w:val="001047B0"/>
    <w:rsid w:val="00164128"/>
    <w:rsid w:val="001D40E7"/>
    <w:rsid w:val="001E246D"/>
    <w:rsid w:val="00252F30"/>
    <w:rsid w:val="00253C5F"/>
    <w:rsid w:val="00264004"/>
    <w:rsid w:val="00277320"/>
    <w:rsid w:val="002D527E"/>
    <w:rsid w:val="002E7349"/>
    <w:rsid w:val="002F0A0E"/>
    <w:rsid w:val="00337967"/>
    <w:rsid w:val="00441A72"/>
    <w:rsid w:val="00445C5B"/>
    <w:rsid w:val="006963DD"/>
    <w:rsid w:val="006C15D2"/>
    <w:rsid w:val="006E7F7C"/>
    <w:rsid w:val="00776520"/>
    <w:rsid w:val="007A3118"/>
    <w:rsid w:val="007C5F60"/>
    <w:rsid w:val="007E6501"/>
    <w:rsid w:val="007F2376"/>
    <w:rsid w:val="007F2EB3"/>
    <w:rsid w:val="00817FC7"/>
    <w:rsid w:val="00841A59"/>
    <w:rsid w:val="00844026"/>
    <w:rsid w:val="00873680"/>
    <w:rsid w:val="008B7F21"/>
    <w:rsid w:val="008C2E1B"/>
    <w:rsid w:val="009B79A3"/>
    <w:rsid w:val="00A60308"/>
    <w:rsid w:val="00AA24A3"/>
    <w:rsid w:val="00AC36DA"/>
    <w:rsid w:val="00B35398"/>
    <w:rsid w:val="00B35F52"/>
    <w:rsid w:val="00C060CD"/>
    <w:rsid w:val="00C3203E"/>
    <w:rsid w:val="00C45586"/>
    <w:rsid w:val="00C92B08"/>
    <w:rsid w:val="00CC29EF"/>
    <w:rsid w:val="00CD1680"/>
    <w:rsid w:val="00CF4EFF"/>
    <w:rsid w:val="00D109D4"/>
    <w:rsid w:val="00D608D6"/>
    <w:rsid w:val="00D90653"/>
    <w:rsid w:val="00DB490D"/>
    <w:rsid w:val="00DD57F1"/>
    <w:rsid w:val="00E15A93"/>
    <w:rsid w:val="00E17477"/>
    <w:rsid w:val="00E20D6E"/>
    <w:rsid w:val="00ED3532"/>
    <w:rsid w:val="00F44A6F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新細明體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新細明體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천리마"/>
        <a:font script="Hans" typeface="宋体"/>
        <a:font script="Hant" typeface="천리마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천리마"/>
        <a:font script="Hans" typeface="宋体"/>
        <a:font script="Hant" typeface="천리마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0794304-DEB4-43A7-ABE8-0A02F42A7F87}"/>
</file>

<file path=customXml/itemProps2.xml><?xml version="1.0" encoding="utf-8"?>
<ds:datastoreItem xmlns:ds="http://schemas.openxmlformats.org/officeDocument/2006/customXml" ds:itemID="{7FAAB372-E2EC-48AA-AD09-A444E5D4D6B0}"/>
</file>

<file path=customXml/itemProps3.xml><?xml version="1.0" encoding="utf-8"?>
<ds:datastoreItem xmlns:ds="http://schemas.openxmlformats.org/officeDocument/2006/customXml" ds:itemID="{82A36047-FC0C-4C4B-B8EF-E2109E1FE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BY H</vt:lpstr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BY H</dc:title>
  <dc:creator>KYH</dc:creator>
  <cp:lastModifiedBy>UN</cp:lastModifiedBy>
  <cp:revision>2</cp:revision>
  <cp:lastPrinted>2023-11-12T16:08:00Z</cp:lastPrinted>
  <dcterms:created xsi:type="dcterms:W3CDTF">2023-11-13T09:23:00Z</dcterms:created>
  <dcterms:modified xsi:type="dcterms:W3CDTF">2023-11-13T09:23:00Z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