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393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 xmlns:a="http://schemas.openxmlformats.org/drawingml/2006/main">
          <wp:inline distT="0" distB="0" distL="0" distR="0">
            <wp:extent cx="870912" cy="987076"/>
            <wp:effectExtent l="0" t="0" r="0" 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912" cy="9870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spacing w:before="6"/>
        <w:rPr>
          <w:rFonts w:ascii="Times New Roman" w:hAnsi="Times New Roman"/>
          <w:sz w:val="17"/>
          <w:szCs w:val="17"/>
        </w:rPr>
      </w:pPr>
    </w:p>
    <w:p>
      <w:pPr>
        <w:pStyle w:val="Body"/>
        <w:spacing w:before="1" w:line="237" w:lineRule="auto"/>
        <w:ind w:left="197" w:right="215" w:firstLine="0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Statement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</w:rPr>
        <w:t>by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it-IT"/>
        </w:rPr>
        <w:t>Second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en-US"/>
        </w:rPr>
        <w:t>Secretary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</w:rPr>
        <w:t>Mr.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fr-FR"/>
        </w:rPr>
        <w:t>Charles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it-IT"/>
        </w:rPr>
        <w:t>Gibson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en-US"/>
        </w:rPr>
        <w:t>of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en-US"/>
        </w:rPr>
        <w:t>the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de-DE"/>
        </w:rPr>
        <w:t>Permanent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it-IT"/>
        </w:rPr>
        <w:t>Mission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en-US"/>
        </w:rPr>
        <w:t>of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The Bahamas to the United Nations Office and other International Organizations in </w:t>
      </w:r>
      <w:r>
        <w:rPr>
          <w:rFonts w:ascii="Helvetica" w:hAnsi="Helvetica"/>
          <w:b w:val="1"/>
          <w:bCs w:val="1"/>
          <w:spacing w:val="0"/>
          <w:rtl w:val="0"/>
          <w:lang w:val="it-IT"/>
        </w:rPr>
        <w:t>Geneva</w:t>
      </w:r>
    </w:p>
    <w:p>
      <w:pPr>
        <w:pStyle w:val="Body"/>
        <w:spacing w:line="260" w:lineRule="exact"/>
        <w:ind w:left="196" w:right="215" w:firstLine="0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</w:rPr>
        <w:t>at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en-US"/>
        </w:rPr>
        <w:t>the 44</w:t>
      </w:r>
      <w:r>
        <w:rPr>
          <w:rFonts w:ascii="Helvetica" w:hAnsi="Helvetica"/>
          <w:b w:val="1"/>
          <w:bCs w:val="1"/>
          <w:position w:val="10"/>
          <w:sz w:val="14"/>
          <w:szCs w:val="14"/>
          <w:rtl w:val="0"/>
          <w:lang w:val="en-US"/>
        </w:rPr>
        <w:t>th</w:t>
      </w:r>
      <w:r>
        <w:rPr>
          <w:rFonts w:ascii="Helvetica" w:hAnsi="Helvetica"/>
          <w:b w:val="1"/>
          <w:bCs w:val="1"/>
          <w:spacing w:val="21"/>
          <w:position w:val="10"/>
          <w:sz w:val="14"/>
          <w:szCs w:val="14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fr-FR"/>
        </w:rPr>
        <w:t>Session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en-US"/>
        </w:rPr>
        <w:t>of the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it-IT"/>
        </w:rPr>
        <w:t>Universal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en-US"/>
        </w:rPr>
        <w:t>Periodic Review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en-US"/>
        </w:rPr>
        <w:t>Working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spacing w:val="0"/>
          <w:rtl w:val="0"/>
          <w:lang w:val="fr-FR"/>
        </w:rPr>
        <w:t>Group</w:t>
      </w:r>
    </w:p>
    <w:p>
      <w:pPr>
        <w:pStyle w:val="Body"/>
        <w:spacing w:line="261" w:lineRule="exact"/>
        <w:ind w:left="414" w:right="432" w:firstLine="0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Presentation</w:t>
      </w:r>
      <w:r>
        <w:rPr>
          <w:rFonts w:ascii="Helvetica" w:hAnsi="Helvetica"/>
          <w:b w:val="1"/>
          <w:bCs w:val="1"/>
          <w:i w:val="1"/>
          <w:i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of UPR Report</w:t>
      </w:r>
      <w:r>
        <w:rPr>
          <w:rFonts w:ascii="Helvetica" w:hAnsi="Helvetica"/>
          <w:b w:val="1"/>
          <w:bCs w:val="1"/>
          <w:i w:val="1"/>
          <w:i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by the Government of</w:t>
      </w:r>
      <w:r>
        <w:rPr>
          <w:rFonts w:ascii="Helvetica" w:hAnsi="Helvetica"/>
          <w:b w:val="1"/>
          <w:bCs w:val="1"/>
          <w:i w:val="1"/>
          <w:i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rtl w:val="0"/>
          <w:lang w:val="nl-NL"/>
        </w:rPr>
        <w:t xml:space="preserve">Cameroon </w:t>
      </w:r>
      <w:r>
        <w:rPr>
          <w:rFonts w:ascii="Helvetica" w:hAnsi="Helvetica"/>
          <w:b w:val="1"/>
          <w:bCs w:val="1"/>
          <w:rtl w:val="0"/>
        </w:rPr>
        <w:t>14</w:t>
      </w:r>
      <w:r>
        <w:rPr>
          <w:rFonts w:ascii="Helvetica" w:hAnsi="Helvetica"/>
          <w:b w:val="1"/>
          <w:bCs w:val="1"/>
          <w:spacing w:val="0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</w:rPr>
        <w:t xml:space="preserve">November </w:t>
      </w:r>
      <w:r>
        <w:rPr>
          <w:rFonts w:ascii="Helvetica" w:hAnsi="Helvetica"/>
          <w:b w:val="1"/>
          <w:bCs w:val="1"/>
          <w:spacing w:val="0"/>
          <w:rtl w:val="0"/>
        </w:rPr>
        <w:t>2023</w:t>
      </w:r>
    </w:p>
    <w:p>
      <w:pPr>
        <w:pStyle w:val="Body Text"/>
        <w:rPr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Body Text"/>
        <w:rPr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Body Text"/>
        <w:spacing w:before="7"/>
        <w:rPr>
          <w:rFonts w:ascii="Helvetica" w:cs="Helvetica" w:hAnsi="Helvetica" w:eastAsia="Helvetica"/>
          <w:b w:val="1"/>
          <w:bCs w:val="1"/>
          <w:sz w:val="21"/>
          <w:szCs w:val="21"/>
        </w:rPr>
      </w:pPr>
    </w:p>
    <w:p>
      <w:pPr>
        <w:pStyle w:val="Body Text"/>
        <w:ind w:left="100" w:firstLine="0"/>
      </w:pPr>
      <w:r>
        <w:rPr>
          <w:rtl w:val="0"/>
          <w:lang w:val="en-US"/>
        </w:rPr>
        <w:t>Thank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President/Vice-</w:t>
      </w:r>
      <w:r>
        <w:rPr>
          <w:spacing w:val="0"/>
          <w:rtl w:val="0"/>
          <w:lang w:val="en-US"/>
        </w:rPr>
        <w:t>President,</w:t>
      </w:r>
    </w:p>
    <w:p>
      <w:pPr>
        <w:pStyle w:val="Body Text"/>
        <w:spacing w:before="6"/>
      </w:pPr>
    </w:p>
    <w:p>
      <w:pPr>
        <w:pStyle w:val="Body Text"/>
        <w:spacing w:line="242" w:lineRule="auto"/>
        <w:ind w:left="100" w:firstLine="0"/>
      </w:pPr>
      <w:r>
        <w:rPr>
          <w:rtl w:val="0"/>
          <w:lang w:val="en-US"/>
        </w:rPr>
        <w:t>The Bahamas thanks the delegation of Cameroon for its report and commends progress made since the last review.</w:t>
      </w:r>
    </w:p>
    <w:p>
      <w:pPr>
        <w:pStyle w:val="Body Text"/>
        <w:spacing w:before="2"/>
      </w:pPr>
    </w:p>
    <w:p>
      <w:pPr>
        <w:pStyle w:val="Body Text"/>
        <w:spacing w:line="242" w:lineRule="auto"/>
        <w:ind w:left="100" w:right="149" w:firstLine="0"/>
      </w:pPr>
      <w:r>
        <w:rPr>
          <w:rtl w:val="0"/>
          <w:lang w:val="en-US"/>
        </w:rPr>
        <w:t>Cameroon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demonstrates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commitment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human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rights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strong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legal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protections and freedoms for activists, and through initiatives like the Far North Region Reconstruction Plan, emphasizing rebuilding and sustainable, climate-adaptive </w:t>
      </w:r>
      <w:r>
        <w:rPr>
          <w:spacing w:val="0"/>
          <w:rtl w:val="0"/>
          <w:lang w:val="en-US"/>
        </w:rPr>
        <w:t>development.</w:t>
      </w:r>
    </w:p>
    <w:p>
      <w:pPr>
        <w:pStyle w:val="Body Text"/>
        <w:spacing w:before="2"/>
      </w:pPr>
    </w:p>
    <w:p>
      <w:pPr>
        <w:pStyle w:val="Body Text"/>
        <w:spacing w:line="242" w:lineRule="auto"/>
        <w:ind w:left="100" w:right="149" w:firstLine="0"/>
      </w:pPr>
      <w:r>
        <w:rPr>
          <w:rtl w:val="0"/>
          <w:lang w:val="en-US"/>
        </w:rPr>
        <w:t>We commend Cameroon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efforts toward implementation of recommendations emanating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Human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Rights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Committee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Group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Arbitrary </w:t>
      </w:r>
      <w:r>
        <w:rPr>
          <w:spacing w:val="0"/>
          <w:rtl w:val="0"/>
          <w:lang w:val="en-US"/>
        </w:rPr>
        <w:t>Detention.</w:t>
      </w:r>
    </w:p>
    <w:p>
      <w:pPr>
        <w:pStyle w:val="Body Text"/>
        <w:spacing w:before="3"/>
      </w:pPr>
    </w:p>
    <w:p>
      <w:pPr>
        <w:pStyle w:val="Body Text"/>
        <w:ind w:left="100" w:firstLine="0"/>
      </w:pP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constructive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spirit,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Bahamas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recommends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Cameroon:</w:t>
      </w:r>
    </w:p>
    <w:p>
      <w:pPr>
        <w:pStyle w:val="Body Text"/>
        <w:spacing w:before="5"/>
      </w:pPr>
    </w:p>
    <w:p>
      <w:pPr>
        <w:pStyle w:val="List Paragraph"/>
        <w:numPr>
          <w:ilvl w:val="0"/>
          <w:numId w:val="2"/>
        </w:numPr>
        <w:bidi w:val="0"/>
        <w:spacing w:line="242" w:lineRule="auto"/>
        <w:ind w:right="465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Strengthen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efforts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to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conserve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ecosystems,</w:t>
      </w:r>
      <w:r>
        <w:rPr>
          <w:spacing w:val="-5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including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forests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and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rivers,</w:t>
      </w:r>
      <w:r>
        <w:rPr>
          <w:spacing w:val="-5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to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support biodiversity and community livelihoods</w:t>
      </w:r>
    </w:p>
    <w:p>
      <w:pPr>
        <w:pStyle w:val="Body Text"/>
        <w:spacing w:before="2"/>
      </w:pPr>
    </w:p>
    <w:p>
      <w:pPr>
        <w:pStyle w:val="List Paragraph"/>
        <w:numPr>
          <w:ilvl w:val="0"/>
          <w:numId w:val="3"/>
        </w:numPr>
        <w:bidi w:val="0"/>
        <w:spacing w:before="0" w:line="242" w:lineRule="auto"/>
        <w:ind w:right="354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Work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with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local</w:t>
      </w:r>
      <w:r>
        <w:rPr>
          <w:spacing w:val="-5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communities,</w:t>
      </w:r>
      <w:r>
        <w:rPr>
          <w:spacing w:val="-5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especially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those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affected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by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climate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change,</w:t>
      </w:r>
      <w:r>
        <w:rPr>
          <w:spacing w:val="-5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to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create adaptive strategies and enhance resilience</w:t>
      </w:r>
    </w:p>
    <w:p>
      <w:pPr>
        <w:pStyle w:val="Body Text"/>
        <w:spacing w:before="2"/>
      </w:pPr>
    </w:p>
    <w:p>
      <w:pPr>
        <w:pStyle w:val="List Paragraph"/>
        <w:numPr>
          <w:ilvl w:val="0"/>
          <w:numId w:val="4"/>
        </w:numPr>
        <w:bidi w:val="0"/>
        <w:spacing w:line="242" w:lineRule="auto"/>
        <w:ind w:right="970"/>
        <w:jc w:val="left"/>
        <w:rPr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sz w:val="28"/>
          <w:szCs w:val="28"/>
          <w:rtl w:val="0"/>
          <w:lang w:val="en-US"/>
        </w:rPr>
        <w:t>Launch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extensive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campaigns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to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educate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the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public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on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preventive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healthcare, nutrition, hygiene, and disease prevention.</w:t>
      </w:r>
    </w:p>
    <w:p>
      <w:pPr>
        <w:pStyle w:val="Body Text"/>
        <w:spacing w:before="2"/>
      </w:pPr>
    </w:p>
    <w:p>
      <w:pPr>
        <w:pStyle w:val="Body Text"/>
        <w:spacing w:line="484" w:lineRule="auto"/>
        <w:ind w:left="100" w:right="5198" w:firstLine="0"/>
      </w:pP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wish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Cameroon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successful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UPR. I thank you.</w:t>
      </w:r>
    </w:p>
    <w:p>
      <w:pPr>
        <w:pStyle w:val="Body Text"/>
        <w:rPr>
          <w:sz w:val="32"/>
          <w:szCs w:val="32"/>
        </w:rPr>
      </w:pPr>
    </w:p>
    <w:p>
      <w:pPr>
        <w:pStyle w:val="Body Text"/>
        <w:rPr>
          <w:sz w:val="32"/>
          <w:szCs w:val="32"/>
        </w:rPr>
      </w:pPr>
    </w:p>
    <w:p>
      <w:pPr>
        <w:pStyle w:val="Body Text"/>
        <w:rPr>
          <w:sz w:val="32"/>
          <w:szCs w:val="32"/>
        </w:rPr>
      </w:pPr>
    </w:p>
    <w:p>
      <w:pPr>
        <w:pStyle w:val="Body Text"/>
        <w:rPr>
          <w:sz w:val="32"/>
          <w:szCs w:val="32"/>
        </w:rPr>
      </w:pPr>
    </w:p>
    <w:p>
      <w:pPr>
        <w:pStyle w:val="Body Text"/>
        <w:spacing w:before="3"/>
        <w:rPr>
          <w:sz w:val="36"/>
          <w:szCs w:val="36"/>
        </w:rPr>
      </w:pPr>
    </w:p>
    <w:p>
      <w:pPr>
        <w:pStyle w:val="Body"/>
        <w:ind w:left="100" w:firstLine="0"/>
      </w:pPr>
      <w:r>
        <w:rPr>
          <w:rFonts w:ascii="Arial" w:hAnsi="Arial"/>
          <w:spacing w:val="0"/>
          <w:rtl w:val="0"/>
          <w:lang w:val="en-US"/>
        </w:rPr>
        <w:t>Speaking</w:t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spacing w:val="0"/>
          <w:rtl w:val="0"/>
          <w:lang w:val="en-US"/>
        </w:rPr>
        <w:t xml:space="preserve">time </w:t>
      </w:r>
      <w:r>
        <w:rPr>
          <w:rFonts w:ascii="Arial" w:hAnsi="Arial"/>
          <w:spacing w:val="0"/>
          <w:rtl w:val="0"/>
          <w:lang w:val="en-US"/>
        </w:rPr>
        <w:t>1 minute 5</w:t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spacing w:val="0"/>
          <w:rtl w:val="0"/>
          <w:lang w:val="en-US"/>
        </w:rPr>
        <w:t>seconds</w:t>
      </w:r>
    </w:p>
    <w:sectPr>
      <w:headerReference w:type="default" r:id="rId5"/>
      <w:footerReference w:type="default" r:id="rId6"/>
      <w:pgSz w:w="11900" w:h="16840" w:orient="portrait"/>
      <w:pgMar w:top="660" w:right="1320" w:bottom="280" w:left="13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lowerRoman"/>
      <w:suff w:val="tab"/>
      <w:lvlText w:val="(%1)"/>
      <w:lvlJc w:val="left"/>
      <w:pPr>
        <w:tabs>
          <w:tab w:val="left" w:pos="415"/>
        </w:tabs>
        <w:ind w:left="415" w:hanging="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(%2)"/>
      <w:lvlJc w:val="left"/>
      <w:pPr>
        <w:tabs>
          <w:tab w:val="left" w:pos="412"/>
          <w:tab w:val="left" w:pos="415"/>
        </w:tabs>
        <w:ind w:left="1036" w:hanging="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(%3)"/>
      <w:lvlJc w:val="left"/>
      <w:pPr>
        <w:tabs>
          <w:tab w:val="left" w:pos="412"/>
          <w:tab w:val="left" w:pos="415"/>
        </w:tabs>
        <w:ind w:left="1756" w:hanging="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(%4)"/>
      <w:lvlJc w:val="left"/>
      <w:pPr>
        <w:tabs>
          <w:tab w:val="left" w:pos="412"/>
          <w:tab w:val="left" w:pos="415"/>
        </w:tabs>
        <w:ind w:left="2476" w:hanging="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(%5)"/>
      <w:lvlJc w:val="left"/>
      <w:pPr>
        <w:tabs>
          <w:tab w:val="left" w:pos="412"/>
          <w:tab w:val="left" w:pos="415"/>
        </w:tabs>
        <w:ind w:left="3196" w:hanging="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412"/>
          <w:tab w:val="left" w:pos="415"/>
        </w:tabs>
        <w:ind w:left="3916" w:hanging="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(%7)"/>
      <w:lvlJc w:val="left"/>
      <w:pPr>
        <w:tabs>
          <w:tab w:val="left" w:pos="412"/>
          <w:tab w:val="left" w:pos="415"/>
        </w:tabs>
        <w:ind w:left="4636" w:hanging="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(%8)"/>
      <w:lvlJc w:val="left"/>
      <w:pPr>
        <w:tabs>
          <w:tab w:val="left" w:pos="412"/>
          <w:tab w:val="left" w:pos="415"/>
        </w:tabs>
        <w:ind w:left="5356" w:hanging="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(%9)"/>
      <w:lvlJc w:val="left"/>
      <w:pPr>
        <w:tabs>
          <w:tab w:val="left" w:pos="412"/>
          <w:tab w:val="left" w:pos="415"/>
        </w:tabs>
        <w:ind w:left="6076" w:hanging="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lowerRoman"/>
        <w:suff w:val="tab"/>
        <w:lvlText w:val="(%1)"/>
        <w:lvlJc w:val="left"/>
        <w:pPr>
          <w:tabs>
            <w:tab w:val="left" w:pos="415"/>
          </w:tabs>
          <w:ind w:left="415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Roman"/>
        <w:suff w:val="tab"/>
        <w:lvlText w:val="(%2)"/>
        <w:lvlJc w:val="left"/>
        <w:pPr>
          <w:tabs>
            <w:tab w:val="left" w:pos="411"/>
            <w:tab w:val="left" w:pos="415"/>
          </w:tabs>
          <w:ind w:left="1036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(%3)"/>
        <w:lvlJc w:val="left"/>
        <w:pPr>
          <w:tabs>
            <w:tab w:val="left" w:pos="411"/>
            <w:tab w:val="left" w:pos="415"/>
          </w:tabs>
          <w:ind w:left="1756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(%4)"/>
        <w:lvlJc w:val="left"/>
        <w:pPr>
          <w:tabs>
            <w:tab w:val="left" w:pos="411"/>
            <w:tab w:val="left" w:pos="415"/>
          </w:tabs>
          <w:ind w:left="2476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(%5)"/>
        <w:lvlJc w:val="left"/>
        <w:pPr>
          <w:tabs>
            <w:tab w:val="left" w:pos="411"/>
            <w:tab w:val="left" w:pos="415"/>
          </w:tabs>
          <w:ind w:left="3196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(%6)"/>
        <w:lvlJc w:val="left"/>
        <w:pPr>
          <w:tabs>
            <w:tab w:val="left" w:pos="411"/>
            <w:tab w:val="left" w:pos="415"/>
          </w:tabs>
          <w:ind w:left="3916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(%7)"/>
        <w:lvlJc w:val="left"/>
        <w:pPr>
          <w:tabs>
            <w:tab w:val="left" w:pos="411"/>
            <w:tab w:val="left" w:pos="415"/>
          </w:tabs>
          <w:ind w:left="4636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(%8)"/>
        <w:lvlJc w:val="left"/>
        <w:pPr>
          <w:tabs>
            <w:tab w:val="left" w:pos="411"/>
            <w:tab w:val="left" w:pos="415"/>
          </w:tabs>
          <w:ind w:left="5356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(%9)"/>
        <w:lvlJc w:val="left"/>
        <w:pPr>
          <w:tabs>
            <w:tab w:val="left" w:pos="411"/>
            <w:tab w:val="left" w:pos="415"/>
          </w:tabs>
          <w:ind w:left="6076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lowerRoman"/>
        <w:suff w:val="tab"/>
        <w:lvlText w:val="(%1)"/>
        <w:lvlJc w:val="left"/>
        <w:pPr>
          <w:tabs>
            <w:tab w:val="left" w:pos="474"/>
          </w:tabs>
          <w:ind w:left="415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Roman"/>
        <w:suff w:val="tab"/>
        <w:lvlText w:val="(%2)"/>
        <w:lvlJc w:val="left"/>
        <w:pPr>
          <w:tabs>
            <w:tab w:val="left" w:pos="415"/>
            <w:tab w:val="left" w:pos="474"/>
          </w:tabs>
          <w:ind w:left="1036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(%3)"/>
        <w:lvlJc w:val="left"/>
        <w:pPr>
          <w:tabs>
            <w:tab w:val="left" w:pos="415"/>
            <w:tab w:val="left" w:pos="474"/>
          </w:tabs>
          <w:ind w:left="1756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(%4)"/>
        <w:lvlJc w:val="left"/>
        <w:pPr>
          <w:tabs>
            <w:tab w:val="left" w:pos="415"/>
            <w:tab w:val="left" w:pos="474"/>
          </w:tabs>
          <w:ind w:left="2476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(%5)"/>
        <w:lvlJc w:val="left"/>
        <w:pPr>
          <w:tabs>
            <w:tab w:val="left" w:pos="415"/>
            <w:tab w:val="left" w:pos="474"/>
          </w:tabs>
          <w:ind w:left="3196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(%6)"/>
        <w:lvlJc w:val="left"/>
        <w:pPr>
          <w:tabs>
            <w:tab w:val="left" w:pos="415"/>
            <w:tab w:val="left" w:pos="474"/>
          </w:tabs>
          <w:ind w:left="3916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(%7)"/>
        <w:lvlJc w:val="left"/>
        <w:pPr>
          <w:tabs>
            <w:tab w:val="left" w:pos="415"/>
            <w:tab w:val="left" w:pos="474"/>
          </w:tabs>
          <w:ind w:left="4636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(%8)"/>
        <w:lvlJc w:val="left"/>
        <w:pPr>
          <w:tabs>
            <w:tab w:val="left" w:pos="415"/>
            <w:tab w:val="left" w:pos="474"/>
          </w:tabs>
          <w:ind w:left="5356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(%9)"/>
        <w:lvlJc w:val="left"/>
        <w:pPr>
          <w:tabs>
            <w:tab w:val="left" w:pos="415"/>
            <w:tab w:val="left" w:pos="474"/>
          </w:tabs>
          <w:ind w:left="6076" w:hanging="3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415" w:right="354" w:hanging="316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9815904-6DDC-4737-8FFC-3CCA9C181944}"/>
</file>

<file path=customXml/itemProps2.xml><?xml version="1.0" encoding="utf-8"?>
<ds:datastoreItem xmlns:ds="http://schemas.openxmlformats.org/officeDocument/2006/customXml" ds:itemID="{200D744A-6E45-4706-A9F4-950C9D3EB00D}"/>
</file>

<file path=customXml/itemProps3.xml><?xml version="1.0" encoding="utf-8"?>
<ds:datastoreItem xmlns:ds="http://schemas.openxmlformats.org/officeDocument/2006/customXml" ds:itemID="{10810CB5-4F0B-4032-9860-C7324FE463AC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