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903"/>
        <w:tblW w:w="10882" w:type="dxa"/>
        <w:tblLook w:val="01E0" w:firstRow="1" w:lastRow="1" w:firstColumn="1" w:lastColumn="1" w:noHBand="0" w:noVBand="0"/>
      </w:tblPr>
      <w:tblGrid>
        <w:gridCol w:w="3528"/>
        <w:gridCol w:w="4212"/>
        <w:gridCol w:w="3142"/>
      </w:tblGrid>
      <w:tr w:rsidR="00B363FE" w:rsidRPr="00F91E1D" w14:paraId="4F0D0849" w14:textId="77777777" w:rsidTr="00166B7D">
        <w:trPr>
          <w:trHeight w:val="1980"/>
        </w:trPr>
        <w:tc>
          <w:tcPr>
            <w:tcW w:w="3528" w:type="dxa"/>
            <w:vAlign w:val="bottom"/>
          </w:tcPr>
          <w:p w14:paraId="4DA974AF" w14:textId="77777777" w:rsidR="00B363FE" w:rsidRPr="006176ED" w:rsidRDefault="00B363FE" w:rsidP="00166B7D">
            <w:pPr>
              <w:pStyle w:val="Heading4"/>
              <w:widowControl w:val="0"/>
              <w:jc w:val="left"/>
              <w:rPr>
                <w:rFonts w:ascii="Century Gothic" w:hAnsi="Century Gothic" w:cs="Times New Roman"/>
                <w:sz w:val="16"/>
                <w:szCs w:val="16"/>
              </w:rPr>
            </w:pPr>
            <w:r w:rsidRPr="006176ED">
              <w:rPr>
                <w:rFonts w:ascii="Century Gothic" w:hAnsi="Century Gothic" w:cs="Times New Roman"/>
                <w:sz w:val="16"/>
                <w:szCs w:val="16"/>
              </w:rPr>
              <w:t>Jamhuuriyadda Federaalka Soomaaliya</w:t>
            </w:r>
          </w:p>
          <w:p w14:paraId="78EE4858" w14:textId="77777777" w:rsidR="00B363FE" w:rsidRPr="006176ED" w:rsidRDefault="00B363FE" w:rsidP="00166B7D">
            <w:pPr>
              <w:pStyle w:val="BodyText"/>
              <w:widowControl w:val="0"/>
              <w:rPr>
                <w:rFonts w:ascii="Century Gothic" w:hAnsi="Century Gothic"/>
                <w:sz w:val="16"/>
                <w:szCs w:val="16"/>
                <w:lang w:val="es-ES"/>
              </w:rPr>
            </w:pPr>
            <w:r w:rsidRPr="006176ED">
              <w:rPr>
                <w:rFonts w:ascii="Century Gothic" w:hAnsi="Century Gothic"/>
                <w:sz w:val="16"/>
                <w:szCs w:val="16"/>
                <w:lang w:val="es-ES"/>
              </w:rPr>
              <w:t>Ergada Joogtada Soomaliyeed ee Qaramada Midoobey ee Geneva</w:t>
            </w:r>
          </w:p>
          <w:p w14:paraId="685A51F3" w14:textId="77777777" w:rsidR="00B363FE" w:rsidRPr="006176ED" w:rsidRDefault="00B363FE" w:rsidP="00166B7D">
            <w:pPr>
              <w:pStyle w:val="Heading6"/>
              <w:widowControl w:val="0"/>
              <w:rPr>
                <w:rFonts w:ascii="Century Gothic" w:hAnsi="Century Gothic" w:cs="Times New Roman"/>
              </w:rPr>
            </w:pPr>
          </w:p>
        </w:tc>
        <w:tc>
          <w:tcPr>
            <w:tcW w:w="4212" w:type="dxa"/>
          </w:tcPr>
          <w:p w14:paraId="6C06CC63" w14:textId="77777777" w:rsidR="00B363FE" w:rsidRPr="00F91E1D" w:rsidRDefault="00B363FE" w:rsidP="00166B7D">
            <w:pPr>
              <w:rPr>
                <w:rFonts w:ascii="Century Gothic" w:hAnsi="Century Gothic"/>
              </w:rPr>
            </w:pPr>
            <w:r w:rsidRPr="00F91E1D">
              <w:rPr>
                <w:rFonts w:ascii="Century Gothic" w:hAnsi="Century Gothic"/>
                <w:noProof/>
              </w:rPr>
              <w:drawing>
                <wp:anchor distT="0" distB="0" distL="114300" distR="114300" simplePos="0" relativeHeight="251659264" behindDoc="1" locked="0" layoutInCell="1" allowOverlap="1" wp14:anchorId="03FD94C1" wp14:editId="324057FA">
                  <wp:simplePos x="0" y="0"/>
                  <wp:positionH relativeFrom="column">
                    <wp:posOffset>606048</wp:posOffset>
                  </wp:positionH>
                  <wp:positionV relativeFrom="paragraph">
                    <wp:posOffset>291053</wp:posOffset>
                  </wp:positionV>
                  <wp:extent cx="1104900" cy="991235"/>
                  <wp:effectExtent l="0" t="0" r="0" b="0"/>
                  <wp:wrapTight wrapText="bothSides">
                    <wp:wrapPolygon edited="0">
                      <wp:start x="0" y="0"/>
                      <wp:lineTo x="0" y="21309"/>
                      <wp:lineTo x="21352" y="21309"/>
                      <wp:lineTo x="21352" y="0"/>
                      <wp:lineTo x="0" y="0"/>
                    </wp:wrapPolygon>
                  </wp:wrapTight>
                  <wp:docPr id="2" name="Picture 1" descr="C:\Users\Qunsilayadda\Desktop\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nsilayadda\Desktop\s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991235"/>
                          </a:xfrm>
                          <a:prstGeom prst="rect">
                            <a:avLst/>
                          </a:prstGeom>
                          <a:noFill/>
                          <a:ln w="9525">
                            <a:noFill/>
                            <a:miter lim="800000"/>
                            <a:headEnd/>
                            <a:tailEnd/>
                          </a:ln>
                        </pic:spPr>
                      </pic:pic>
                    </a:graphicData>
                  </a:graphic>
                </wp:anchor>
              </w:drawing>
            </w:r>
            <w:r w:rsidRPr="00F91E1D">
              <w:rPr>
                <w:rFonts w:ascii="Century Gothic" w:hAnsi="Century Gothic"/>
              </w:rPr>
              <w:t xml:space="preserve">                 </w:t>
            </w:r>
          </w:p>
        </w:tc>
        <w:tc>
          <w:tcPr>
            <w:tcW w:w="3142" w:type="dxa"/>
            <w:vAlign w:val="bottom"/>
          </w:tcPr>
          <w:p w14:paraId="5BDBEE7F" w14:textId="77777777" w:rsidR="00B363FE" w:rsidRPr="00F91E1D" w:rsidRDefault="00B363FE" w:rsidP="00166B7D">
            <w:pPr>
              <w:pStyle w:val="Heading1"/>
              <w:widowControl w:val="0"/>
              <w:jc w:val="right"/>
              <w:rPr>
                <w:rFonts w:ascii="Century Gothic" w:hAnsi="Century Gothic" w:cs="Times New Roman"/>
                <w:b w:val="0"/>
                <w:sz w:val="18"/>
                <w:szCs w:val="18"/>
              </w:rPr>
            </w:pPr>
            <w:r w:rsidRPr="00F91E1D">
              <w:rPr>
                <w:rFonts w:ascii="Century Gothic" w:hAnsi="Century Gothic" w:cs="Times New Roman"/>
                <w:b w:val="0"/>
                <w:sz w:val="18"/>
                <w:szCs w:val="18"/>
                <w:rtl/>
              </w:rPr>
              <w:t xml:space="preserve">       جمهورية الصوما ل  الفيدرالية </w:t>
            </w:r>
            <w:r w:rsidRPr="00F91E1D">
              <w:rPr>
                <w:rFonts w:ascii="Century Gothic" w:hAnsi="Century Gothic" w:cs="Times New Roman"/>
                <w:b w:val="0"/>
                <w:sz w:val="18"/>
                <w:szCs w:val="18"/>
              </w:rPr>
              <w:t xml:space="preserve">  </w:t>
            </w:r>
          </w:p>
          <w:p w14:paraId="1F5953C8" w14:textId="77777777" w:rsidR="00B363FE" w:rsidRPr="00F91E1D" w:rsidRDefault="00B363FE" w:rsidP="00166B7D">
            <w:pPr>
              <w:pStyle w:val="Heading1"/>
              <w:widowControl w:val="0"/>
              <w:jc w:val="right"/>
              <w:rPr>
                <w:rFonts w:ascii="Century Gothic" w:hAnsi="Century Gothic" w:cs="Times New Roman"/>
                <w:b w:val="0"/>
                <w:sz w:val="18"/>
                <w:szCs w:val="18"/>
                <w:rtl/>
              </w:rPr>
            </w:pPr>
            <w:r w:rsidRPr="00F91E1D">
              <w:rPr>
                <w:rFonts w:ascii="Century Gothic" w:hAnsi="Century Gothic" w:cs="Times New Roman"/>
                <w:bCs w:val="0"/>
                <w:sz w:val="18"/>
                <w:szCs w:val="18"/>
                <w:rtl/>
              </w:rPr>
              <w:t xml:space="preserve"> </w:t>
            </w:r>
            <w:r w:rsidRPr="00F91E1D">
              <w:rPr>
                <w:rFonts w:ascii="Century Gothic" w:hAnsi="Century Gothic" w:cs="Times New Roman"/>
                <w:b w:val="0"/>
                <w:sz w:val="18"/>
                <w:szCs w:val="18"/>
                <w:rtl/>
              </w:rPr>
              <w:t>البعثة الدائمة لجمهورية الصومال بمكتب الأمم المتحدة بجنيف وبالوكالات المتخصصة بسويسرا</w:t>
            </w:r>
          </w:p>
          <w:p w14:paraId="40EFEABC" w14:textId="77777777" w:rsidR="00B363FE" w:rsidRPr="00F91E1D" w:rsidRDefault="00B363FE" w:rsidP="00166B7D">
            <w:pPr>
              <w:rPr>
                <w:rFonts w:ascii="Century Gothic" w:hAnsi="Century Gothic"/>
              </w:rPr>
            </w:pPr>
          </w:p>
        </w:tc>
      </w:tr>
    </w:tbl>
    <w:p w14:paraId="4203B821" w14:textId="77777777" w:rsidR="00B363FE" w:rsidRPr="00F91E1D" w:rsidRDefault="00B363FE" w:rsidP="00B363FE">
      <w:pPr>
        <w:widowControl w:val="0"/>
        <w:jc w:val="center"/>
        <w:rPr>
          <w:rFonts w:ascii="Century Gothic" w:eastAsiaTheme="minorHAnsi" w:hAnsi="Century Gothic"/>
          <w:b/>
          <w:bCs/>
          <w:sz w:val="28"/>
          <w:szCs w:val="28"/>
        </w:rPr>
      </w:pPr>
    </w:p>
    <w:p w14:paraId="23BB9B23" w14:textId="77777777" w:rsidR="00B363FE" w:rsidRPr="00F91E1D" w:rsidRDefault="00B363FE" w:rsidP="00B363FE">
      <w:pPr>
        <w:widowControl w:val="0"/>
        <w:jc w:val="center"/>
        <w:rPr>
          <w:rFonts w:ascii="Century Gothic" w:eastAsiaTheme="minorHAnsi" w:hAnsi="Century Gothic"/>
          <w:b/>
          <w:bCs/>
          <w:sz w:val="28"/>
          <w:szCs w:val="28"/>
        </w:rPr>
      </w:pPr>
      <w:r w:rsidRPr="00F91E1D">
        <w:rPr>
          <w:rFonts w:ascii="Century Gothic" w:eastAsiaTheme="minorHAnsi" w:hAnsi="Century Gothic"/>
          <w:b/>
          <w:bCs/>
          <w:sz w:val="28"/>
          <w:szCs w:val="28"/>
        </w:rPr>
        <w:t>Permanent Mission of the Federal Republic of Somalia to the United Nations Office at Geneva and other International Organizations in Switzerland</w:t>
      </w:r>
    </w:p>
    <w:p w14:paraId="6F3B5CB0" w14:textId="77777777" w:rsidR="00B363FE" w:rsidRPr="00F91E1D" w:rsidRDefault="00B363FE" w:rsidP="00B363FE">
      <w:pPr>
        <w:rPr>
          <w:rFonts w:ascii="Century Gothic" w:hAnsi="Century Gothic"/>
        </w:rPr>
      </w:pPr>
    </w:p>
    <w:p w14:paraId="535FB702" w14:textId="77777777" w:rsidR="00B363FE" w:rsidRPr="00F91E1D" w:rsidRDefault="00B363FE" w:rsidP="00B363FE">
      <w:pPr>
        <w:rPr>
          <w:rFonts w:ascii="Century Gothic" w:hAnsi="Century Gothic"/>
        </w:rPr>
      </w:pPr>
    </w:p>
    <w:p w14:paraId="19FCB74C" w14:textId="77777777" w:rsidR="00B363FE" w:rsidRPr="00F91E1D" w:rsidRDefault="00B363FE" w:rsidP="00B363FE">
      <w:pPr>
        <w:widowControl w:val="0"/>
        <w:spacing w:line="360" w:lineRule="auto"/>
        <w:jc w:val="both"/>
        <w:rPr>
          <w:rFonts w:ascii="Century Gothic" w:hAnsi="Century Gothic" w:cs="Tahoma"/>
          <w:b/>
          <w:bCs/>
        </w:rPr>
      </w:pPr>
      <w:r w:rsidRPr="00F91E1D">
        <w:rPr>
          <w:rFonts w:ascii="Century Gothic" w:hAnsi="Century Gothic" w:cs="Tahoma"/>
        </w:rPr>
        <w:tab/>
      </w:r>
      <w:r w:rsidRPr="00F91E1D">
        <w:rPr>
          <w:rFonts w:ascii="Century Gothic" w:hAnsi="Century Gothic" w:cs="Tahoma"/>
        </w:rPr>
        <w:tab/>
      </w:r>
      <w:r w:rsidRPr="00F91E1D">
        <w:rPr>
          <w:rFonts w:ascii="Century Gothic" w:hAnsi="Century Gothic" w:cs="Tahoma"/>
        </w:rPr>
        <w:tab/>
      </w:r>
      <w:r w:rsidRPr="00F91E1D">
        <w:rPr>
          <w:rFonts w:ascii="Century Gothic" w:hAnsi="Century Gothic" w:cs="Tahoma"/>
        </w:rPr>
        <w:tab/>
      </w:r>
      <w:r w:rsidRPr="00F91E1D">
        <w:rPr>
          <w:rFonts w:ascii="Century Gothic" w:hAnsi="Century Gothic" w:cs="Tahoma"/>
        </w:rPr>
        <w:tab/>
      </w:r>
      <w:r w:rsidRPr="00F91E1D">
        <w:rPr>
          <w:rFonts w:ascii="Century Gothic" w:hAnsi="Century Gothic" w:cs="Tahoma"/>
        </w:rPr>
        <w:tab/>
      </w:r>
      <w:r w:rsidRPr="00F91E1D">
        <w:rPr>
          <w:rFonts w:ascii="Century Gothic" w:hAnsi="Century Gothic" w:cs="Tahoma"/>
        </w:rPr>
        <w:tab/>
      </w:r>
      <w:r w:rsidRPr="00F91E1D">
        <w:rPr>
          <w:rFonts w:ascii="Century Gothic" w:hAnsi="Century Gothic" w:cs="Tahoma"/>
        </w:rPr>
        <w:tab/>
      </w:r>
      <w:r w:rsidRPr="00F91E1D">
        <w:rPr>
          <w:rFonts w:ascii="Century Gothic" w:hAnsi="Century Gothic" w:cs="Tahoma"/>
        </w:rPr>
        <w:tab/>
      </w:r>
      <w:r w:rsidRPr="00F91E1D">
        <w:rPr>
          <w:rFonts w:ascii="Century Gothic" w:hAnsi="Century Gothic" w:cs="Tahoma"/>
          <w:b/>
          <w:bCs/>
        </w:rPr>
        <w:t>Check Against Delivery</w:t>
      </w:r>
    </w:p>
    <w:p w14:paraId="0F10A3D9" w14:textId="77777777" w:rsidR="00B363FE" w:rsidRPr="00F91E1D" w:rsidRDefault="00B363FE" w:rsidP="00B363FE">
      <w:pPr>
        <w:widowControl w:val="0"/>
        <w:spacing w:line="360" w:lineRule="auto"/>
        <w:jc w:val="center"/>
        <w:rPr>
          <w:rFonts w:ascii="Century Gothic" w:hAnsi="Century Gothic" w:cs="Tahoma"/>
          <w:b/>
        </w:rPr>
      </w:pPr>
      <w:r w:rsidRPr="00F91E1D">
        <w:rPr>
          <w:rFonts w:ascii="Century Gothic" w:hAnsi="Century Gothic" w:cs="Tahoma"/>
          <w:b/>
        </w:rPr>
        <w:t>Statement by the Delegations of Somalia,</w:t>
      </w:r>
    </w:p>
    <w:p w14:paraId="0C6A6904" w14:textId="77777777" w:rsidR="00B363FE" w:rsidRPr="00F91E1D" w:rsidRDefault="00B363FE" w:rsidP="00B363FE">
      <w:pPr>
        <w:widowControl w:val="0"/>
        <w:spacing w:line="360" w:lineRule="auto"/>
        <w:jc w:val="center"/>
        <w:rPr>
          <w:rFonts w:ascii="Century Gothic" w:hAnsi="Century Gothic" w:cs="Tahoma"/>
          <w:b/>
        </w:rPr>
      </w:pPr>
      <w:r w:rsidRPr="00F91E1D">
        <w:rPr>
          <w:rFonts w:ascii="Century Gothic" w:hAnsi="Century Gothic" w:cs="Tahoma"/>
          <w:b/>
        </w:rPr>
        <w:t xml:space="preserve">Mr. Hussen Abdi Musa, First Counsellor </w:t>
      </w:r>
    </w:p>
    <w:p w14:paraId="694B863B" w14:textId="3DB5FBFA" w:rsidR="00B363FE" w:rsidRPr="005E073B" w:rsidRDefault="00B363FE" w:rsidP="00B363FE">
      <w:pPr>
        <w:widowControl w:val="0"/>
        <w:spacing w:line="360" w:lineRule="auto"/>
        <w:jc w:val="center"/>
        <w:rPr>
          <w:rFonts w:ascii="Century Gothic" w:hAnsi="Century Gothic" w:cs="Tahoma"/>
          <w:b/>
        </w:rPr>
      </w:pPr>
      <w:r w:rsidRPr="00D877EB">
        <w:rPr>
          <w:rFonts w:ascii="Century Gothic" w:hAnsi="Century Gothic" w:cs="Tahoma"/>
          <w:b/>
        </w:rPr>
        <w:t>at the Review of</w:t>
      </w:r>
      <w:r w:rsidRPr="00D877EB">
        <w:rPr>
          <w:rFonts w:ascii="Century Gothic" w:hAnsi="Century Gothic" w:cs="Tahoma"/>
        </w:rPr>
        <w:t xml:space="preserve"> </w:t>
      </w:r>
      <w:r w:rsidRPr="00D877EB">
        <w:rPr>
          <w:rFonts w:ascii="Century Gothic" w:hAnsi="Century Gothic" w:cs="Tahoma"/>
          <w:b/>
        </w:rPr>
        <w:t>the Republic of Burkina Faso, during the 44</w:t>
      </w:r>
      <w:r w:rsidRPr="00D877EB">
        <w:rPr>
          <w:rFonts w:ascii="Century Gothic" w:hAnsi="Century Gothic" w:cs="Tahoma"/>
          <w:b/>
          <w:vertAlign w:val="superscript"/>
        </w:rPr>
        <w:t>th</w:t>
      </w:r>
      <w:r w:rsidRPr="00D877EB">
        <w:rPr>
          <w:rFonts w:ascii="Century Gothic" w:hAnsi="Century Gothic" w:cs="Tahoma"/>
          <w:b/>
        </w:rPr>
        <w:t xml:space="preserve"> Session of the UPR Working Group on Monda</w:t>
      </w:r>
      <w:r>
        <w:rPr>
          <w:rFonts w:ascii="Century Gothic" w:hAnsi="Century Gothic" w:cs="Tahoma"/>
          <w:b/>
        </w:rPr>
        <w:t>y</w:t>
      </w:r>
      <w:r w:rsidRPr="00D877EB">
        <w:rPr>
          <w:rFonts w:ascii="Century Gothic" w:hAnsi="Century Gothic" w:cs="Tahoma"/>
          <w:b/>
        </w:rPr>
        <w:t xml:space="preserve">, </w:t>
      </w:r>
      <w:r w:rsidR="00E6088D">
        <w:rPr>
          <w:rFonts w:ascii="Century Gothic" w:hAnsi="Century Gothic" w:cs="Tahoma"/>
          <w:b/>
        </w:rPr>
        <w:t>06</w:t>
      </w:r>
      <w:r w:rsidRPr="00D877EB">
        <w:rPr>
          <w:rFonts w:ascii="Century Gothic" w:hAnsi="Century Gothic" w:cs="Tahoma"/>
          <w:b/>
        </w:rPr>
        <w:t xml:space="preserve"> </w:t>
      </w:r>
      <w:r w:rsidR="00E6088D">
        <w:rPr>
          <w:rFonts w:ascii="Century Gothic" w:hAnsi="Century Gothic" w:cs="Tahoma"/>
          <w:b/>
        </w:rPr>
        <w:t>November</w:t>
      </w:r>
      <w:r w:rsidRPr="00D877EB">
        <w:rPr>
          <w:rFonts w:ascii="Century Gothic" w:hAnsi="Century Gothic" w:cs="Tahoma"/>
          <w:b/>
        </w:rPr>
        <w:t xml:space="preserve">, 2023 from </w:t>
      </w:r>
      <w:r>
        <w:rPr>
          <w:rFonts w:ascii="Century Gothic" w:hAnsi="Century Gothic" w:cs="Tahoma"/>
          <w:b/>
        </w:rPr>
        <w:t>2</w:t>
      </w:r>
      <w:r w:rsidRPr="00D877EB">
        <w:rPr>
          <w:rFonts w:ascii="Century Gothic" w:hAnsi="Century Gothic" w:cs="Tahoma"/>
          <w:b/>
        </w:rPr>
        <w:t>:</w:t>
      </w:r>
      <w:r>
        <w:rPr>
          <w:rFonts w:ascii="Century Gothic" w:hAnsi="Century Gothic" w:cs="Tahoma"/>
          <w:b/>
        </w:rPr>
        <w:t>30 PM</w:t>
      </w:r>
      <w:r w:rsidRPr="00D877EB">
        <w:rPr>
          <w:rFonts w:ascii="Century Gothic" w:hAnsi="Century Gothic" w:cs="Tahoma"/>
          <w:b/>
        </w:rPr>
        <w:t xml:space="preserve"> to </w:t>
      </w:r>
      <w:r>
        <w:rPr>
          <w:rFonts w:ascii="Century Gothic" w:hAnsi="Century Gothic" w:cs="Tahoma"/>
          <w:b/>
        </w:rPr>
        <w:t>6</w:t>
      </w:r>
      <w:r w:rsidRPr="00D877EB">
        <w:rPr>
          <w:rFonts w:ascii="Century Gothic" w:hAnsi="Century Gothic" w:cs="Tahoma"/>
          <w:b/>
        </w:rPr>
        <w:t>:</w:t>
      </w:r>
      <w:r>
        <w:rPr>
          <w:rFonts w:ascii="Century Gothic" w:hAnsi="Century Gothic" w:cs="Tahoma"/>
          <w:b/>
        </w:rPr>
        <w:t xml:space="preserve">00 </w:t>
      </w:r>
      <w:r w:rsidRPr="00D877EB">
        <w:rPr>
          <w:rFonts w:ascii="Century Gothic" w:hAnsi="Century Gothic" w:cs="Tahoma"/>
          <w:b/>
        </w:rPr>
        <w:t xml:space="preserve">PM, in the Room XX of the Palais des Nations in Geneva, Speaker Number </w:t>
      </w:r>
      <w:r>
        <w:rPr>
          <w:rFonts w:ascii="Century Gothic" w:hAnsi="Century Gothic" w:cs="Tahoma"/>
          <w:b/>
        </w:rPr>
        <w:t>20</w:t>
      </w:r>
      <w:r w:rsidRPr="00D877EB">
        <w:rPr>
          <w:rFonts w:ascii="Century Gothic" w:hAnsi="Century Gothic" w:cs="Tahoma"/>
          <w:b/>
        </w:rPr>
        <w:t>, Time: 1 minute and 10 seconds.</w:t>
      </w:r>
      <w:r w:rsidRPr="00D877EB">
        <w:rPr>
          <w:rFonts w:ascii="Century Gothic" w:hAnsi="Century Gothic" w:cs="Tahoma"/>
        </w:rPr>
        <w:t xml:space="preserve"> </w:t>
      </w:r>
    </w:p>
    <w:p w14:paraId="11698617" w14:textId="77777777" w:rsidR="00B363FE" w:rsidRPr="00154BED" w:rsidRDefault="00B363FE" w:rsidP="00B363FE">
      <w:pPr>
        <w:jc w:val="both"/>
        <w:rPr>
          <w:rFonts w:ascii="Century Gothic" w:hAnsi="Century Gothic" w:cs="Tahoma"/>
          <w:b/>
        </w:rPr>
      </w:pPr>
      <w:r w:rsidRPr="00154BED">
        <w:rPr>
          <w:rFonts w:ascii="Century Gothic" w:hAnsi="Century Gothic" w:cs="Tahoma"/>
          <w:b/>
        </w:rPr>
        <w:t>Thank you Mr. President,</w:t>
      </w:r>
    </w:p>
    <w:p w14:paraId="1849CF1D" w14:textId="77777777" w:rsidR="00B363FE" w:rsidRPr="00154BED" w:rsidRDefault="00B363FE" w:rsidP="00B363FE">
      <w:pPr>
        <w:jc w:val="both"/>
        <w:rPr>
          <w:rFonts w:ascii="Century Gothic" w:hAnsi="Century Gothic"/>
        </w:rPr>
      </w:pPr>
      <w:r w:rsidRPr="00154BED">
        <w:rPr>
          <w:rFonts w:ascii="Century Gothic" w:hAnsi="Century Gothic"/>
        </w:rPr>
        <w:t xml:space="preserve"> </w:t>
      </w:r>
    </w:p>
    <w:p w14:paraId="629B4C32" w14:textId="77777777" w:rsidR="00B363FE" w:rsidRDefault="00B363FE" w:rsidP="00B363FE">
      <w:pPr>
        <w:jc w:val="both"/>
      </w:pPr>
      <w:r w:rsidRPr="006176ED">
        <w:t xml:space="preserve">Somalia warmly welcomes the </w:t>
      </w:r>
      <w:r>
        <w:t>high level</w:t>
      </w:r>
      <w:r w:rsidRPr="006176ED">
        <w:t xml:space="preserve"> delegation of the Republic of Burkina Faso </w:t>
      </w:r>
      <w:r>
        <w:t>led by the Minister of Justice and Human Rights H.E Mr. Edasso Rodrigue Bayala</w:t>
      </w:r>
      <w:r w:rsidRPr="006176ED">
        <w:t xml:space="preserve"> and expresses its gratitude for the presentation of their comprehensive national report at this August Council.</w:t>
      </w:r>
    </w:p>
    <w:p w14:paraId="7AC710FF" w14:textId="77777777" w:rsidR="00B363FE" w:rsidRPr="006176ED" w:rsidRDefault="00B363FE" w:rsidP="00B363FE">
      <w:pPr>
        <w:jc w:val="both"/>
      </w:pPr>
    </w:p>
    <w:p w14:paraId="41E409FC" w14:textId="112E86F5" w:rsidR="00B363FE" w:rsidRPr="006176ED" w:rsidRDefault="00B363FE" w:rsidP="00B363FE">
      <w:pPr>
        <w:jc w:val="both"/>
      </w:pPr>
      <w:r w:rsidRPr="006176ED">
        <w:t>Somalia commends the</w:t>
      </w:r>
      <w:r>
        <w:t xml:space="preserve"> progress achieved and the</w:t>
      </w:r>
      <w:r w:rsidRPr="006176ED">
        <w:t xml:space="preserve"> effective measures taken by the government of Burkina Faso during its reporting period for the promotion and protection of human rights in the country, including the adoption of several national strategies, programmes of human rights education and legal frameworks. In this context, we particularly welcome the adoption of the </w:t>
      </w:r>
      <w:r w:rsidRPr="006176ED">
        <w:rPr>
          <w:b/>
          <w:bCs/>
        </w:rPr>
        <w:t>National Strategy for the Protection and Advancement of Persons with Disabilities 2021–</w:t>
      </w:r>
      <w:r w:rsidRPr="00C86EB3">
        <w:t>2025</w:t>
      </w:r>
      <w:r w:rsidR="00C86EB3" w:rsidRPr="00C86EB3">
        <w:t xml:space="preserve"> with a view to further enhance their rights for greater integration and inclusion in the society </w:t>
      </w:r>
      <w:r w:rsidRPr="00C86EB3">
        <w:t xml:space="preserve"> and the</w:t>
      </w:r>
      <w:r w:rsidRPr="006176ED">
        <w:rPr>
          <w:b/>
          <w:bCs/>
        </w:rPr>
        <w:t> </w:t>
      </w:r>
      <w:r w:rsidRPr="006176ED">
        <w:t>agreement between the government and the United Nations related to the creation of OHCHR Country Office in Burkina Faso, which will have without doubt a positive impact on the situation of human rights across the country in the near future.</w:t>
      </w:r>
    </w:p>
    <w:p w14:paraId="645FF26B" w14:textId="77777777" w:rsidR="00B363FE" w:rsidRPr="006176ED" w:rsidRDefault="00B363FE" w:rsidP="00B363FE">
      <w:pPr>
        <w:jc w:val="both"/>
      </w:pPr>
      <w:r w:rsidRPr="006176ED">
        <w:t> </w:t>
      </w:r>
    </w:p>
    <w:p w14:paraId="4FE3E5F6" w14:textId="77777777" w:rsidR="00B363FE" w:rsidRPr="006176ED" w:rsidRDefault="00B363FE" w:rsidP="00B363FE">
      <w:pPr>
        <w:jc w:val="both"/>
      </w:pPr>
      <w:r w:rsidRPr="006176ED">
        <w:t>Somalia would like to offer the following recommendations :</w:t>
      </w:r>
    </w:p>
    <w:p w14:paraId="74F9E834" w14:textId="77777777" w:rsidR="00B363FE" w:rsidRPr="006176ED" w:rsidRDefault="00B363FE" w:rsidP="00B363FE">
      <w:pPr>
        <w:jc w:val="both"/>
      </w:pPr>
      <w:r w:rsidRPr="006176ED">
        <w:t> </w:t>
      </w:r>
    </w:p>
    <w:p w14:paraId="324E0AED" w14:textId="731715C3" w:rsidR="00B363FE" w:rsidRDefault="00B363FE" w:rsidP="00B363FE">
      <w:pPr>
        <w:pStyle w:val="gmail-msolistparagraph"/>
        <w:numPr>
          <w:ilvl w:val="0"/>
          <w:numId w:val="1"/>
        </w:numPr>
        <w:spacing w:before="0" w:beforeAutospacing="0" w:after="0" w:afterAutospacing="0"/>
        <w:jc w:val="both"/>
        <w:rPr>
          <w:b/>
          <w:bCs/>
          <w:color w:val="000000"/>
        </w:rPr>
      </w:pPr>
      <w:r w:rsidRPr="006176ED">
        <w:t>To combat terrorist ideology and other manifestation of extremism by effectively implementing the </w:t>
      </w:r>
      <w:r w:rsidRPr="006176ED">
        <w:rPr>
          <w:b/>
          <w:bCs/>
          <w:color w:val="000000"/>
        </w:rPr>
        <w:t>National Strategy for Preventing Radicalization and Combating Violent Extremism 2021–2025,</w:t>
      </w:r>
    </w:p>
    <w:p w14:paraId="66954437" w14:textId="77777777" w:rsidR="00EE778B" w:rsidRPr="006176ED" w:rsidRDefault="00EE778B" w:rsidP="00B363FE">
      <w:pPr>
        <w:pStyle w:val="gmail-msolistparagraph"/>
        <w:spacing w:before="0" w:beforeAutospacing="0" w:after="0" w:afterAutospacing="0"/>
        <w:ind w:left="1140"/>
        <w:jc w:val="both"/>
      </w:pPr>
    </w:p>
    <w:p w14:paraId="227508E7" w14:textId="5DD2894C" w:rsidR="00B363FE" w:rsidRDefault="00B363FE" w:rsidP="00B363FE">
      <w:pPr>
        <w:spacing w:line="256" w:lineRule="auto"/>
        <w:ind w:left="720"/>
        <w:jc w:val="both"/>
      </w:pPr>
      <w:r>
        <w:t>2</w:t>
      </w:r>
      <w:r w:rsidRPr="006176ED">
        <w:t>. take additional measures to ensure full independence, impartiality and effectiveness of the judiciary.</w:t>
      </w:r>
    </w:p>
    <w:p w14:paraId="7EE33A37" w14:textId="77777777" w:rsidR="00B363FE" w:rsidRPr="006176ED" w:rsidRDefault="00B363FE" w:rsidP="00B363FE">
      <w:pPr>
        <w:spacing w:line="256" w:lineRule="auto"/>
        <w:ind w:left="720"/>
        <w:jc w:val="both"/>
        <w:rPr>
          <w:rFonts w:ascii="Symbol" w:hAnsi="Symbol"/>
        </w:rPr>
      </w:pPr>
    </w:p>
    <w:p w14:paraId="6E3D47F0" w14:textId="77777777" w:rsidR="00B363FE" w:rsidRPr="006176ED" w:rsidRDefault="00B363FE" w:rsidP="00B363FE">
      <w:pPr>
        <w:jc w:val="both"/>
      </w:pPr>
      <w:r w:rsidRPr="006176ED">
        <w:t xml:space="preserve">Finaly, Somalia wishes Burkina Faso every success in this review. </w:t>
      </w:r>
      <w:r>
        <w:t>I t</w:t>
      </w:r>
      <w:r w:rsidRPr="006176ED">
        <w:t>hank you Mr. President.</w:t>
      </w:r>
    </w:p>
    <w:p w14:paraId="3FFDBB0C" w14:textId="77777777" w:rsidR="00B363FE" w:rsidRPr="006176ED" w:rsidRDefault="00B363FE" w:rsidP="00B363FE">
      <w:pPr>
        <w:shd w:val="clear" w:color="auto" w:fill="FFFFFF"/>
        <w:spacing w:line="254" w:lineRule="atLeast"/>
        <w:jc w:val="both"/>
        <w:rPr>
          <w:color w:val="222222"/>
        </w:rPr>
      </w:pPr>
    </w:p>
    <w:p w14:paraId="5116E3C7" w14:textId="77777777" w:rsidR="0039252A" w:rsidRDefault="0039252A"/>
    <w:sectPr w:rsidR="0039252A" w:rsidSect="001A6430">
      <w:footerReference w:type="default" r:id="rId8"/>
      <w:pgSz w:w="11909" w:h="16834" w:code="9"/>
      <w:pgMar w:top="288" w:right="907" w:bottom="851" w:left="907"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2EB6" w14:textId="77777777" w:rsidR="00874621" w:rsidRDefault="00874621">
      <w:r>
        <w:separator/>
      </w:r>
    </w:p>
  </w:endnote>
  <w:endnote w:type="continuationSeparator" w:id="0">
    <w:p w14:paraId="45B0DE4C" w14:textId="77777777" w:rsidR="00874621" w:rsidRDefault="0087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DD92" w14:textId="77777777" w:rsidR="006B13F5" w:rsidRPr="00354332" w:rsidRDefault="00000000" w:rsidP="001A6430">
    <w:pPr>
      <w:pStyle w:val="Footer"/>
      <w:jc w:val="center"/>
      <w:rPr>
        <w:color w:val="1F497D"/>
        <w:sz w:val="16"/>
        <w:szCs w:val="18"/>
        <w:u w:val="single"/>
        <w:lang w:val="fr-CH"/>
      </w:rPr>
    </w:pPr>
    <w:r>
      <w:rPr>
        <w:sz w:val="16"/>
        <w:szCs w:val="18"/>
        <w:lang w:val="fr-CH"/>
      </w:rPr>
      <w:t>64, rue de Monthoux 1201</w:t>
    </w:r>
    <w:r w:rsidRPr="00354332">
      <w:rPr>
        <w:sz w:val="16"/>
        <w:szCs w:val="18"/>
        <w:lang w:val="fr-CH"/>
      </w:rPr>
      <w:t xml:space="preserve"> Geneva </w:t>
    </w:r>
    <w:r w:rsidRPr="00354332">
      <w:rPr>
        <w:sz w:val="16"/>
        <w:szCs w:val="18"/>
      </w:rPr>
      <w:sym w:font="Wingdings" w:char="0029"/>
    </w:r>
    <w:r w:rsidRPr="00354332">
      <w:rPr>
        <w:sz w:val="16"/>
        <w:szCs w:val="18"/>
        <w:lang w:val="fr-CH"/>
      </w:rPr>
      <w:t xml:space="preserve"> +41(0)227315450 </w:t>
    </w:r>
    <w:r w:rsidRPr="00354332">
      <w:rPr>
        <w:sz w:val="16"/>
        <w:szCs w:val="18"/>
      </w:rPr>
      <w:sym w:font="Wingdings 2" w:char="0037"/>
    </w:r>
    <w:r w:rsidRPr="00354332">
      <w:rPr>
        <w:sz w:val="16"/>
        <w:szCs w:val="18"/>
        <w:lang w:val="fr-CH"/>
      </w:rPr>
      <w:t xml:space="preserve"> +41(0)227318412   </w:t>
    </w:r>
    <w:r>
      <w:rPr>
        <w:color w:val="1F497D"/>
        <w:sz w:val="16"/>
        <w:szCs w:val="18"/>
        <w:u w:val="single"/>
        <w:lang w:val="fr-CH"/>
      </w:rPr>
      <w:t>Genevamission@mfa.gov.so</w:t>
    </w:r>
  </w:p>
  <w:p w14:paraId="4FF01C61" w14:textId="77777777" w:rsidR="006B13F5" w:rsidRPr="007A7660" w:rsidRDefault="006B13F5">
    <w:pPr>
      <w:pStyle w:val="Footer"/>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9B2F" w14:textId="77777777" w:rsidR="00874621" w:rsidRDefault="00874621">
      <w:r>
        <w:separator/>
      </w:r>
    </w:p>
  </w:footnote>
  <w:footnote w:type="continuationSeparator" w:id="0">
    <w:p w14:paraId="01F46898" w14:textId="77777777" w:rsidR="00874621" w:rsidRDefault="0087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A5152"/>
    <w:multiLevelType w:val="hybridMultilevel"/>
    <w:tmpl w:val="1248D974"/>
    <w:lvl w:ilvl="0" w:tplc="776A7DDE">
      <w:start w:val="1"/>
      <w:numFmt w:val="decimal"/>
      <w:lvlText w:val="%1."/>
      <w:lvlJc w:val="left"/>
      <w:pPr>
        <w:ind w:left="1140" w:hanging="420"/>
      </w:pPr>
      <w:rPr>
        <w:rFonts w:hint="default"/>
        <w:b w:val="0"/>
        <w:color w:val="auto"/>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16cid:durableId="92499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FE"/>
    <w:rsid w:val="00142AA5"/>
    <w:rsid w:val="0039252A"/>
    <w:rsid w:val="006B13F5"/>
    <w:rsid w:val="00874621"/>
    <w:rsid w:val="00A36186"/>
    <w:rsid w:val="00B363FE"/>
    <w:rsid w:val="00C41919"/>
    <w:rsid w:val="00C86EB3"/>
    <w:rsid w:val="00E6088D"/>
    <w:rsid w:val="00EC0CC0"/>
    <w:rsid w:val="00EE778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2AE9"/>
  <w15:chartTrackingRefBased/>
  <w15:docId w15:val="{B8E85650-B063-4B1A-8363-7D71640C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FE"/>
    <w:pPr>
      <w:spacing w:after="0" w:line="240" w:lineRule="auto"/>
    </w:pPr>
    <w:rPr>
      <w:rFonts w:ascii="Times New Roman" w:eastAsia="Times New Roman" w:hAnsi="Times New Roman" w:cs="Times New Roman"/>
      <w:kern w:val="0"/>
      <w:sz w:val="24"/>
      <w:szCs w:val="24"/>
      <w:lang w:eastAsia="fr-CH"/>
      <w14:ligatures w14:val="none"/>
    </w:rPr>
  </w:style>
  <w:style w:type="paragraph" w:styleId="Heading1">
    <w:name w:val="heading 1"/>
    <w:basedOn w:val="Normal"/>
    <w:next w:val="Normal"/>
    <w:link w:val="Heading1Char"/>
    <w:qFormat/>
    <w:rsid w:val="00B363FE"/>
    <w:pPr>
      <w:jc w:val="center"/>
      <w:outlineLvl w:val="0"/>
    </w:pPr>
    <w:rPr>
      <w:rFonts w:ascii="Arial" w:hAnsi="Arial" w:cs="Arial"/>
      <w:b/>
      <w:bCs/>
      <w:color w:val="000000"/>
      <w:kern w:val="28"/>
      <w:sz w:val="44"/>
      <w:szCs w:val="44"/>
      <w:lang w:val="en-US" w:eastAsia="en-US"/>
    </w:rPr>
  </w:style>
  <w:style w:type="paragraph" w:styleId="Heading4">
    <w:name w:val="heading 4"/>
    <w:basedOn w:val="Normal"/>
    <w:next w:val="Normal"/>
    <w:link w:val="Heading4Char"/>
    <w:qFormat/>
    <w:rsid w:val="00B363FE"/>
    <w:pPr>
      <w:jc w:val="center"/>
      <w:outlineLvl w:val="3"/>
    </w:pPr>
    <w:rPr>
      <w:rFonts w:ascii="Arial" w:hAnsi="Arial" w:cs="Arial"/>
      <w:b/>
      <w:bCs/>
      <w:color w:val="000000"/>
      <w:kern w:val="28"/>
      <w:sz w:val="20"/>
      <w:szCs w:val="20"/>
      <w:lang w:val="en-US" w:eastAsia="en-US"/>
    </w:rPr>
  </w:style>
  <w:style w:type="paragraph" w:styleId="Heading6">
    <w:name w:val="heading 6"/>
    <w:basedOn w:val="Normal"/>
    <w:next w:val="Normal"/>
    <w:link w:val="Heading6Char"/>
    <w:qFormat/>
    <w:rsid w:val="00B363FE"/>
    <w:pPr>
      <w:outlineLvl w:val="5"/>
    </w:pPr>
    <w:rPr>
      <w:rFonts w:ascii="Arial" w:hAnsi="Arial" w:cs="Arial"/>
      <w:b/>
      <w:bCs/>
      <w:color w:val="000000"/>
      <w:kern w:val="28"/>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3FE"/>
    <w:rPr>
      <w:rFonts w:ascii="Arial" w:eastAsia="Times New Roman" w:hAnsi="Arial" w:cs="Arial"/>
      <w:b/>
      <w:bCs/>
      <w:color w:val="000000"/>
      <w:kern w:val="28"/>
      <w:sz w:val="44"/>
      <w:szCs w:val="44"/>
      <w:lang w:val="en-US"/>
      <w14:ligatures w14:val="none"/>
    </w:rPr>
  </w:style>
  <w:style w:type="character" w:customStyle="1" w:styleId="Heading4Char">
    <w:name w:val="Heading 4 Char"/>
    <w:basedOn w:val="DefaultParagraphFont"/>
    <w:link w:val="Heading4"/>
    <w:rsid w:val="00B363FE"/>
    <w:rPr>
      <w:rFonts w:ascii="Arial" w:eastAsia="Times New Roman" w:hAnsi="Arial" w:cs="Arial"/>
      <w:b/>
      <w:bCs/>
      <w:color w:val="000000"/>
      <w:kern w:val="28"/>
      <w:sz w:val="20"/>
      <w:szCs w:val="20"/>
      <w:lang w:val="en-US"/>
      <w14:ligatures w14:val="none"/>
    </w:rPr>
  </w:style>
  <w:style w:type="character" w:customStyle="1" w:styleId="Heading6Char">
    <w:name w:val="Heading 6 Char"/>
    <w:basedOn w:val="DefaultParagraphFont"/>
    <w:link w:val="Heading6"/>
    <w:rsid w:val="00B363FE"/>
    <w:rPr>
      <w:rFonts w:ascii="Arial" w:eastAsia="Times New Roman" w:hAnsi="Arial" w:cs="Arial"/>
      <w:b/>
      <w:bCs/>
      <w:color w:val="000000"/>
      <w:kern w:val="28"/>
      <w:sz w:val="20"/>
      <w:szCs w:val="20"/>
      <w:lang w:val="en-US"/>
      <w14:ligatures w14:val="none"/>
    </w:rPr>
  </w:style>
  <w:style w:type="paragraph" w:styleId="BodyText">
    <w:name w:val="Body Text"/>
    <w:basedOn w:val="Normal"/>
    <w:link w:val="BodyTextChar"/>
    <w:rsid w:val="00B363FE"/>
    <w:rPr>
      <w:rFonts w:ascii="Arial Black" w:hAnsi="Arial Black"/>
      <w:b/>
      <w:bCs/>
      <w:color w:val="000000"/>
      <w:kern w:val="28"/>
      <w:sz w:val="22"/>
      <w:szCs w:val="22"/>
      <w:lang w:val="en-US" w:eastAsia="en-US"/>
    </w:rPr>
  </w:style>
  <w:style w:type="character" w:customStyle="1" w:styleId="BodyTextChar">
    <w:name w:val="Body Text Char"/>
    <w:basedOn w:val="DefaultParagraphFont"/>
    <w:link w:val="BodyText"/>
    <w:rsid w:val="00B363FE"/>
    <w:rPr>
      <w:rFonts w:ascii="Arial Black" w:eastAsia="Times New Roman" w:hAnsi="Arial Black" w:cs="Times New Roman"/>
      <w:b/>
      <w:bCs/>
      <w:color w:val="000000"/>
      <w:kern w:val="28"/>
      <w:lang w:val="en-US"/>
      <w14:ligatures w14:val="none"/>
    </w:rPr>
  </w:style>
  <w:style w:type="paragraph" w:styleId="Footer">
    <w:name w:val="footer"/>
    <w:basedOn w:val="Normal"/>
    <w:link w:val="FooterChar"/>
    <w:rsid w:val="00B363FE"/>
    <w:pPr>
      <w:tabs>
        <w:tab w:val="center" w:pos="4320"/>
        <w:tab w:val="right" w:pos="8640"/>
      </w:tabs>
    </w:pPr>
    <w:rPr>
      <w:lang w:val="en-US" w:eastAsia="en-US"/>
    </w:rPr>
  </w:style>
  <w:style w:type="character" w:customStyle="1" w:styleId="FooterChar">
    <w:name w:val="Footer Char"/>
    <w:basedOn w:val="DefaultParagraphFont"/>
    <w:link w:val="Footer"/>
    <w:rsid w:val="00B363FE"/>
    <w:rPr>
      <w:rFonts w:ascii="Times New Roman" w:eastAsia="Times New Roman" w:hAnsi="Times New Roman" w:cs="Times New Roman"/>
      <w:kern w:val="0"/>
      <w:sz w:val="24"/>
      <w:szCs w:val="24"/>
      <w:lang w:val="en-US"/>
      <w14:ligatures w14:val="none"/>
    </w:rPr>
  </w:style>
  <w:style w:type="paragraph" w:customStyle="1" w:styleId="gmail-msolistparagraph">
    <w:name w:val="gmail-msolistparagraph"/>
    <w:basedOn w:val="Normal"/>
    <w:rsid w:val="00B363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251</DocId>
    <Category xmlns="328c4b46-73db-4dea-b856-05d9d8a86ba6" xsi:nil="true"/>
  </documentManagement>
</p:properties>
</file>

<file path=customXml/itemProps1.xml><?xml version="1.0" encoding="utf-8"?>
<ds:datastoreItem xmlns:ds="http://schemas.openxmlformats.org/officeDocument/2006/customXml" ds:itemID="{858D4305-5C9E-4314-947F-C687669CAEBA}"/>
</file>

<file path=customXml/itemProps2.xml><?xml version="1.0" encoding="utf-8"?>
<ds:datastoreItem xmlns:ds="http://schemas.openxmlformats.org/officeDocument/2006/customXml" ds:itemID="{33858BBA-77AA-4913-961A-9D0FE085EFC7}"/>
</file>

<file path=customXml/itemProps3.xml><?xml version="1.0" encoding="utf-8"?>
<ds:datastoreItem xmlns:ds="http://schemas.openxmlformats.org/officeDocument/2006/customXml" ds:itemID="{A3FC5A8F-E7E1-403F-87A8-35339E89C0EA}"/>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Abdi</dc:creator>
  <cp:keywords/>
  <dc:description/>
  <cp:lastModifiedBy>Ebyan Salah</cp:lastModifiedBy>
  <cp:revision>2</cp:revision>
  <dcterms:created xsi:type="dcterms:W3CDTF">2023-11-05T07:13:00Z</dcterms:created>
  <dcterms:modified xsi:type="dcterms:W3CDTF">2023-11-05T07:13:00Z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