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BA74" w14:textId="0A7BB316" w:rsidR="00F16D53" w:rsidRDefault="00F16D53" w:rsidP="00D74B28">
      <w:pPr>
        <w:spacing w:after="0" w:line="240" w:lineRule="auto"/>
        <w:jc w:val="left"/>
        <w:rPr>
          <w:rFonts w:ascii="Tahoma" w:hAnsi="Tahoma" w:cs="Tahoma"/>
        </w:rPr>
      </w:pPr>
    </w:p>
    <w:p w14:paraId="1EA17723" w14:textId="16F549B1" w:rsidR="00F16D53" w:rsidRDefault="00F16D53" w:rsidP="00F16D53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7B973B7D" w14:textId="446981B3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44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51EE0BA0" w14:textId="77777777" w:rsidR="00E63F05" w:rsidRDefault="00E63F05" w:rsidP="00F16D53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32D2EF3B" w14:textId="0DDC27C3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Burkina Faso</w:t>
      </w:r>
    </w:p>
    <w:p w14:paraId="5CB0A916" w14:textId="762EBDE4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6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November</w:t>
      </w:r>
      <w:r w:rsidRPr="003748D3">
        <w:rPr>
          <w:rFonts w:ascii="Tahoma" w:hAnsi="Tahoma" w:cs="Tahoma"/>
          <w:b/>
          <w:bCs/>
          <w:lang w:val="en-US"/>
        </w:rPr>
        <w:t xml:space="preserve"> 2023</w:t>
      </w:r>
    </w:p>
    <w:p w14:paraId="005396E6" w14:textId="77777777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21D0AA3B" w14:textId="77777777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5D1F6782" w14:textId="77777777" w:rsidR="00F16D53" w:rsidRPr="003748D3" w:rsidRDefault="00F16D53" w:rsidP="00F16D53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52BAA6EB" w14:textId="332B5797" w:rsidR="00F16D53" w:rsidRPr="00F16D53" w:rsidRDefault="00F16D53" w:rsidP="00F16D53">
      <w:pPr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  <w:lang w:val="en-US"/>
        </w:rPr>
      </w:pPr>
      <w:r w:rsidRPr="00F16D53">
        <w:rPr>
          <w:rFonts w:ascii="Tahoma" w:hAnsi="Tahoma" w:cs="Tahoma"/>
          <w:i/>
          <w:iCs/>
          <w:sz w:val="20"/>
          <w:szCs w:val="20"/>
          <w:lang w:val="en-US"/>
        </w:rPr>
        <w:t xml:space="preserve">Speaking time </w:t>
      </w:r>
      <w:r>
        <w:rPr>
          <w:rFonts w:ascii="Tahoma" w:hAnsi="Tahoma" w:cs="Tahoma"/>
          <w:i/>
          <w:iCs/>
          <w:sz w:val="20"/>
          <w:szCs w:val="20"/>
          <w:lang w:val="en-US"/>
        </w:rPr>
        <w:t>-</w:t>
      </w:r>
      <w:r w:rsidRPr="00F16D53">
        <w:rPr>
          <w:rFonts w:ascii="Tahoma" w:hAnsi="Tahoma" w:cs="Tahoma"/>
          <w:i/>
          <w:iCs/>
          <w:sz w:val="20"/>
          <w:szCs w:val="20"/>
          <w:lang w:val="en-US"/>
        </w:rPr>
        <w:t xml:space="preserve"> </w:t>
      </w:r>
      <w:r w:rsidR="00842A80">
        <w:rPr>
          <w:rFonts w:ascii="Tahoma" w:hAnsi="Tahoma" w:cs="Tahoma"/>
          <w:i/>
          <w:iCs/>
          <w:sz w:val="20"/>
          <w:szCs w:val="20"/>
          <w:lang w:val="en-US"/>
        </w:rPr>
        <w:t>1</w:t>
      </w:r>
      <w:r w:rsidRPr="00F16D53">
        <w:rPr>
          <w:rFonts w:ascii="Tahoma" w:hAnsi="Tahoma" w:cs="Tahoma"/>
          <w:i/>
          <w:iCs/>
          <w:sz w:val="20"/>
          <w:szCs w:val="20"/>
          <w:lang w:val="en-US"/>
        </w:rPr>
        <w:t>’</w:t>
      </w:r>
      <w:r w:rsidR="00842A80">
        <w:rPr>
          <w:rFonts w:ascii="Tahoma" w:hAnsi="Tahoma" w:cs="Tahoma"/>
          <w:i/>
          <w:iCs/>
          <w:sz w:val="20"/>
          <w:szCs w:val="20"/>
          <w:lang w:val="en-US"/>
        </w:rPr>
        <w:t>10”</w:t>
      </w:r>
    </w:p>
    <w:p w14:paraId="2FD5608D" w14:textId="77777777" w:rsidR="00F16D53" w:rsidRDefault="00F16D53" w:rsidP="00F16D53">
      <w:pPr>
        <w:spacing w:after="0" w:line="240" w:lineRule="auto"/>
        <w:rPr>
          <w:rFonts w:ascii="Tahoma" w:hAnsi="Tahoma" w:cs="Tahoma"/>
          <w:lang w:val="en-US"/>
        </w:rPr>
      </w:pPr>
    </w:p>
    <w:p w14:paraId="5DA27337" w14:textId="66A05478" w:rsidR="00F16D53" w:rsidRPr="003748D3" w:rsidRDefault="00F16D53" w:rsidP="00335535">
      <w:pPr>
        <w:spacing w:after="0" w:line="240" w:lineRule="auto"/>
        <w:rPr>
          <w:rFonts w:ascii="Tahoma" w:hAnsi="Tahoma" w:cs="Tahoma"/>
          <w:lang w:val="en-US"/>
        </w:rPr>
      </w:pPr>
      <w:bookmarkStart w:id="0" w:name="_Hlk149668239"/>
      <w:r w:rsidRPr="003748D3">
        <w:rPr>
          <w:rFonts w:ascii="Tahoma" w:hAnsi="Tahoma" w:cs="Tahoma"/>
          <w:lang w:val="en-US"/>
        </w:rPr>
        <w:t>Chair,</w:t>
      </w:r>
    </w:p>
    <w:p w14:paraId="4691F649" w14:textId="345A76D6" w:rsidR="00F16D53" w:rsidRPr="007D788D" w:rsidRDefault="00F16D53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0D8DCDB5" w14:textId="26BF7869" w:rsidR="00335535" w:rsidRP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welcomes the delegation of </w:t>
      </w:r>
      <w:r>
        <w:rPr>
          <w:rFonts w:ascii="Tahoma" w:hAnsi="Tahoma" w:cs="Tahoma"/>
          <w:lang w:val="en-GB"/>
        </w:rPr>
        <w:t>Burkina Faso</w:t>
      </w:r>
      <w:r w:rsidRPr="00335535">
        <w:rPr>
          <w:rFonts w:ascii="Tahoma" w:hAnsi="Tahoma" w:cs="Tahoma"/>
          <w:lang w:val="en-GB"/>
        </w:rPr>
        <w:t xml:space="preserve"> and thanks it for the presentation of its national report.</w:t>
      </w:r>
    </w:p>
    <w:p w14:paraId="3365F7F9" w14:textId="69E6D69C" w:rsid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57C3FFA1" w14:textId="36CCE9AC" w:rsidR="00335535" w:rsidRP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We commend Burkina Faso for abolishing the death penalty for civilians </w:t>
      </w:r>
      <w:r w:rsidR="004E0B07">
        <w:rPr>
          <w:rFonts w:ascii="Tahoma" w:hAnsi="Tahoma" w:cs="Tahoma"/>
          <w:lang w:val="en-GB"/>
        </w:rPr>
        <w:t xml:space="preserve">in 2018 </w:t>
      </w:r>
      <w:r>
        <w:rPr>
          <w:rFonts w:ascii="Tahoma" w:hAnsi="Tahoma" w:cs="Tahoma"/>
          <w:lang w:val="en-GB"/>
        </w:rPr>
        <w:t xml:space="preserve">and </w:t>
      </w:r>
      <w:r w:rsidR="007D788D">
        <w:rPr>
          <w:rFonts w:ascii="Tahoma" w:hAnsi="Tahoma" w:cs="Tahoma"/>
          <w:lang w:val="en-GB"/>
        </w:rPr>
        <w:t xml:space="preserve">for </w:t>
      </w:r>
      <w:r>
        <w:rPr>
          <w:rFonts w:ascii="Tahoma" w:hAnsi="Tahoma" w:cs="Tahoma"/>
          <w:lang w:val="en-GB"/>
        </w:rPr>
        <w:t xml:space="preserve">beginning the ratification process of </w:t>
      </w:r>
      <w:r w:rsidRPr="00335535">
        <w:rPr>
          <w:rFonts w:ascii="Tahoma" w:hAnsi="Tahoma" w:cs="Tahoma"/>
          <w:lang w:val="en-GB"/>
        </w:rPr>
        <w:t>the Second Optional Protocol to the Covenant on Civil and</w:t>
      </w:r>
      <w:r>
        <w:rPr>
          <w:rFonts w:ascii="Tahoma" w:hAnsi="Tahoma" w:cs="Tahoma"/>
          <w:lang w:val="en-GB"/>
        </w:rPr>
        <w:t xml:space="preserve"> </w:t>
      </w:r>
      <w:r w:rsidRPr="00335535">
        <w:rPr>
          <w:rFonts w:ascii="Tahoma" w:hAnsi="Tahoma" w:cs="Tahoma"/>
          <w:lang w:val="en-GB"/>
        </w:rPr>
        <w:t>Political Rights</w:t>
      </w:r>
      <w:r>
        <w:rPr>
          <w:rFonts w:ascii="Tahoma" w:hAnsi="Tahoma" w:cs="Tahoma"/>
          <w:lang w:val="en-GB"/>
        </w:rPr>
        <w:t>.</w:t>
      </w:r>
    </w:p>
    <w:p w14:paraId="2C06A236" w14:textId="1589CACE" w:rsid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6235F249" w14:textId="5542FC66" w:rsid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335535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Burkina Faso:</w:t>
      </w:r>
    </w:p>
    <w:p w14:paraId="05D9B51E" w14:textId="0C05EE22" w:rsid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7090B046" w14:textId="665E8BA9" w:rsidR="00795BF6" w:rsidRDefault="00795BF6" w:rsidP="00335535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 and ratify the Optional Protocol to the International </w:t>
      </w:r>
      <w:r w:rsidRPr="00335535">
        <w:rPr>
          <w:rFonts w:ascii="Tahoma" w:hAnsi="Tahoma" w:cs="Tahoma"/>
          <w:lang w:val="en-GB"/>
        </w:rPr>
        <w:t xml:space="preserve">Covenant on </w:t>
      </w:r>
      <w:r>
        <w:rPr>
          <w:rFonts w:ascii="Tahoma" w:hAnsi="Tahoma" w:cs="Tahoma"/>
          <w:lang w:val="en-GB"/>
        </w:rPr>
        <w:t>Economic, Social and Cultural</w:t>
      </w:r>
      <w:r w:rsidRPr="00335535">
        <w:rPr>
          <w:rFonts w:ascii="Tahoma" w:hAnsi="Tahoma" w:cs="Tahoma"/>
          <w:lang w:val="en-GB"/>
        </w:rPr>
        <w:t xml:space="preserve"> Rights</w:t>
      </w:r>
      <w:r w:rsidR="007D788D">
        <w:rPr>
          <w:rFonts w:ascii="Tahoma" w:hAnsi="Tahoma" w:cs="Tahoma"/>
          <w:lang w:val="en-GB"/>
        </w:rPr>
        <w:t>.</w:t>
      </w:r>
    </w:p>
    <w:p w14:paraId="580433F8" w14:textId="77777777" w:rsidR="00795BF6" w:rsidRPr="00795BF6" w:rsidRDefault="00795BF6" w:rsidP="00795BF6">
      <w:pPr>
        <w:pStyle w:val="PargrafodaLista"/>
        <w:spacing w:after="0" w:line="240" w:lineRule="auto"/>
        <w:rPr>
          <w:rFonts w:ascii="Tahoma" w:hAnsi="Tahoma" w:cs="Tahoma"/>
          <w:sz w:val="16"/>
          <w:szCs w:val="16"/>
          <w:lang w:val="en-GB"/>
        </w:rPr>
      </w:pPr>
    </w:p>
    <w:p w14:paraId="5A8D4499" w14:textId="3F3C164E" w:rsidR="00335535" w:rsidRDefault="00335535" w:rsidP="00335535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Establish a national action plan to protect schools and other educational institutions as well as teachers and students from attacks</w:t>
      </w:r>
      <w:r w:rsidR="004E0B07">
        <w:rPr>
          <w:rFonts w:ascii="Tahoma" w:hAnsi="Tahoma" w:cs="Tahoma"/>
          <w:lang w:val="en-GB"/>
        </w:rPr>
        <w:t>, including</w:t>
      </w:r>
      <w:r>
        <w:rPr>
          <w:rFonts w:ascii="Tahoma" w:hAnsi="Tahoma" w:cs="Tahoma"/>
          <w:lang w:val="en-GB"/>
        </w:rPr>
        <w:t xml:space="preserve"> by armed groups.</w:t>
      </w:r>
    </w:p>
    <w:p w14:paraId="4F5C9F8A" w14:textId="77777777" w:rsidR="00795BF6" w:rsidRPr="00795BF6" w:rsidRDefault="00795BF6" w:rsidP="00795BF6">
      <w:pPr>
        <w:pStyle w:val="PargrafodaLista"/>
        <w:spacing w:after="0" w:line="240" w:lineRule="auto"/>
        <w:rPr>
          <w:rFonts w:ascii="Tahoma" w:hAnsi="Tahoma" w:cs="Tahoma"/>
          <w:sz w:val="16"/>
          <w:szCs w:val="16"/>
          <w:lang w:val="en-GB"/>
        </w:rPr>
      </w:pPr>
    </w:p>
    <w:p w14:paraId="2B44FE8C" w14:textId="1698D6DA" w:rsidR="00795BF6" w:rsidRPr="00335535" w:rsidRDefault="00795BF6" w:rsidP="00335535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Amend the Penal Code to criminalize the acts of procuring, </w:t>
      </w:r>
      <w:proofErr w:type="gramStart"/>
      <w:r>
        <w:rPr>
          <w:rFonts w:ascii="Tahoma" w:hAnsi="Tahoma" w:cs="Tahoma"/>
          <w:lang w:val="en-GB"/>
        </w:rPr>
        <w:t>aiding</w:t>
      </w:r>
      <w:proofErr w:type="gramEnd"/>
      <w:r>
        <w:rPr>
          <w:rFonts w:ascii="Tahoma" w:hAnsi="Tahoma" w:cs="Tahoma"/>
          <w:lang w:val="en-GB"/>
        </w:rPr>
        <w:t xml:space="preserve"> and abetting </w:t>
      </w:r>
      <w:r w:rsidR="007D788D">
        <w:rPr>
          <w:rFonts w:ascii="Tahoma" w:hAnsi="Tahoma" w:cs="Tahoma"/>
          <w:lang w:val="en-GB"/>
        </w:rPr>
        <w:t xml:space="preserve">when </w:t>
      </w:r>
      <w:r>
        <w:rPr>
          <w:rFonts w:ascii="Tahoma" w:hAnsi="Tahoma" w:cs="Tahoma"/>
          <w:lang w:val="en-GB"/>
        </w:rPr>
        <w:t>related to female genital mutilation.</w:t>
      </w:r>
    </w:p>
    <w:p w14:paraId="7CD3A71C" w14:textId="5EBECBFD" w:rsid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2D2BB7EC" w14:textId="7B1A8043" w:rsidR="00335535" w:rsidRP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Burkina Faso</w:t>
      </w:r>
      <w:r w:rsidRPr="00335535">
        <w:rPr>
          <w:rFonts w:ascii="Tahoma" w:hAnsi="Tahoma" w:cs="Tahoma"/>
          <w:lang w:val="en-GB"/>
        </w:rPr>
        <w:t xml:space="preserve"> a successful review. </w:t>
      </w:r>
    </w:p>
    <w:p w14:paraId="013BB6A0" w14:textId="77777777" w:rsidR="00335535" w:rsidRP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</w:p>
    <w:p w14:paraId="58A49BA0" w14:textId="6AD9BC17" w:rsidR="00335535" w:rsidRPr="00335535" w:rsidRDefault="00335535" w:rsidP="00335535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  <w:bookmarkEnd w:id="0"/>
    </w:p>
    <w:sectPr w:rsidR="00335535" w:rsidRPr="00335535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A4FB" w14:textId="77777777" w:rsidR="008551E5" w:rsidRDefault="008551E5">
      <w:pPr>
        <w:spacing w:after="0" w:line="240" w:lineRule="auto"/>
      </w:pPr>
      <w:r>
        <w:separator/>
      </w:r>
    </w:p>
  </w:endnote>
  <w:endnote w:type="continuationSeparator" w:id="0">
    <w:p w14:paraId="55FA0AFA" w14:textId="77777777" w:rsidR="008551E5" w:rsidRDefault="0085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DB8B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C975" w14:textId="77777777" w:rsidR="008551E5" w:rsidRDefault="008551E5">
      <w:pPr>
        <w:spacing w:after="0" w:line="240" w:lineRule="auto"/>
      </w:pPr>
      <w:r>
        <w:separator/>
      </w:r>
    </w:p>
  </w:footnote>
  <w:footnote w:type="continuationSeparator" w:id="0">
    <w:p w14:paraId="02AEBAC0" w14:textId="77777777" w:rsidR="008551E5" w:rsidRDefault="0085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340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35535"/>
    <w:rsid w:val="003424E5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31E2"/>
    <w:rsid w:val="00405864"/>
    <w:rsid w:val="00411CCA"/>
    <w:rsid w:val="004145E9"/>
    <w:rsid w:val="00444092"/>
    <w:rsid w:val="004448B5"/>
    <w:rsid w:val="00470A3C"/>
    <w:rsid w:val="0048724A"/>
    <w:rsid w:val="004A18CE"/>
    <w:rsid w:val="004C0713"/>
    <w:rsid w:val="004C108B"/>
    <w:rsid w:val="004E0B07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C6F98"/>
    <w:rsid w:val="006D12C1"/>
    <w:rsid w:val="006E5D24"/>
    <w:rsid w:val="006E6D90"/>
    <w:rsid w:val="00700874"/>
    <w:rsid w:val="00717DC7"/>
    <w:rsid w:val="00720F80"/>
    <w:rsid w:val="007408A3"/>
    <w:rsid w:val="0074374F"/>
    <w:rsid w:val="00753D3F"/>
    <w:rsid w:val="00785D55"/>
    <w:rsid w:val="00795BF6"/>
    <w:rsid w:val="007B5B58"/>
    <w:rsid w:val="007B5B9F"/>
    <w:rsid w:val="007B6A0E"/>
    <w:rsid w:val="007C4605"/>
    <w:rsid w:val="007C75F7"/>
    <w:rsid w:val="007D2546"/>
    <w:rsid w:val="007D4D73"/>
    <w:rsid w:val="007D788D"/>
    <w:rsid w:val="007F46B2"/>
    <w:rsid w:val="00812863"/>
    <w:rsid w:val="00842A80"/>
    <w:rsid w:val="00845547"/>
    <w:rsid w:val="00852B6D"/>
    <w:rsid w:val="008551E5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95C9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3C91"/>
    <w:rsid w:val="00BB5C4E"/>
    <w:rsid w:val="00BC1195"/>
    <w:rsid w:val="00BF072E"/>
    <w:rsid w:val="00BF363E"/>
    <w:rsid w:val="00BF61A8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63F05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16D53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B85C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35535"/>
    <w:pPr>
      <w:ind w:left="720"/>
      <w:contextualSpacing/>
    </w:pPr>
  </w:style>
  <w:style w:type="paragraph" w:styleId="Reviso">
    <w:name w:val="Revision"/>
    <w:hidden/>
    <w:uiPriority w:val="99"/>
    <w:semiHidden/>
    <w:rsid w:val="004E0B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DC2A76-AF77-4B54-9242-2AA22C01EAD9}"/>
</file>

<file path=customXml/itemProps2.xml><?xml version="1.0" encoding="utf-8"?>
<ds:datastoreItem xmlns:ds="http://schemas.openxmlformats.org/officeDocument/2006/customXml" ds:itemID="{F8D638CD-9B83-49DE-8AB6-3A56CCD85F90}"/>
</file>

<file path=customXml/itemProps3.xml><?xml version="1.0" encoding="utf-8"?>
<ds:datastoreItem xmlns:ds="http://schemas.openxmlformats.org/officeDocument/2006/customXml" ds:itemID="{FC220796-7F20-401A-A950-507E247D7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3</cp:revision>
  <cp:lastPrinted>2008-10-27T14:03:00Z</cp:lastPrinted>
  <dcterms:created xsi:type="dcterms:W3CDTF">2023-11-02T16:55:00Z</dcterms:created>
  <dcterms:modified xsi:type="dcterms:W3CDTF">2023-11-06T09:06:00Z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