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750" w14:textId="479E6C5B" w:rsidR="0003042E" w:rsidRDefault="00CD1602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Burkina FASO</w:t>
      </w:r>
    </w:p>
    <w:p w14:paraId="5375CCA5" w14:textId="5BB0A7F1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Monday </w:t>
      </w:r>
      <w:r w:rsidR="00C42713">
        <w:rPr>
          <w:rFonts w:ascii="Arial" w:hAnsi="Arial" w:cs="Arial"/>
          <w:b/>
          <w:caps/>
          <w:noProof/>
          <w:sz w:val="28"/>
          <w:szCs w:val="26"/>
        </w:rPr>
        <w:t xml:space="preserve">6 </w:t>
      </w:r>
      <w:r w:rsidR="00C26AFC">
        <w:rPr>
          <w:rFonts w:ascii="Arial" w:hAnsi="Arial" w:cs="Arial"/>
          <w:b/>
          <w:caps/>
          <w:noProof/>
          <w:sz w:val="28"/>
          <w:szCs w:val="26"/>
        </w:rPr>
        <w:t>November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</w:t>
      </w:r>
      <w:r w:rsidR="00CD1602">
        <w:rPr>
          <w:rFonts w:ascii="Arial" w:hAnsi="Arial" w:cs="Arial"/>
          <w:b/>
          <w:caps/>
          <w:noProof/>
          <w:sz w:val="28"/>
          <w:szCs w:val="26"/>
        </w:rPr>
        <w:t>14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CD1602">
        <w:rPr>
          <w:rFonts w:ascii="Arial" w:hAnsi="Arial" w:cs="Arial"/>
          <w:b/>
          <w:caps/>
          <w:noProof/>
          <w:sz w:val="28"/>
          <w:szCs w:val="26"/>
        </w:rPr>
        <w:t>3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0 – 1</w:t>
      </w:r>
      <w:r w:rsidR="00CD1602">
        <w:rPr>
          <w:rFonts w:ascii="Arial" w:hAnsi="Arial" w:cs="Arial"/>
          <w:b/>
          <w:caps/>
          <w:noProof/>
          <w:sz w:val="28"/>
          <w:szCs w:val="26"/>
        </w:rPr>
        <w:t>8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CD1602">
        <w:rPr>
          <w:rFonts w:ascii="Arial" w:hAnsi="Arial" w:cs="Arial"/>
          <w:b/>
          <w:caps/>
          <w:noProof/>
          <w:sz w:val="28"/>
          <w:szCs w:val="26"/>
        </w:rPr>
        <w:t>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0</w:t>
      </w:r>
    </w:p>
    <w:p w14:paraId="6938B03A" w14:textId="249CFA5A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CD1602">
        <w:rPr>
          <w:rFonts w:ascii="Arial" w:hAnsi="Arial" w:cs="Arial"/>
          <w:b/>
          <w:sz w:val="26"/>
          <w:szCs w:val="26"/>
        </w:rPr>
        <w:t>110</w:t>
      </w:r>
      <w:r w:rsidR="00971D21"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3ECD9C8D" w14:textId="6DC509CB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(no</w:t>
      </w:r>
      <w:r w:rsidR="00971D21" w:rsidRPr="00015356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CD1602">
        <w:rPr>
          <w:rFonts w:ascii="Arial" w:hAnsi="Arial" w:cs="Arial"/>
          <w:b/>
          <w:noProof/>
          <w:sz w:val="26"/>
          <w:szCs w:val="26"/>
        </w:rPr>
        <w:t>7</w:t>
      </w:r>
      <w:r w:rsidR="00015356" w:rsidRPr="00015356">
        <w:rPr>
          <w:rFonts w:ascii="Arial" w:hAnsi="Arial" w:cs="Arial"/>
          <w:b/>
          <w:noProof/>
          <w:sz w:val="26"/>
          <w:szCs w:val="26"/>
        </w:rPr>
        <w:t>7</w:t>
      </w:r>
      <w:r w:rsidR="00E060DF" w:rsidRPr="00015356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971D21"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CD1602">
        <w:rPr>
          <w:rFonts w:ascii="Arial" w:hAnsi="Arial" w:cs="Arial"/>
          <w:b/>
          <w:noProof/>
          <w:sz w:val="26"/>
          <w:szCs w:val="26"/>
        </w:rPr>
        <w:t>101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5EB12E5D" w14:textId="77777777" w:rsidR="003C2122" w:rsidRDefault="003C2122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48E258" w14:textId="66E79E4F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3201E7C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3E770E" w14:textId="6FD0642B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2358C5">
        <w:rPr>
          <w:rFonts w:ascii="Arial" w:hAnsi="Arial" w:cs="Arial"/>
          <w:color w:val="000000" w:themeColor="text1"/>
          <w:sz w:val="28"/>
          <w:szCs w:val="28"/>
        </w:rPr>
        <w:t>Burkina Faso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A1F3E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D9853F" w14:textId="77777777" w:rsidR="00337289" w:rsidRDefault="005143C8" w:rsidP="0033728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3D1CDF2F" w14:textId="6D277867" w:rsidR="00C57760" w:rsidRDefault="00DD4CD8" w:rsidP="00DD4CD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Ratify the Second Optional Protocol of ICCPR. </w:t>
      </w:r>
    </w:p>
    <w:p w14:paraId="3B480AD5" w14:textId="5D14E587" w:rsidR="00FD2B6D" w:rsidRDefault="00FD2B6D" w:rsidP="00FD2B6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Guarantee the same minimum age for marriage of 18 years for women and men, including for religious and traditional marriages. </w:t>
      </w:r>
    </w:p>
    <w:p w14:paraId="2E839487" w14:textId="6E03D221" w:rsidR="00170B98" w:rsidRPr="00E15191" w:rsidRDefault="00170B98" w:rsidP="00FD2B6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15191">
        <w:rPr>
          <w:rFonts w:ascii="Arial" w:hAnsi="Arial" w:cs="Arial"/>
          <w:color w:val="000000" w:themeColor="text1"/>
          <w:sz w:val="28"/>
          <w:szCs w:val="28"/>
        </w:rPr>
        <w:t>Eradicate female genital mutilation and bring perpetrators to justice.</w:t>
      </w:r>
    </w:p>
    <w:p w14:paraId="1CE49848" w14:textId="327AC0D0" w:rsidR="00CE1829" w:rsidRPr="00E15191" w:rsidRDefault="0011188B" w:rsidP="0011188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1188B">
        <w:rPr>
          <w:rFonts w:ascii="Arial" w:hAnsi="Arial" w:cs="Arial"/>
          <w:color w:val="000000" w:themeColor="text1"/>
          <w:sz w:val="28"/>
          <w:szCs w:val="28"/>
        </w:rPr>
        <w:t xml:space="preserve">Eliminate the need for legal proceedings for women to access safe termination of pregnancy in cases of health hazards, serious illness of fetus, </w:t>
      </w:r>
      <w:proofErr w:type="gramStart"/>
      <w:r w:rsidRPr="0011188B">
        <w:rPr>
          <w:rFonts w:ascii="Arial" w:hAnsi="Arial" w:cs="Arial"/>
          <w:color w:val="000000" w:themeColor="text1"/>
          <w:sz w:val="28"/>
          <w:szCs w:val="28"/>
        </w:rPr>
        <w:t>rape</w:t>
      </w:r>
      <w:proofErr w:type="gramEnd"/>
      <w:r w:rsidRPr="0011188B">
        <w:rPr>
          <w:rFonts w:ascii="Arial" w:hAnsi="Arial" w:cs="Arial"/>
          <w:color w:val="000000" w:themeColor="text1"/>
          <w:sz w:val="28"/>
          <w:szCs w:val="28"/>
        </w:rPr>
        <w:t xml:space="preserve"> and incest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11188B">
        <w:rPr>
          <w:rFonts w:ascii="Arial" w:hAnsi="Arial" w:cs="Arial"/>
          <w:color w:val="000000" w:themeColor="text1"/>
          <w:sz w:val="28"/>
          <w:szCs w:val="28"/>
        </w:rPr>
        <w:t xml:space="preserve"> an</w:t>
      </w:r>
      <w:r>
        <w:rPr>
          <w:rFonts w:ascii="Arial" w:hAnsi="Arial" w:cs="Arial"/>
          <w:color w:val="000000" w:themeColor="text1"/>
          <w:sz w:val="28"/>
          <w:szCs w:val="28"/>
        </w:rPr>
        <w:t>d</w:t>
      </w:r>
      <w:r w:rsidRPr="0011188B">
        <w:rPr>
          <w:rFonts w:ascii="Arial" w:hAnsi="Arial" w:cs="Arial"/>
          <w:color w:val="000000" w:themeColor="text1"/>
          <w:sz w:val="28"/>
          <w:szCs w:val="28"/>
        </w:rPr>
        <w:t xml:space="preserve"> decriminalize abortion in all other </w:t>
      </w:r>
      <w:r w:rsidRPr="00E15191">
        <w:rPr>
          <w:rFonts w:ascii="Arial" w:hAnsi="Arial" w:cs="Arial"/>
          <w:color w:val="000000" w:themeColor="text1"/>
          <w:sz w:val="28"/>
          <w:szCs w:val="28"/>
        </w:rPr>
        <w:t xml:space="preserve">cases. </w:t>
      </w:r>
    </w:p>
    <w:p w14:paraId="2B36C078" w14:textId="7B4438E8" w:rsidR="00FD2B6D" w:rsidRPr="00E15191" w:rsidRDefault="00FD2B6D" w:rsidP="00FD2B6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15191">
        <w:rPr>
          <w:rFonts w:ascii="Arial" w:hAnsi="Arial" w:cs="Arial"/>
          <w:color w:val="000000" w:themeColor="text1"/>
          <w:sz w:val="28"/>
          <w:szCs w:val="28"/>
        </w:rPr>
        <w:t>Amend the Penal Code to consider domestic violence a crime.</w:t>
      </w:r>
    </w:p>
    <w:p w14:paraId="11179501" w14:textId="66408CC8" w:rsidR="00A667A4" w:rsidRDefault="00C57760" w:rsidP="00C5776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Review Article 1 of the Constitution to include sexual orientation and gender identity. </w:t>
      </w:r>
    </w:p>
    <w:p w14:paraId="3543F9C0" w14:textId="47502820" w:rsidR="00B4587B" w:rsidRDefault="002B20F3" w:rsidP="002B20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</w:t>
      </w:r>
      <w:r w:rsidRPr="002B20F3">
        <w:rPr>
          <w:rFonts w:ascii="Arial" w:hAnsi="Arial" w:cs="Arial"/>
          <w:color w:val="000000" w:themeColor="text1"/>
          <w:sz w:val="28"/>
          <w:szCs w:val="28"/>
        </w:rPr>
        <w:t>llow identity-based organizations to register with the Directorate of Civil Liberties, freely stating their names and missions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to ensure </w:t>
      </w:r>
      <w:r w:rsidRPr="002B20F3">
        <w:rPr>
          <w:rFonts w:ascii="Arial" w:hAnsi="Arial" w:cs="Arial"/>
          <w:color w:val="000000" w:themeColor="text1"/>
          <w:sz w:val="28"/>
          <w:szCs w:val="28"/>
        </w:rPr>
        <w:t xml:space="preserve">an open civic space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for </w:t>
      </w:r>
      <w:r w:rsidRPr="002B20F3">
        <w:rPr>
          <w:rFonts w:ascii="Arial" w:hAnsi="Arial" w:cs="Arial"/>
          <w:color w:val="000000" w:themeColor="text1"/>
          <w:sz w:val="28"/>
          <w:szCs w:val="28"/>
        </w:rPr>
        <w:t xml:space="preserve">LGBTQI organizations </w:t>
      </w:r>
      <w:r>
        <w:rPr>
          <w:rFonts w:ascii="Arial" w:hAnsi="Arial" w:cs="Arial"/>
          <w:color w:val="000000" w:themeColor="text1"/>
          <w:sz w:val="28"/>
          <w:szCs w:val="28"/>
        </w:rPr>
        <w:t>to</w:t>
      </w:r>
      <w:r w:rsidRPr="002B20F3">
        <w:rPr>
          <w:rFonts w:ascii="Arial" w:hAnsi="Arial" w:cs="Arial"/>
          <w:color w:val="000000" w:themeColor="text1"/>
          <w:sz w:val="28"/>
          <w:szCs w:val="28"/>
        </w:rPr>
        <w:t xml:space="preserve"> organize, participate and communicate freely and without hindrance.</w:t>
      </w:r>
    </w:p>
    <w:p w14:paraId="56879A1D" w14:textId="77777777" w:rsidR="00FD2B6D" w:rsidRPr="002B20F3" w:rsidRDefault="00FD2B6D" w:rsidP="00FD2B6D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5CEF48" w14:textId="66560500" w:rsidR="005143C8" w:rsidRPr="00DC1C94" w:rsidRDefault="005143C8" w:rsidP="005143C8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2358C5">
        <w:rPr>
          <w:rFonts w:ascii="Arial" w:hAnsi="Arial" w:cs="Arial"/>
          <w:color w:val="000000" w:themeColor="text1"/>
          <w:sz w:val="28"/>
          <w:szCs w:val="28"/>
        </w:rPr>
        <w:t>Burkina Faso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4D545FEB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60C81B6" w14:textId="1D918B18" w:rsidR="00E8449D" w:rsidRPr="00170B98" w:rsidRDefault="005143C8" w:rsidP="00170B9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thank you. </w:t>
      </w:r>
    </w:p>
    <w:sectPr w:rsidR="00E8449D" w:rsidRPr="0017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E4BE7"/>
    <w:multiLevelType w:val="hybridMultilevel"/>
    <w:tmpl w:val="5F92C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69478">
    <w:abstractNumId w:val="1"/>
  </w:num>
  <w:num w:numId="2" w16cid:durableId="2001426146">
    <w:abstractNumId w:val="6"/>
  </w:num>
  <w:num w:numId="3" w16cid:durableId="815028125">
    <w:abstractNumId w:val="4"/>
  </w:num>
  <w:num w:numId="4" w16cid:durableId="1712027732">
    <w:abstractNumId w:val="5"/>
  </w:num>
  <w:num w:numId="5" w16cid:durableId="2059933688">
    <w:abstractNumId w:val="2"/>
  </w:num>
  <w:num w:numId="6" w16cid:durableId="93668948">
    <w:abstractNumId w:val="0"/>
  </w:num>
  <w:num w:numId="7" w16cid:durableId="1508711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5356"/>
    <w:rsid w:val="0003042E"/>
    <w:rsid w:val="00101CE3"/>
    <w:rsid w:val="0011188B"/>
    <w:rsid w:val="001365E5"/>
    <w:rsid w:val="001618A5"/>
    <w:rsid w:val="00170B98"/>
    <w:rsid w:val="001F1A53"/>
    <w:rsid w:val="00216592"/>
    <w:rsid w:val="002358C5"/>
    <w:rsid w:val="00257E14"/>
    <w:rsid w:val="00264C49"/>
    <w:rsid w:val="002B20F3"/>
    <w:rsid w:val="0032515D"/>
    <w:rsid w:val="00337289"/>
    <w:rsid w:val="00342D48"/>
    <w:rsid w:val="0035617C"/>
    <w:rsid w:val="003C2122"/>
    <w:rsid w:val="00420771"/>
    <w:rsid w:val="004959F2"/>
    <w:rsid w:val="005143C8"/>
    <w:rsid w:val="00587C8D"/>
    <w:rsid w:val="00615D2B"/>
    <w:rsid w:val="006C2F89"/>
    <w:rsid w:val="007576B1"/>
    <w:rsid w:val="00971D21"/>
    <w:rsid w:val="00977CEF"/>
    <w:rsid w:val="009C2E01"/>
    <w:rsid w:val="00A5377E"/>
    <w:rsid w:val="00A667A4"/>
    <w:rsid w:val="00B14435"/>
    <w:rsid w:val="00B4587B"/>
    <w:rsid w:val="00C26AFC"/>
    <w:rsid w:val="00C42713"/>
    <w:rsid w:val="00C57760"/>
    <w:rsid w:val="00CD1602"/>
    <w:rsid w:val="00CE1829"/>
    <w:rsid w:val="00D94FB0"/>
    <w:rsid w:val="00DD4CD8"/>
    <w:rsid w:val="00E060DF"/>
    <w:rsid w:val="00E15191"/>
    <w:rsid w:val="00E8449D"/>
    <w:rsid w:val="00FA4172"/>
    <w:rsid w:val="00FB386F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3D85730-6C82-4BC1-A218-76D0372ED710}"/>
</file>

<file path=customXml/itemProps2.xml><?xml version="1.0" encoding="utf-8"?>
<ds:datastoreItem xmlns:ds="http://schemas.openxmlformats.org/officeDocument/2006/customXml" ds:itemID="{0BC75AAB-32D0-460A-9DC8-070ACC270946}"/>
</file>

<file path=customXml/itemProps3.xml><?xml version="1.0" encoding="utf-8"?>
<ds:datastoreItem xmlns:ds="http://schemas.openxmlformats.org/officeDocument/2006/customXml" ds:itemID="{120E4AA2-A594-40EE-AE93-73832007A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3</cp:revision>
  <cp:lastPrinted>2023-11-05T17:49:00Z</cp:lastPrinted>
  <dcterms:created xsi:type="dcterms:W3CDTF">2023-11-06T08:24:00Z</dcterms:created>
  <dcterms:modified xsi:type="dcterms:W3CDTF">2023-11-06T08:25:00Z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