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BAC1" w14:textId="2FE5DC24" w:rsidR="003275F7" w:rsidRDefault="003275F7" w:rsidP="005E3125">
      <w:pPr>
        <w:pStyle w:val="NoSpacing"/>
        <w:rPr>
          <w:rFonts w:ascii="Arial" w:hAnsi="Arial" w:cs="Arial"/>
          <w:b/>
        </w:rPr>
      </w:pPr>
    </w:p>
    <w:p w14:paraId="406A3960" w14:textId="7AB22FF6" w:rsidR="003275F7" w:rsidRPr="00953A8C" w:rsidRDefault="003275F7" w:rsidP="003275F7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EPU</w:t>
      </w:r>
      <w:r w:rsidR="007C6897">
        <w:rPr>
          <w:rFonts w:ascii="Arial" w:hAnsi="Arial"/>
        </w:rPr>
        <w:t> </w:t>
      </w:r>
      <w:r>
        <w:rPr>
          <w:rFonts w:ascii="Arial" w:hAnsi="Arial"/>
        </w:rPr>
        <w:t>4</w:t>
      </w:r>
      <w:r w:rsidR="00115BA0">
        <w:rPr>
          <w:rFonts w:ascii="Arial" w:hAnsi="Arial"/>
        </w:rPr>
        <w:t>4,</w:t>
      </w:r>
      <w:r w:rsidR="00AA14A3">
        <w:rPr>
          <w:rFonts w:ascii="Arial" w:hAnsi="Arial"/>
        </w:rPr>
        <w:t xml:space="preserve"> le</w:t>
      </w:r>
      <w:r w:rsidR="00115BA0">
        <w:rPr>
          <w:rFonts w:ascii="Arial" w:hAnsi="Arial"/>
        </w:rPr>
        <w:t xml:space="preserve"> </w:t>
      </w:r>
      <w:r w:rsidR="005E3125" w:rsidRPr="005E3125">
        <w:rPr>
          <w:rFonts w:ascii="Arial" w:hAnsi="Arial"/>
        </w:rPr>
        <w:t>6</w:t>
      </w:r>
      <w:r w:rsidR="00115BA0">
        <w:rPr>
          <w:rFonts w:ascii="Arial" w:hAnsi="Arial"/>
        </w:rPr>
        <w:t xml:space="preserve"> novembre</w:t>
      </w:r>
      <w:r w:rsidR="00AA14A3">
        <w:rPr>
          <w:rFonts w:ascii="Arial" w:hAnsi="Arial"/>
        </w:rPr>
        <w:t>,</w:t>
      </w:r>
      <w:r>
        <w:rPr>
          <w:rFonts w:ascii="Arial" w:hAnsi="Arial"/>
        </w:rPr>
        <w:t> 202</w:t>
      </w:r>
      <w:r w:rsidR="009E70AB">
        <w:rPr>
          <w:rFonts w:ascii="Arial" w:hAnsi="Arial"/>
        </w:rPr>
        <w:t>3</w:t>
      </w:r>
    </w:p>
    <w:p w14:paraId="4627FD2E" w14:textId="77777777" w:rsidR="003275F7" w:rsidRPr="00953A8C" w:rsidRDefault="003275F7" w:rsidP="003275F7">
      <w:pPr>
        <w:pStyle w:val="NoSpacing"/>
        <w:rPr>
          <w:rFonts w:ascii="Arial" w:hAnsi="Arial" w:cs="Arial"/>
        </w:rPr>
      </w:pPr>
    </w:p>
    <w:p w14:paraId="0728975F" w14:textId="24B7DA45" w:rsidR="003275F7" w:rsidRPr="00953A8C" w:rsidRDefault="00AA14A3" w:rsidP="003275F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BURKINA FASO</w:t>
      </w:r>
    </w:p>
    <w:p w14:paraId="1EE09345" w14:textId="0FA0FB61" w:rsidR="003275F7" w:rsidRDefault="003275F7" w:rsidP="003275F7">
      <w:pPr>
        <w:pStyle w:val="NoSpacing"/>
        <w:rPr>
          <w:rFonts w:ascii="Arial" w:hAnsi="Arial" w:cs="Arial"/>
          <w:b/>
        </w:rPr>
      </w:pPr>
    </w:p>
    <w:p w14:paraId="2DD872C2" w14:textId="77777777" w:rsidR="00AA14A3" w:rsidRDefault="00AA14A3" w:rsidP="003275F7">
      <w:pPr>
        <w:pStyle w:val="NoSpacing"/>
        <w:rPr>
          <w:rFonts w:ascii="Arial" w:hAnsi="Arial" w:cs="Arial"/>
          <w:b/>
        </w:rPr>
      </w:pPr>
    </w:p>
    <w:p w14:paraId="5FF20D0E" w14:textId="0E7D4247" w:rsidR="00EA47E7" w:rsidRDefault="0046074D" w:rsidP="003275F7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 xml:space="preserve">Merci, Monsieur le Président. </w:t>
      </w:r>
    </w:p>
    <w:p w14:paraId="065D240F" w14:textId="77777777" w:rsidR="00EA47E7" w:rsidRDefault="00EA47E7" w:rsidP="003275F7">
      <w:pPr>
        <w:pStyle w:val="NoSpacing"/>
        <w:rPr>
          <w:rFonts w:ascii="Arial" w:hAnsi="Arial" w:cs="Arial"/>
        </w:rPr>
      </w:pPr>
    </w:p>
    <w:p w14:paraId="287E7DD5" w14:textId="5C50C019" w:rsidR="003275F7" w:rsidRDefault="003275F7" w:rsidP="003275F7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 xml:space="preserve">Le Canada </w:t>
      </w:r>
      <w:r w:rsidR="00D77D49">
        <w:rPr>
          <w:rFonts w:ascii="Arial" w:hAnsi="Arial"/>
        </w:rPr>
        <w:t>reconnait que le Burkina Faso fait face à des défis sécuritaires et humanitaires d’une ampleur exceptionnelle</w:t>
      </w:r>
      <w:r w:rsidR="00CE5D55">
        <w:rPr>
          <w:rFonts w:ascii="Arial" w:hAnsi="Arial"/>
        </w:rPr>
        <w:t>, dont</w:t>
      </w:r>
      <w:r w:rsidR="00F135FE">
        <w:rPr>
          <w:rFonts w:ascii="Arial" w:hAnsi="Arial"/>
        </w:rPr>
        <w:t xml:space="preserve"> </w:t>
      </w:r>
      <w:r w:rsidR="00CE5D55">
        <w:rPr>
          <w:rFonts w:ascii="Arial" w:hAnsi="Arial"/>
        </w:rPr>
        <w:t>l</w:t>
      </w:r>
      <w:r w:rsidR="00D77D49">
        <w:rPr>
          <w:rFonts w:ascii="Arial" w:hAnsi="Arial"/>
        </w:rPr>
        <w:t xml:space="preserve">a violence terroriste en </w:t>
      </w:r>
      <w:r w:rsidR="008D47A5">
        <w:rPr>
          <w:rFonts w:ascii="Arial" w:hAnsi="Arial"/>
        </w:rPr>
        <w:t>est</w:t>
      </w:r>
      <w:r w:rsidR="00D77D49">
        <w:rPr>
          <w:rFonts w:ascii="Arial" w:hAnsi="Arial"/>
        </w:rPr>
        <w:t xml:space="preserve"> la cause première. </w:t>
      </w:r>
      <w:r w:rsidR="008D47A5">
        <w:rPr>
          <w:rFonts w:ascii="Arial" w:hAnsi="Arial"/>
        </w:rPr>
        <w:t>Le</w:t>
      </w:r>
      <w:r w:rsidR="00D77D49">
        <w:rPr>
          <w:rFonts w:ascii="Arial" w:hAnsi="Arial"/>
        </w:rPr>
        <w:t xml:space="preserve"> Canada est convaincu q</w:t>
      </w:r>
      <w:r w:rsidR="00293DCE">
        <w:rPr>
          <w:rFonts w:ascii="Arial" w:hAnsi="Arial"/>
        </w:rPr>
        <w:t xml:space="preserve">ue le respect des droits de la personne </w:t>
      </w:r>
      <w:r w:rsidR="0063602D">
        <w:rPr>
          <w:rFonts w:ascii="Arial" w:hAnsi="Arial"/>
        </w:rPr>
        <w:t xml:space="preserve">est </w:t>
      </w:r>
      <w:r w:rsidR="008D47A5">
        <w:rPr>
          <w:rFonts w:ascii="Arial" w:hAnsi="Arial"/>
        </w:rPr>
        <w:t xml:space="preserve">une condition essentielle </w:t>
      </w:r>
      <w:r w:rsidR="008173E3">
        <w:rPr>
          <w:rFonts w:ascii="Arial" w:hAnsi="Arial"/>
        </w:rPr>
        <w:t xml:space="preserve">au retour de la paix. </w:t>
      </w:r>
    </w:p>
    <w:p w14:paraId="1FCE6C92" w14:textId="77777777" w:rsidR="003275F7" w:rsidRPr="00953A8C" w:rsidRDefault="003275F7" w:rsidP="003275F7">
      <w:pPr>
        <w:pStyle w:val="NoSpacing"/>
        <w:rPr>
          <w:rFonts w:ascii="Arial" w:hAnsi="Arial" w:cs="Arial"/>
        </w:rPr>
      </w:pPr>
    </w:p>
    <w:p w14:paraId="4D27E6B1" w14:textId="3EA246C8" w:rsidR="003275F7" w:rsidRDefault="003275F7" w:rsidP="003275F7">
      <w:pPr>
        <w:pStyle w:val="NoSpacing"/>
        <w:rPr>
          <w:rFonts w:ascii="Arial" w:hAnsi="Arial"/>
        </w:rPr>
      </w:pPr>
      <w:r>
        <w:rPr>
          <w:rFonts w:ascii="Arial" w:hAnsi="Arial"/>
        </w:rPr>
        <w:t xml:space="preserve">Le Canada recommande que </w:t>
      </w:r>
      <w:r w:rsidR="008D0974">
        <w:rPr>
          <w:rFonts w:ascii="Arial" w:hAnsi="Arial"/>
        </w:rPr>
        <w:t>le Burkina Faso</w:t>
      </w:r>
      <w:r>
        <w:rPr>
          <w:rFonts w:ascii="Arial" w:hAnsi="Arial"/>
        </w:rPr>
        <w:t>:</w:t>
      </w:r>
    </w:p>
    <w:p w14:paraId="72824D88" w14:textId="77777777" w:rsidR="00E829CA" w:rsidRPr="00953A8C" w:rsidRDefault="00E829CA" w:rsidP="003275F7">
      <w:pPr>
        <w:pStyle w:val="NoSpacing"/>
        <w:rPr>
          <w:rFonts w:ascii="Arial" w:hAnsi="Arial" w:cs="Arial"/>
        </w:rPr>
      </w:pPr>
    </w:p>
    <w:p w14:paraId="01C2351C" w14:textId="5228280A" w:rsidR="00AA14A3" w:rsidRPr="00E829CA" w:rsidRDefault="00AA14A3" w:rsidP="00AA14A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/>
        </w:rPr>
        <w:t>M</w:t>
      </w:r>
      <w:r w:rsidR="00003D81">
        <w:rPr>
          <w:rFonts w:ascii="Arial" w:hAnsi="Arial"/>
        </w:rPr>
        <w:t>et</w:t>
      </w:r>
      <w:r w:rsidR="00CE5D55">
        <w:rPr>
          <w:rFonts w:ascii="Arial" w:hAnsi="Arial"/>
        </w:rPr>
        <w:t>te</w:t>
      </w:r>
      <w:r w:rsidR="00003D81">
        <w:rPr>
          <w:rFonts w:ascii="Arial" w:hAnsi="Arial"/>
        </w:rPr>
        <w:t xml:space="preserve"> fin a</w:t>
      </w:r>
      <w:r w:rsidR="00293DCE">
        <w:rPr>
          <w:rFonts w:ascii="Arial" w:hAnsi="Arial"/>
        </w:rPr>
        <w:t xml:space="preserve">ux violations des droits </w:t>
      </w:r>
      <w:r w:rsidR="006F7B2A">
        <w:rPr>
          <w:rFonts w:ascii="Arial" w:hAnsi="Arial"/>
        </w:rPr>
        <w:t>de la personne commise</w:t>
      </w:r>
      <w:r w:rsidR="00003D81">
        <w:rPr>
          <w:rFonts w:ascii="Arial" w:hAnsi="Arial"/>
        </w:rPr>
        <w:t xml:space="preserve"> par les forces de s</w:t>
      </w:r>
      <w:r w:rsidR="00003D81" w:rsidRPr="00F135FE">
        <w:rPr>
          <w:rFonts w:ascii="Arial" w:hAnsi="Arial"/>
        </w:rPr>
        <w:t>é</w:t>
      </w:r>
      <w:r w:rsidR="00003D81">
        <w:rPr>
          <w:rFonts w:ascii="Arial" w:hAnsi="Arial"/>
        </w:rPr>
        <w:t xml:space="preserve">curité du pays, y compris </w:t>
      </w:r>
      <w:r w:rsidR="00F135FE">
        <w:rPr>
          <w:rFonts w:ascii="Arial" w:hAnsi="Arial"/>
        </w:rPr>
        <w:t>les</w:t>
      </w:r>
      <w:r w:rsidR="00003D81">
        <w:rPr>
          <w:rFonts w:ascii="Arial" w:hAnsi="Arial"/>
        </w:rPr>
        <w:t xml:space="preserve"> </w:t>
      </w:r>
      <w:r w:rsidR="0041748A">
        <w:rPr>
          <w:rFonts w:ascii="Arial" w:hAnsi="Arial"/>
        </w:rPr>
        <w:t>disparitions forcées</w:t>
      </w:r>
      <w:r w:rsidR="00003D81">
        <w:rPr>
          <w:rFonts w:ascii="Arial" w:hAnsi="Arial"/>
        </w:rPr>
        <w:t xml:space="preserve">, </w:t>
      </w:r>
      <w:r w:rsidR="00F135FE">
        <w:rPr>
          <w:rFonts w:ascii="Arial" w:hAnsi="Arial"/>
        </w:rPr>
        <w:t>les</w:t>
      </w:r>
      <w:r w:rsidR="00003D81">
        <w:rPr>
          <w:rFonts w:ascii="Arial" w:hAnsi="Arial"/>
        </w:rPr>
        <w:t xml:space="preserve"> détentions et </w:t>
      </w:r>
      <w:r w:rsidR="00F135FE">
        <w:rPr>
          <w:rFonts w:ascii="Arial" w:hAnsi="Arial"/>
        </w:rPr>
        <w:t>les</w:t>
      </w:r>
      <w:r w:rsidR="00003D81">
        <w:rPr>
          <w:rFonts w:ascii="Arial" w:hAnsi="Arial"/>
        </w:rPr>
        <w:t xml:space="preserve"> exécutions extrajudiciaires</w:t>
      </w:r>
      <w:r w:rsidR="00F135FE">
        <w:rPr>
          <w:rFonts w:ascii="Arial" w:hAnsi="Arial"/>
        </w:rPr>
        <w:t>,</w:t>
      </w:r>
      <w:r w:rsidR="00003D81">
        <w:rPr>
          <w:rFonts w:ascii="Arial" w:hAnsi="Arial"/>
        </w:rPr>
        <w:t xml:space="preserve"> et </w:t>
      </w:r>
      <w:r w:rsidR="004648D7">
        <w:rPr>
          <w:rFonts w:ascii="Arial" w:hAnsi="Arial"/>
        </w:rPr>
        <w:t>p</w:t>
      </w:r>
      <w:r w:rsidR="008D47A5">
        <w:rPr>
          <w:rFonts w:ascii="Arial" w:hAnsi="Arial"/>
        </w:rPr>
        <w:t xml:space="preserve">renne des mesures concrètes et vérifiables </w:t>
      </w:r>
      <w:r w:rsidR="004648D7">
        <w:rPr>
          <w:rFonts w:ascii="Arial" w:hAnsi="Arial"/>
        </w:rPr>
        <w:t>pour</w:t>
      </w:r>
      <w:r w:rsidR="008D47A5">
        <w:rPr>
          <w:rFonts w:ascii="Arial" w:hAnsi="Arial"/>
        </w:rPr>
        <w:t xml:space="preserve"> que</w:t>
      </w:r>
      <w:r w:rsidR="006710F2" w:rsidRPr="006710F2">
        <w:rPr>
          <w:rFonts w:ascii="Arial" w:hAnsi="Arial"/>
        </w:rPr>
        <w:t xml:space="preserve"> les auteurs de </w:t>
      </w:r>
      <w:r w:rsidR="00A17AEA">
        <w:rPr>
          <w:rFonts w:ascii="Arial" w:hAnsi="Arial"/>
        </w:rPr>
        <w:t>celles-ci</w:t>
      </w:r>
      <w:r w:rsidR="006710F2" w:rsidRPr="006710F2">
        <w:rPr>
          <w:rFonts w:ascii="Arial" w:hAnsi="Arial"/>
        </w:rPr>
        <w:t xml:space="preserve"> répondent de leurs actes et mettent fin à l'impunité</w:t>
      </w:r>
      <w:r w:rsidR="00E829CA">
        <w:rPr>
          <w:rFonts w:ascii="Arial" w:hAnsi="Arial"/>
        </w:rPr>
        <w:t>.</w:t>
      </w:r>
    </w:p>
    <w:p w14:paraId="7553EC90" w14:textId="77777777" w:rsidR="00E829CA" w:rsidRDefault="00E829CA" w:rsidP="00E829CA">
      <w:pPr>
        <w:pStyle w:val="NoSpacing"/>
        <w:ind w:left="720"/>
        <w:rPr>
          <w:rFonts w:ascii="Arial" w:hAnsi="Arial" w:cs="Arial"/>
        </w:rPr>
      </w:pPr>
    </w:p>
    <w:p w14:paraId="199BDCEA" w14:textId="26C04B4E" w:rsidR="00AA14A3" w:rsidRPr="00E829CA" w:rsidRDefault="00AA14A3" w:rsidP="00AA14A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/>
        </w:rPr>
        <w:t>P</w:t>
      </w:r>
      <w:r w:rsidR="00CD22EE" w:rsidRPr="00AA14A3">
        <w:rPr>
          <w:rFonts w:ascii="Arial" w:hAnsi="Arial"/>
        </w:rPr>
        <w:t>rotège la liberté de presse, d’expression</w:t>
      </w:r>
      <w:r w:rsidR="00003D81" w:rsidRPr="00AA14A3">
        <w:rPr>
          <w:rFonts w:ascii="Arial" w:hAnsi="Arial"/>
        </w:rPr>
        <w:t>, d’association</w:t>
      </w:r>
      <w:r w:rsidR="00CD22EE" w:rsidRPr="00AA14A3">
        <w:rPr>
          <w:rFonts w:ascii="Arial" w:hAnsi="Arial"/>
        </w:rPr>
        <w:t xml:space="preserve"> et d’opinion en s’assurant que les attaques et les menaces contre les journalistes et</w:t>
      </w:r>
      <w:r w:rsidR="006710F2" w:rsidRPr="00AA14A3">
        <w:rPr>
          <w:rFonts w:ascii="Arial" w:hAnsi="Arial"/>
        </w:rPr>
        <w:t xml:space="preserve"> activistes</w:t>
      </w:r>
      <w:r w:rsidR="00CD22EE" w:rsidRPr="00AA14A3">
        <w:rPr>
          <w:rFonts w:ascii="Arial" w:hAnsi="Arial"/>
        </w:rPr>
        <w:t xml:space="preserve"> fassent l’objet d’enquêtes et de poursuites pénales</w:t>
      </w:r>
      <w:r w:rsidR="00E829CA">
        <w:rPr>
          <w:rFonts w:ascii="Arial" w:hAnsi="Arial"/>
        </w:rPr>
        <w:t>.</w:t>
      </w:r>
    </w:p>
    <w:p w14:paraId="6FB701D2" w14:textId="77777777" w:rsidR="00E829CA" w:rsidRDefault="00E829CA" w:rsidP="00E829CA">
      <w:pPr>
        <w:pStyle w:val="ListParagraph"/>
        <w:rPr>
          <w:rFonts w:ascii="Arial" w:hAnsi="Arial" w:cs="Arial"/>
        </w:rPr>
      </w:pPr>
    </w:p>
    <w:p w14:paraId="260CFC26" w14:textId="07717974" w:rsidR="003275F7" w:rsidRPr="00AA14A3" w:rsidRDefault="00AA14A3" w:rsidP="00AA14A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/>
        </w:rPr>
        <w:t>P</w:t>
      </w:r>
      <w:r w:rsidR="006710F2" w:rsidRPr="00AA14A3">
        <w:rPr>
          <w:rFonts w:ascii="Arial" w:hAnsi="Arial"/>
        </w:rPr>
        <w:t>ren</w:t>
      </w:r>
      <w:r w:rsidR="00CE5D55" w:rsidRPr="00AA14A3">
        <w:rPr>
          <w:rFonts w:ascii="Arial" w:hAnsi="Arial"/>
        </w:rPr>
        <w:t>ne</w:t>
      </w:r>
      <w:r w:rsidR="006710F2" w:rsidRPr="00AA14A3">
        <w:rPr>
          <w:rFonts w:ascii="Arial" w:hAnsi="Arial"/>
        </w:rPr>
        <w:t xml:space="preserve"> des mesures pour lutter contre les violences sexuelles et </w:t>
      </w:r>
      <w:r w:rsidR="00CE5D55" w:rsidRPr="00AA14A3">
        <w:rPr>
          <w:rFonts w:ascii="Arial" w:hAnsi="Arial"/>
        </w:rPr>
        <w:t>fondées sur le genre</w:t>
      </w:r>
      <w:r w:rsidR="006710F2" w:rsidRPr="00AA14A3">
        <w:rPr>
          <w:rFonts w:ascii="Arial" w:hAnsi="Arial"/>
        </w:rPr>
        <w:t xml:space="preserve"> </w:t>
      </w:r>
      <w:r w:rsidR="00CE5D55" w:rsidRPr="00AA14A3">
        <w:rPr>
          <w:rFonts w:ascii="Arial" w:hAnsi="Arial"/>
        </w:rPr>
        <w:t>en</w:t>
      </w:r>
      <w:r w:rsidR="006710F2" w:rsidRPr="00AA14A3">
        <w:rPr>
          <w:rFonts w:ascii="Arial" w:hAnsi="Arial"/>
        </w:rPr>
        <w:t xml:space="preserve"> a</w:t>
      </w:r>
      <w:r w:rsidR="00003D81" w:rsidRPr="00AA14A3">
        <w:rPr>
          <w:rFonts w:ascii="Arial" w:hAnsi="Arial"/>
        </w:rPr>
        <w:t>ppliqu</w:t>
      </w:r>
      <w:r w:rsidR="006710F2" w:rsidRPr="00AA14A3">
        <w:rPr>
          <w:rFonts w:ascii="Arial" w:hAnsi="Arial"/>
        </w:rPr>
        <w:t>ant</w:t>
      </w:r>
      <w:r w:rsidR="00003D81" w:rsidRPr="00AA14A3">
        <w:rPr>
          <w:rFonts w:ascii="Arial" w:hAnsi="Arial"/>
        </w:rPr>
        <w:t xml:space="preserve"> les lois qui interdisent la mutilation génitale féminine et le</w:t>
      </w:r>
      <w:r w:rsidR="006710F2" w:rsidRPr="00AA14A3">
        <w:rPr>
          <w:rFonts w:ascii="Arial" w:hAnsi="Arial"/>
        </w:rPr>
        <w:t>s</w:t>
      </w:r>
      <w:r w:rsidR="00003D81" w:rsidRPr="00AA14A3">
        <w:rPr>
          <w:rFonts w:ascii="Arial" w:hAnsi="Arial"/>
        </w:rPr>
        <w:t xml:space="preserve"> mariage</w:t>
      </w:r>
      <w:r w:rsidR="006710F2" w:rsidRPr="00AA14A3">
        <w:rPr>
          <w:rFonts w:ascii="Arial" w:hAnsi="Arial"/>
        </w:rPr>
        <w:t>s</w:t>
      </w:r>
      <w:r w:rsidR="00003D81" w:rsidRPr="00AA14A3">
        <w:rPr>
          <w:rFonts w:ascii="Arial" w:hAnsi="Arial"/>
        </w:rPr>
        <w:t xml:space="preserve"> forcé</w:t>
      </w:r>
      <w:r w:rsidR="00CE5D55" w:rsidRPr="00AA14A3">
        <w:rPr>
          <w:rFonts w:ascii="Arial" w:hAnsi="Arial"/>
        </w:rPr>
        <w:t>s</w:t>
      </w:r>
      <w:r w:rsidR="006710F2" w:rsidRPr="00AA14A3">
        <w:rPr>
          <w:rFonts w:ascii="Arial" w:hAnsi="Arial"/>
        </w:rPr>
        <w:t xml:space="preserve"> précoces et d’enfants</w:t>
      </w:r>
      <w:r w:rsidR="00003D81" w:rsidRPr="00AA14A3">
        <w:rPr>
          <w:rFonts w:ascii="Arial" w:hAnsi="Arial"/>
        </w:rPr>
        <w:t xml:space="preserve">. </w:t>
      </w:r>
    </w:p>
    <w:p w14:paraId="73C10432" w14:textId="24A10FBE" w:rsidR="00AD794E" w:rsidRPr="00AD794E" w:rsidRDefault="00AD794E" w:rsidP="00AD794E">
      <w:pPr>
        <w:pStyle w:val="NoSpacing"/>
        <w:rPr>
          <w:rFonts w:ascii="Arial" w:hAnsi="Arial" w:cs="Arial"/>
        </w:rPr>
      </w:pPr>
    </w:p>
    <w:p w14:paraId="5B3205BC" w14:textId="7A0E2B79" w:rsidR="003275F7" w:rsidRPr="00156B7F" w:rsidRDefault="00BF61A6" w:rsidP="003275F7">
      <w:pPr>
        <w:pStyle w:val="NoSpacing"/>
        <w:rPr>
          <w:rFonts w:ascii="Arial" w:hAnsi="Arial" w:cs="Arial"/>
          <w:u w:val="single"/>
        </w:rPr>
      </w:pPr>
      <w:r w:rsidRPr="005E3125">
        <w:rPr>
          <w:rFonts w:ascii="Arial" w:hAnsi="Arial"/>
          <w:b/>
        </w:rPr>
        <w:t>Rema</w:t>
      </w:r>
      <w:r w:rsidR="005E3125" w:rsidRPr="005E3125">
        <w:rPr>
          <w:rFonts w:ascii="Arial" w:hAnsi="Arial"/>
          <w:b/>
        </w:rPr>
        <w:t>rques (si le temps le permet</w:t>
      </w:r>
      <w:r w:rsidR="005E3125" w:rsidRPr="005E3125">
        <w:rPr>
          <w:rFonts w:ascii="Arial" w:hAnsi="Arial"/>
        </w:rPr>
        <w:t>) :</w:t>
      </w:r>
    </w:p>
    <w:p w14:paraId="2912E586" w14:textId="77777777" w:rsidR="003275F7" w:rsidRDefault="003275F7" w:rsidP="00557A3F">
      <w:pPr>
        <w:pStyle w:val="NoSpacing"/>
        <w:rPr>
          <w:rFonts w:ascii="Arial" w:hAnsi="Arial" w:cs="Arial"/>
        </w:rPr>
      </w:pPr>
    </w:p>
    <w:p w14:paraId="73047AE0" w14:textId="47E627B0" w:rsidR="007A52CD" w:rsidRDefault="003275F7" w:rsidP="00557A3F">
      <w:pPr>
        <w:pStyle w:val="NoSpacing"/>
        <w:rPr>
          <w:rFonts w:ascii="Arial" w:hAnsi="Arial"/>
        </w:rPr>
      </w:pPr>
      <w:r>
        <w:rPr>
          <w:rFonts w:ascii="Arial" w:hAnsi="Arial"/>
        </w:rPr>
        <w:t xml:space="preserve">Le Canada </w:t>
      </w:r>
      <w:r w:rsidR="004D3C72">
        <w:rPr>
          <w:rFonts w:ascii="Arial" w:hAnsi="Arial"/>
        </w:rPr>
        <w:t>considère</w:t>
      </w:r>
      <w:r w:rsidR="00502196">
        <w:rPr>
          <w:rFonts w:ascii="Arial" w:hAnsi="Arial"/>
        </w:rPr>
        <w:t xml:space="preserve"> la</w:t>
      </w:r>
      <w:r w:rsidR="00502196" w:rsidRPr="00502196">
        <w:rPr>
          <w:rFonts w:ascii="Arial" w:hAnsi="Arial"/>
        </w:rPr>
        <w:t xml:space="preserve"> Stratégie antiterroriste mondiale </w:t>
      </w:r>
      <w:r w:rsidR="001B1D3A">
        <w:rPr>
          <w:rFonts w:ascii="Arial" w:hAnsi="Arial"/>
        </w:rPr>
        <w:t>et</w:t>
      </w:r>
      <w:r w:rsidR="007A52CD">
        <w:rPr>
          <w:rFonts w:ascii="Arial" w:hAnsi="Arial"/>
        </w:rPr>
        <w:t xml:space="preserve"> le </w:t>
      </w:r>
      <w:r w:rsidR="00502196" w:rsidRPr="00502196">
        <w:rPr>
          <w:rFonts w:ascii="Arial" w:hAnsi="Arial"/>
        </w:rPr>
        <w:t>Plan d’action</w:t>
      </w:r>
      <w:r w:rsidR="008173E3">
        <w:rPr>
          <w:rFonts w:ascii="Arial" w:hAnsi="Arial"/>
        </w:rPr>
        <w:t xml:space="preserve"> de l’ONU </w:t>
      </w:r>
      <w:r w:rsidR="00502196" w:rsidRPr="00502196">
        <w:rPr>
          <w:rFonts w:ascii="Arial" w:hAnsi="Arial"/>
        </w:rPr>
        <w:t xml:space="preserve">pour la prévention de l’extrémisme violent </w:t>
      </w:r>
      <w:r w:rsidR="007A52CD">
        <w:rPr>
          <w:rFonts w:ascii="Arial" w:hAnsi="Arial"/>
        </w:rPr>
        <w:t xml:space="preserve">ainsi que le </w:t>
      </w:r>
      <w:r w:rsidR="000064EC">
        <w:rPr>
          <w:rFonts w:ascii="Arial" w:hAnsi="Arial"/>
        </w:rPr>
        <w:t>d</w:t>
      </w:r>
      <w:r w:rsidR="007A52CD">
        <w:rPr>
          <w:rFonts w:ascii="Arial" w:hAnsi="Arial"/>
        </w:rPr>
        <w:t xml:space="preserve">roit international humanitaire comme </w:t>
      </w:r>
      <w:r w:rsidR="008173E3">
        <w:rPr>
          <w:rFonts w:ascii="Arial" w:hAnsi="Arial"/>
        </w:rPr>
        <w:t xml:space="preserve">des </w:t>
      </w:r>
      <w:r w:rsidR="007A52CD">
        <w:rPr>
          <w:rFonts w:ascii="Arial" w:hAnsi="Arial"/>
        </w:rPr>
        <w:t xml:space="preserve">cadres </w:t>
      </w:r>
      <w:r w:rsidR="00502196">
        <w:rPr>
          <w:rFonts w:ascii="Arial" w:hAnsi="Arial"/>
        </w:rPr>
        <w:t xml:space="preserve">reconnus et efficaces pour lutter contre le terrorisme. Le Canada </w:t>
      </w:r>
      <w:r w:rsidR="001E3477">
        <w:rPr>
          <w:rFonts w:ascii="Arial" w:hAnsi="Arial"/>
        </w:rPr>
        <w:t>est préoccupé par les remises en cause de libertés démocratiques</w:t>
      </w:r>
      <w:r w:rsidR="00024D09">
        <w:rPr>
          <w:rFonts w:ascii="Arial" w:hAnsi="Arial"/>
        </w:rPr>
        <w:t xml:space="preserve"> </w:t>
      </w:r>
      <w:r w:rsidR="008173E3">
        <w:rPr>
          <w:rFonts w:ascii="Arial" w:hAnsi="Arial"/>
        </w:rPr>
        <w:t xml:space="preserve">chèrement acquises </w:t>
      </w:r>
      <w:r w:rsidR="00024D09">
        <w:rPr>
          <w:rFonts w:ascii="Arial" w:hAnsi="Arial"/>
        </w:rPr>
        <w:t>au Burkina Faso</w:t>
      </w:r>
      <w:r w:rsidR="001E3477">
        <w:rPr>
          <w:rFonts w:ascii="Arial" w:hAnsi="Arial"/>
        </w:rPr>
        <w:t xml:space="preserve">, </w:t>
      </w:r>
      <w:r w:rsidR="008173E3">
        <w:rPr>
          <w:rFonts w:ascii="Arial" w:hAnsi="Arial"/>
        </w:rPr>
        <w:t>tel</w:t>
      </w:r>
      <w:r w:rsidR="000064EC">
        <w:rPr>
          <w:rFonts w:ascii="Arial" w:hAnsi="Arial"/>
        </w:rPr>
        <w:t>les</w:t>
      </w:r>
      <w:r w:rsidR="008173E3">
        <w:rPr>
          <w:rFonts w:ascii="Arial" w:hAnsi="Arial"/>
        </w:rPr>
        <w:t xml:space="preserve"> que la liberté de presse </w:t>
      </w:r>
      <w:r w:rsidR="001B1D3A">
        <w:rPr>
          <w:rFonts w:ascii="Arial" w:hAnsi="Arial"/>
        </w:rPr>
        <w:t xml:space="preserve">et </w:t>
      </w:r>
      <w:r w:rsidR="008173E3">
        <w:rPr>
          <w:rFonts w:ascii="Arial" w:hAnsi="Arial"/>
        </w:rPr>
        <w:t>la liberté d’opinion et d’association</w:t>
      </w:r>
      <w:r w:rsidR="006C7FFC">
        <w:rPr>
          <w:rFonts w:ascii="Arial" w:hAnsi="Arial"/>
        </w:rPr>
        <w:t>,</w:t>
      </w:r>
      <w:r w:rsidR="001B1D3A">
        <w:rPr>
          <w:rFonts w:ascii="Arial" w:hAnsi="Arial"/>
        </w:rPr>
        <w:t xml:space="preserve"> qui entrave</w:t>
      </w:r>
      <w:r w:rsidR="006C7FFC">
        <w:rPr>
          <w:rFonts w:ascii="Arial" w:hAnsi="Arial"/>
        </w:rPr>
        <w:t>nt</w:t>
      </w:r>
      <w:r w:rsidR="001B1D3A">
        <w:rPr>
          <w:rFonts w:ascii="Arial" w:hAnsi="Arial"/>
        </w:rPr>
        <w:t xml:space="preserve"> toute activité politique et la pleine jouissance des forces vives de ce pays. </w:t>
      </w:r>
    </w:p>
    <w:p w14:paraId="6560B95C" w14:textId="12784574" w:rsidR="00953A8C" w:rsidRDefault="00953A8C" w:rsidP="00557A3F">
      <w:pPr>
        <w:pStyle w:val="NoSpacing"/>
        <w:rPr>
          <w:rFonts w:ascii="Arial" w:hAnsi="Arial" w:cs="Arial"/>
        </w:rPr>
      </w:pPr>
    </w:p>
    <w:p w14:paraId="673942C7" w14:textId="77777777" w:rsidR="00557A3F" w:rsidRDefault="00557A3F" w:rsidP="00557A3F">
      <w:pPr>
        <w:pStyle w:val="NoSpacing"/>
        <w:rPr>
          <w:rFonts w:ascii="Arial" w:hAnsi="Arial" w:cs="Arial"/>
        </w:rPr>
      </w:pPr>
    </w:p>
    <w:p w14:paraId="60D1809D" w14:textId="77777777" w:rsidR="00557A3F" w:rsidRDefault="00557A3F" w:rsidP="00557A3F">
      <w:pPr>
        <w:pStyle w:val="NoSpacing"/>
        <w:rPr>
          <w:rFonts w:ascii="Arial" w:hAnsi="Arial" w:cs="Arial"/>
        </w:rPr>
      </w:pPr>
    </w:p>
    <w:p w14:paraId="1D5EB0FE" w14:textId="1AC3B3B2" w:rsidR="0009236D" w:rsidRDefault="00E829CA" w:rsidP="00557A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WORDS : 172</w:t>
      </w:r>
    </w:p>
    <w:p w14:paraId="337263B7" w14:textId="3410A686" w:rsidR="00E829CA" w:rsidRPr="005C4A33" w:rsidRDefault="00E829CA" w:rsidP="00557A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ALLOCATED TIME : 1min 10 sec</w:t>
      </w:r>
    </w:p>
    <w:sectPr w:rsidR="00E829CA" w:rsidRPr="005C4A3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5A80" w14:textId="77777777" w:rsidR="001B181B" w:rsidRDefault="001B181B" w:rsidP="00D376B0">
      <w:pPr>
        <w:spacing w:after="0" w:line="240" w:lineRule="auto"/>
      </w:pPr>
      <w:r>
        <w:separator/>
      </w:r>
    </w:p>
  </w:endnote>
  <w:endnote w:type="continuationSeparator" w:id="0">
    <w:p w14:paraId="5D316E41" w14:textId="77777777" w:rsidR="001B181B" w:rsidRDefault="001B181B" w:rsidP="00D3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452561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D7F21" w14:textId="6A87AC9E" w:rsidR="00D376B0" w:rsidRPr="00D376B0" w:rsidRDefault="00D376B0">
        <w:pPr>
          <w:pStyle w:val="Footer"/>
          <w:jc w:val="center"/>
          <w:rPr>
            <w:rFonts w:ascii="Arial" w:hAnsi="Arial" w:cs="Arial"/>
          </w:rPr>
        </w:pPr>
        <w:r w:rsidRPr="00D376B0">
          <w:rPr>
            <w:rFonts w:ascii="Arial" w:hAnsi="Arial" w:cs="Arial"/>
          </w:rPr>
          <w:fldChar w:fldCharType="begin"/>
        </w:r>
        <w:r w:rsidRPr="00D376B0">
          <w:rPr>
            <w:rFonts w:ascii="Arial" w:hAnsi="Arial" w:cs="Arial"/>
          </w:rPr>
          <w:instrText xml:space="preserve"> PAGE   \* MERGEFORMAT </w:instrText>
        </w:r>
        <w:r w:rsidRPr="00D376B0">
          <w:rPr>
            <w:rFonts w:ascii="Arial" w:hAnsi="Arial" w:cs="Arial"/>
          </w:rPr>
          <w:fldChar w:fldCharType="separate"/>
        </w:r>
        <w:r w:rsidR="0009236D">
          <w:rPr>
            <w:rFonts w:ascii="Arial" w:hAnsi="Arial" w:cs="Arial"/>
            <w:noProof/>
          </w:rPr>
          <w:t>1</w:t>
        </w:r>
        <w:r w:rsidRPr="00D376B0">
          <w:rPr>
            <w:rFonts w:ascii="Arial" w:hAnsi="Arial" w:cs="Arial"/>
          </w:rPr>
          <w:fldChar w:fldCharType="end"/>
        </w:r>
      </w:p>
    </w:sdtContent>
  </w:sdt>
  <w:p w14:paraId="3E62D654" w14:textId="77777777" w:rsidR="00D376B0" w:rsidRPr="00D376B0" w:rsidRDefault="00D376B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C944" w14:textId="77777777" w:rsidR="001B181B" w:rsidRDefault="001B181B" w:rsidP="00D376B0">
      <w:pPr>
        <w:spacing w:after="0" w:line="240" w:lineRule="auto"/>
      </w:pPr>
      <w:r>
        <w:separator/>
      </w:r>
    </w:p>
  </w:footnote>
  <w:footnote w:type="continuationSeparator" w:id="0">
    <w:p w14:paraId="18B96E71" w14:textId="77777777" w:rsidR="001B181B" w:rsidRDefault="001B181B" w:rsidP="00D3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FB6"/>
    <w:multiLevelType w:val="hybridMultilevel"/>
    <w:tmpl w:val="89DE87CA"/>
    <w:lvl w:ilvl="0" w:tplc="8D6E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68F"/>
    <w:multiLevelType w:val="hybridMultilevel"/>
    <w:tmpl w:val="C640F874"/>
    <w:lvl w:ilvl="0" w:tplc="AB288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9F3"/>
    <w:multiLevelType w:val="hybridMultilevel"/>
    <w:tmpl w:val="89E21EB6"/>
    <w:lvl w:ilvl="0" w:tplc="AB288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07F5"/>
    <w:multiLevelType w:val="hybridMultilevel"/>
    <w:tmpl w:val="89DE87CA"/>
    <w:lvl w:ilvl="0" w:tplc="8D6E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C3003"/>
    <w:multiLevelType w:val="hybridMultilevel"/>
    <w:tmpl w:val="46E2E05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D101E6"/>
    <w:multiLevelType w:val="hybridMultilevel"/>
    <w:tmpl w:val="045CC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57D9"/>
    <w:multiLevelType w:val="hybridMultilevel"/>
    <w:tmpl w:val="AA6A3D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72A6"/>
    <w:multiLevelType w:val="hybridMultilevel"/>
    <w:tmpl w:val="57F84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63EF6"/>
    <w:multiLevelType w:val="hybridMultilevel"/>
    <w:tmpl w:val="52BA0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6281C"/>
    <w:multiLevelType w:val="hybridMultilevel"/>
    <w:tmpl w:val="FD065180"/>
    <w:lvl w:ilvl="0" w:tplc="929868F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B1AA3"/>
    <w:multiLevelType w:val="hybridMultilevel"/>
    <w:tmpl w:val="D8C0BB08"/>
    <w:lvl w:ilvl="0" w:tplc="0D20E50E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28771C"/>
    <w:multiLevelType w:val="hybridMultilevel"/>
    <w:tmpl w:val="5B8A17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26F05"/>
    <w:multiLevelType w:val="hybridMultilevel"/>
    <w:tmpl w:val="CC2C4794"/>
    <w:lvl w:ilvl="0" w:tplc="1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44A539C5"/>
    <w:multiLevelType w:val="hybridMultilevel"/>
    <w:tmpl w:val="AE42C0AC"/>
    <w:lvl w:ilvl="0" w:tplc="B75CB63C">
      <w:start w:val="1"/>
      <w:numFmt w:val="decimal"/>
      <w:lvlText w:val="%1-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81B3A"/>
    <w:multiLevelType w:val="multilevel"/>
    <w:tmpl w:val="4F6E8868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64E45"/>
    <w:multiLevelType w:val="hybridMultilevel"/>
    <w:tmpl w:val="EFE48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D461B"/>
    <w:multiLevelType w:val="hybridMultilevel"/>
    <w:tmpl w:val="4A2CF37C"/>
    <w:lvl w:ilvl="0" w:tplc="EF5A14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0B473E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2038E4"/>
    <w:multiLevelType w:val="hybridMultilevel"/>
    <w:tmpl w:val="A4B42B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86C6B"/>
    <w:multiLevelType w:val="hybridMultilevel"/>
    <w:tmpl w:val="1C5673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B7562"/>
    <w:multiLevelType w:val="hybridMultilevel"/>
    <w:tmpl w:val="DF1A6448"/>
    <w:lvl w:ilvl="0" w:tplc="AB288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B4399"/>
    <w:multiLevelType w:val="hybridMultilevel"/>
    <w:tmpl w:val="D570A63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8429F2"/>
    <w:multiLevelType w:val="hybridMultilevel"/>
    <w:tmpl w:val="B936F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60379">
    <w:abstractNumId w:val="20"/>
  </w:num>
  <w:num w:numId="2" w16cid:durableId="1581328533">
    <w:abstractNumId w:val="10"/>
  </w:num>
  <w:num w:numId="3" w16cid:durableId="490603651">
    <w:abstractNumId w:val="2"/>
  </w:num>
  <w:num w:numId="4" w16cid:durableId="627853425">
    <w:abstractNumId w:val="1"/>
  </w:num>
  <w:num w:numId="5" w16cid:durableId="1875458178">
    <w:abstractNumId w:val="19"/>
  </w:num>
  <w:num w:numId="6" w16cid:durableId="255553209">
    <w:abstractNumId w:val="9"/>
  </w:num>
  <w:num w:numId="7" w16cid:durableId="2628108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823736">
    <w:abstractNumId w:val="16"/>
  </w:num>
  <w:num w:numId="9" w16cid:durableId="1876230268">
    <w:abstractNumId w:val="21"/>
  </w:num>
  <w:num w:numId="10" w16cid:durableId="1481120459">
    <w:abstractNumId w:val="5"/>
  </w:num>
  <w:num w:numId="11" w16cid:durableId="214049215">
    <w:abstractNumId w:val="17"/>
  </w:num>
  <w:num w:numId="12" w16cid:durableId="872811416">
    <w:abstractNumId w:val="8"/>
  </w:num>
  <w:num w:numId="13" w16cid:durableId="1608349000">
    <w:abstractNumId w:val="6"/>
  </w:num>
  <w:num w:numId="14" w16cid:durableId="1323042665">
    <w:abstractNumId w:val="4"/>
  </w:num>
  <w:num w:numId="15" w16cid:durableId="1174418871">
    <w:abstractNumId w:val="0"/>
  </w:num>
  <w:num w:numId="16" w16cid:durableId="1947153805">
    <w:abstractNumId w:val="1"/>
  </w:num>
  <w:num w:numId="17" w16cid:durableId="1263612950">
    <w:abstractNumId w:val="12"/>
  </w:num>
  <w:num w:numId="18" w16cid:durableId="1480152412">
    <w:abstractNumId w:val="11"/>
  </w:num>
  <w:num w:numId="19" w16cid:durableId="193814648">
    <w:abstractNumId w:val="3"/>
  </w:num>
  <w:num w:numId="20" w16cid:durableId="1008562878">
    <w:abstractNumId w:val="15"/>
  </w:num>
  <w:num w:numId="21" w16cid:durableId="1994872239">
    <w:abstractNumId w:val="14"/>
  </w:num>
  <w:num w:numId="22" w16cid:durableId="37899837">
    <w:abstractNumId w:val="5"/>
  </w:num>
  <w:num w:numId="23" w16cid:durableId="1158498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754294">
    <w:abstractNumId w:val="7"/>
  </w:num>
  <w:num w:numId="25" w16cid:durableId="4641561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C9"/>
    <w:rsid w:val="00003D81"/>
    <w:rsid w:val="00004C22"/>
    <w:rsid w:val="000064EC"/>
    <w:rsid w:val="00007CC9"/>
    <w:rsid w:val="0002014E"/>
    <w:rsid w:val="00024D09"/>
    <w:rsid w:val="00024E53"/>
    <w:rsid w:val="000258C9"/>
    <w:rsid w:val="00030D7A"/>
    <w:rsid w:val="0003109A"/>
    <w:rsid w:val="000317DA"/>
    <w:rsid w:val="00034C73"/>
    <w:rsid w:val="00041B2C"/>
    <w:rsid w:val="00042874"/>
    <w:rsid w:val="0005517E"/>
    <w:rsid w:val="00063895"/>
    <w:rsid w:val="000849CD"/>
    <w:rsid w:val="0009236D"/>
    <w:rsid w:val="00097A14"/>
    <w:rsid w:val="000A5684"/>
    <w:rsid w:val="000A5770"/>
    <w:rsid w:val="000B7B8F"/>
    <w:rsid w:val="000C40EE"/>
    <w:rsid w:val="000D0A05"/>
    <w:rsid w:val="000D1040"/>
    <w:rsid w:val="000E5597"/>
    <w:rsid w:val="000F0475"/>
    <w:rsid w:val="00115193"/>
    <w:rsid w:val="00115BA0"/>
    <w:rsid w:val="001359D7"/>
    <w:rsid w:val="00156B7F"/>
    <w:rsid w:val="00165DDC"/>
    <w:rsid w:val="00171BAB"/>
    <w:rsid w:val="00171DFD"/>
    <w:rsid w:val="0018611D"/>
    <w:rsid w:val="00194A13"/>
    <w:rsid w:val="00195A33"/>
    <w:rsid w:val="001974C4"/>
    <w:rsid w:val="001B181B"/>
    <w:rsid w:val="001B1D3A"/>
    <w:rsid w:val="001B30F7"/>
    <w:rsid w:val="001B34FC"/>
    <w:rsid w:val="001E3477"/>
    <w:rsid w:val="001F3D11"/>
    <w:rsid w:val="0021482F"/>
    <w:rsid w:val="0022628A"/>
    <w:rsid w:val="002452AF"/>
    <w:rsid w:val="00260558"/>
    <w:rsid w:val="0026441C"/>
    <w:rsid w:val="00264831"/>
    <w:rsid w:val="0028097B"/>
    <w:rsid w:val="00293DCE"/>
    <w:rsid w:val="002A0DE4"/>
    <w:rsid w:val="002B0910"/>
    <w:rsid w:val="002B7E1E"/>
    <w:rsid w:val="002D20D2"/>
    <w:rsid w:val="002D2802"/>
    <w:rsid w:val="002D3EC2"/>
    <w:rsid w:val="002E2F68"/>
    <w:rsid w:val="002F21F1"/>
    <w:rsid w:val="002F31B0"/>
    <w:rsid w:val="00301809"/>
    <w:rsid w:val="00303E12"/>
    <w:rsid w:val="00323757"/>
    <w:rsid w:val="003275F7"/>
    <w:rsid w:val="00343E4E"/>
    <w:rsid w:val="00356BE2"/>
    <w:rsid w:val="00385DDB"/>
    <w:rsid w:val="003942B5"/>
    <w:rsid w:val="00395659"/>
    <w:rsid w:val="003A402A"/>
    <w:rsid w:val="003D08F0"/>
    <w:rsid w:val="003D2E64"/>
    <w:rsid w:val="003E0DE0"/>
    <w:rsid w:val="003E7749"/>
    <w:rsid w:val="00410B0B"/>
    <w:rsid w:val="00412D90"/>
    <w:rsid w:val="0041636A"/>
    <w:rsid w:val="0041748A"/>
    <w:rsid w:val="004205F4"/>
    <w:rsid w:val="00420F3D"/>
    <w:rsid w:val="004261C4"/>
    <w:rsid w:val="0043103A"/>
    <w:rsid w:val="004365A7"/>
    <w:rsid w:val="004451E0"/>
    <w:rsid w:val="0046074D"/>
    <w:rsid w:val="0046147D"/>
    <w:rsid w:val="004648D7"/>
    <w:rsid w:val="004702EF"/>
    <w:rsid w:val="00481E3E"/>
    <w:rsid w:val="004968D7"/>
    <w:rsid w:val="004C5B3D"/>
    <w:rsid w:val="004D3C72"/>
    <w:rsid w:val="004D51E7"/>
    <w:rsid w:val="004D5410"/>
    <w:rsid w:val="004E2F65"/>
    <w:rsid w:val="004E3443"/>
    <w:rsid w:val="004F3E09"/>
    <w:rsid w:val="004F740B"/>
    <w:rsid w:val="004F748D"/>
    <w:rsid w:val="00502196"/>
    <w:rsid w:val="00502CB7"/>
    <w:rsid w:val="00512328"/>
    <w:rsid w:val="0051289A"/>
    <w:rsid w:val="00531454"/>
    <w:rsid w:val="005452FA"/>
    <w:rsid w:val="005540E5"/>
    <w:rsid w:val="00557A3F"/>
    <w:rsid w:val="00574975"/>
    <w:rsid w:val="00594B2F"/>
    <w:rsid w:val="00597DD0"/>
    <w:rsid w:val="005A12E2"/>
    <w:rsid w:val="005A6D56"/>
    <w:rsid w:val="005C42F5"/>
    <w:rsid w:val="005C4A33"/>
    <w:rsid w:val="005E01B3"/>
    <w:rsid w:val="005E3125"/>
    <w:rsid w:val="005E42A5"/>
    <w:rsid w:val="00602FB6"/>
    <w:rsid w:val="00631009"/>
    <w:rsid w:val="006319A7"/>
    <w:rsid w:val="0063602D"/>
    <w:rsid w:val="00637A94"/>
    <w:rsid w:val="00640A6E"/>
    <w:rsid w:val="00666977"/>
    <w:rsid w:val="006710F2"/>
    <w:rsid w:val="006752BB"/>
    <w:rsid w:val="00675E9D"/>
    <w:rsid w:val="006769CE"/>
    <w:rsid w:val="00683081"/>
    <w:rsid w:val="00683C40"/>
    <w:rsid w:val="00691503"/>
    <w:rsid w:val="006A3392"/>
    <w:rsid w:val="006A487E"/>
    <w:rsid w:val="006A7399"/>
    <w:rsid w:val="006B02ED"/>
    <w:rsid w:val="006B50F7"/>
    <w:rsid w:val="006C35E2"/>
    <w:rsid w:val="006C7FFC"/>
    <w:rsid w:val="006D47B8"/>
    <w:rsid w:val="006F7B2A"/>
    <w:rsid w:val="00700DC5"/>
    <w:rsid w:val="00706459"/>
    <w:rsid w:val="00740730"/>
    <w:rsid w:val="00763E86"/>
    <w:rsid w:val="007A490E"/>
    <w:rsid w:val="007A52CD"/>
    <w:rsid w:val="007B3C81"/>
    <w:rsid w:val="007C4693"/>
    <w:rsid w:val="007C6897"/>
    <w:rsid w:val="007E0A1A"/>
    <w:rsid w:val="007E1D4D"/>
    <w:rsid w:val="007E388D"/>
    <w:rsid w:val="0080142D"/>
    <w:rsid w:val="00802CC4"/>
    <w:rsid w:val="00810EFC"/>
    <w:rsid w:val="00816175"/>
    <w:rsid w:val="008173E3"/>
    <w:rsid w:val="0082457E"/>
    <w:rsid w:val="00851857"/>
    <w:rsid w:val="0086615C"/>
    <w:rsid w:val="00870EEB"/>
    <w:rsid w:val="0087420A"/>
    <w:rsid w:val="00876A9F"/>
    <w:rsid w:val="00894098"/>
    <w:rsid w:val="008A0147"/>
    <w:rsid w:val="008B3570"/>
    <w:rsid w:val="008C2ED4"/>
    <w:rsid w:val="008D0974"/>
    <w:rsid w:val="008D47A5"/>
    <w:rsid w:val="00900977"/>
    <w:rsid w:val="009047FD"/>
    <w:rsid w:val="00912606"/>
    <w:rsid w:val="0092559A"/>
    <w:rsid w:val="0093141C"/>
    <w:rsid w:val="00935788"/>
    <w:rsid w:val="009369AB"/>
    <w:rsid w:val="0094032A"/>
    <w:rsid w:val="00953A8C"/>
    <w:rsid w:val="00977566"/>
    <w:rsid w:val="00983DC9"/>
    <w:rsid w:val="00996621"/>
    <w:rsid w:val="009A2209"/>
    <w:rsid w:val="009A3548"/>
    <w:rsid w:val="009A401C"/>
    <w:rsid w:val="009B3883"/>
    <w:rsid w:val="009C0D5E"/>
    <w:rsid w:val="009D55F5"/>
    <w:rsid w:val="009E00C3"/>
    <w:rsid w:val="009E70AB"/>
    <w:rsid w:val="00A00971"/>
    <w:rsid w:val="00A04480"/>
    <w:rsid w:val="00A163BA"/>
    <w:rsid w:val="00A17AEA"/>
    <w:rsid w:val="00A2073B"/>
    <w:rsid w:val="00A242CB"/>
    <w:rsid w:val="00A4209B"/>
    <w:rsid w:val="00A42BA6"/>
    <w:rsid w:val="00A42E92"/>
    <w:rsid w:val="00A43D93"/>
    <w:rsid w:val="00A637E4"/>
    <w:rsid w:val="00A65F30"/>
    <w:rsid w:val="00A80BF5"/>
    <w:rsid w:val="00A84519"/>
    <w:rsid w:val="00A92D46"/>
    <w:rsid w:val="00A97D90"/>
    <w:rsid w:val="00AA03C3"/>
    <w:rsid w:val="00AA14A3"/>
    <w:rsid w:val="00AB18D8"/>
    <w:rsid w:val="00AC15D6"/>
    <w:rsid w:val="00AD4AF1"/>
    <w:rsid w:val="00AD7702"/>
    <w:rsid w:val="00AD794E"/>
    <w:rsid w:val="00B01937"/>
    <w:rsid w:val="00B24BC6"/>
    <w:rsid w:val="00B46106"/>
    <w:rsid w:val="00B579C6"/>
    <w:rsid w:val="00B65B46"/>
    <w:rsid w:val="00B77F81"/>
    <w:rsid w:val="00B80E42"/>
    <w:rsid w:val="00B811B7"/>
    <w:rsid w:val="00B84F22"/>
    <w:rsid w:val="00BA138D"/>
    <w:rsid w:val="00BA21A8"/>
    <w:rsid w:val="00BA5EA5"/>
    <w:rsid w:val="00BB504D"/>
    <w:rsid w:val="00BE5040"/>
    <w:rsid w:val="00BF4F7E"/>
    <w:rsid w:val="00BF61A6"/>
    <w:rsid w:val="00C07E89"/>
    <w:rsid w:val="00C103F3"/>
    <w:rsid w:val="00C15985"/>
    <w:rsid w:val="00C2395F"/>
    <w:rsid w:val="00C3038E"/>
    <w:rsid w:val="00C43A20"/>
    <w:rsid w:val="00C7517C"/>
    <w:rsid w:val="00C80430"/>
    <w:rsid w:val="00C90D41"/>
    <w:rsid w:val="00C93112"/>
    <w:rsid w:val="00CA50C1"/>
    <w:rsid w:val="00CA52DA"/>
    <w:rsid w:val="00CB7EB1"/>
    <w:rsid w:val="00CD22EE"/>
    <w:rsid w:val="00CD279E"/>
    <w:rsid w:val="00CD2B31"/>
    <w:rsid w:val="00CE0569"/>
    <w:rsid w:val="00CE5D55"/>
    <w:rsid w:val="00CF4077"/>
    <w:rsid w:val="00CF5E6B"/>
    <w:rsid w:val="00D376B0"/>
    <w:rsid w:val="00D43BA9"/>
    <w:rsid w:val="00D47D5D"/>
    <w:rsid w:val="00D54F35"/>
    <w:rsid w:val="00D56DEA"/>
    <w:rsid w:val="00D653F9"/>
    <w:rsid w:val="00D77D49"/>
    <w:rsid w:val="00D94EF3"/>
    <w:rsid w:val="00DA0C10"/>
    <w:rsid w:val="00DA1635"/>
    <w:rsid w:val="00DA4219"/>
    <w:rsid w:val="00DD6F27"/>
    <w:rsid w:val="00DD7BDF"/>
    <w:rsid w:val="00DE4391"/>
    <w:rsid w:val="00E142F3"/>
    <w:rsid w:val="00E32218"/>
    <w:rsid w:val="00E77302"/>
    <w:rsid w:val="00E82517"/>
    <w:rsid w:val="00E829CA"/>
    <w:rsid w:val="00E904F0"/>
    <w:rsid w:val="00EA10D0"/>
    <w:rsid w:val="00EA47E7"/>
    <w:rsid w:val="00EB2C34"/>
    <w:rsid w:val="00EC4309"/>
    <w:rsid w:val="00ED5E8C"/>
    <w:rsid w:val="00EE3037"/>
    <w:rsid w:val="00EF31B5"/>
    <w:rsid w:val="00EF42FE"/>
    <w:rsid w:val="00F1174E"/>
    <w:rsid w:val="00F11DA3"/>
    <w:rsid w:val="00F135FE"/>
    <w:rsid w:val="00F244C7"/>
    <w:rsid w:val="00F311D4"/>
    <w:rsid w:val="00F33D3D"/>
    <w:rsid w:val="00F41F18"/>
    <w:rsid w:val="00F44954"/>
    <w:rsid w:val="00F513C4"/>
    <w:rsid w:val="00F56285"/>
    <w:rsid w:val="00F71E6D"/>
    <w:rsid w:val="00F748BB"/>
    <w:rsid w:val="00F872FC"/>
    <w:rsid w:val="00FE00A0"/>
    <w:rsid w:val="00FE1D3F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8896"/>
  <w15:docId w15:val="{996684FA-D8F7-4D5F-A868-B416B22F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2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CB7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502CB7"/>
    <w:pPr>
      <w:spacing w:after="0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6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6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76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3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B0"/>
  </w:style>
  <w:style w:type="paragraph" w:styleId="Footer">
    <w:name w:val="footer"/>
    <w:basedOn w:val="Normal"/>
    <w:link w:val="FooterChar"/>
    <w:uiPriority w:val="99"/>
    <w:unhideWhenUsed/>
    <w:rsid w:val="00D3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D7A"/>
    <w:rPr>
      <w:b/>
      <w:bCs/>
      <w:sz w:val="20"/>
      <w:szCs w:val="20"/>
    </w:rPr>
  </w:style>
  <w:style w:type="character" w:customStyle="1" w:styleId="field-content">
    <w:name w:val="field-content"/>
    <w:basedOn w:val="DefaultParagraphFont"/>
    <w:rsid w:val="007C4693"/>
  </w:style>
  <w:style w:type="character" w:styleId="FollowedHyperlink">
    <w:name w:val="FollowedHyperlink"/>
    <w:basedOn w:val="DefaultParagraphFont"/>
    <w:uiPriority w:val="99"/>
    <w:semiHidden/>
    <w:unhideWhenUsed/>
    <w:rsid w:val="009A401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03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4C4328-5818-4AA1-8D89-8954276DF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FF577-B593-442C-A8E7-41C23628ECC4}"/>
</file>

<file path=customXml/itemProps3.xml><?xml version="1.0" encoding="utf-8"?>
<ds:datastoreItem xmlns:ds="http://schemas.openxmlformats.org/officeDocument/2006/customXml" ds:itemID="{DA0CD561-C996-4A4D-8D86-B8F3146C51A5}"/>
</file>

<file path=customXml/itemProps4.xml><?xml version="1.0" encoding="utf-8"?>
<ds:datastoreItem xmlns:ds="http://schemas.openxmlformats.org/officeDocument/2006/customXml" ds:itemID="{1C276BC4-E800-4660-B2FA-A26D2E050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DFAIT-MAECI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Pickering, Patrick -IOR</dc:creator>
  <cp:lastModifiedBy>Wojnarowicz, Krystyna -GENEV -GR</cp:lastModifiedBy>
  <cp:revision>2</cp:revision>
  <cp:lastPrinted>2020-03-03T13:39:00Z</cp:lastPrinted>
  <dcterms:created xsi:type="dcterms:W3CDTF">2023-11-06T12:42:00Z</dcterms:created>
  <dcterms:modified xsi:type="dcterms:W3CDTF">2023-11-06T12:42:00Z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0x0101008D4CC9070F065F4897FC17B9EA8B5D63</vt:lpwstr>
  </property>
</Properties>
</file>