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ae1b1b88a3740b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BURKINA FASO</w:t>
        <w:br/>
      </w:r>
      <w:r>
        <w:rPr/>
        <w:t xml:space="preserve">Generated on 01 Nov 2023 20:03</w:t>
      </w:r>
    </w:p>
    <w:p>
      <w:r>
        <w:br/>
      </w:r>
    </w:p>
    <w:p>
      <w:r>
        <w:rPr>
          <w:b/>
        </w:rPr>
        <w:t xml:space="preserve">BELGIUM</w:t>
      </w:r>
    </w:p>
    <w:p>
      <w:r/>
      <w:p>
        <w:r>
          <w:rPr>
            <w:b/>
          </w:rPr>
          <w:t xml:space="preserve"/>
        </w:r>
        <w:p>
          <w:pPr>
            <w:numPr>
              <w:ilvl w:val="0"/>
              <w:numId w:val="1"/>
            </w:numPr>
            <w:spacing w:after="0"/>
            <w:ind w:left="720" w:hanging="360"/>
            <w:rPr>
              <w:rFonts w:ascii="Symbol" w:hAnsi="Symbol"/>
            </w:rPr>
          </w:pPr>
          <w:r>
            <w:t>Le Burkina Faso envisage-t-il d’abolir totalement la peine de mort, en ce compris devant les instances militaires, et de ratifier le deuxième Protocole facultatif au Pacte international relatif aux droits civils et politiques ?</w:t>
          </w:r>
        </w:p>
        <w:p>
          <w:pPr>
            <w:numPr>
              <w:ilvl w:val="0"/>
              <w:numId w:val="1"/>
            </w:numPr>
            <w:spacing w:after="0"/>
            <w:ind w:left="720" w:hanging="360"/>
            <w:rPr>
              <w:rFonts w:ascii="Symbol" w:hAnsi="Symbol"/>
            </w:rPr>
          </w:pPr>
          <w:r>
            <w:t>Quelles mesures le Burkina Faso envisage-t-il d’adopter pour faire cesser le harcèlement et l’intimidation des médias et organes de presse couvrant la lutte contre le terrorisme et le processus de transition, ainsi que préserver le droit à la liberté d’expression?</w:t>
          </w:r>
        </w:p>
        <w:p>
          <w:pPr>
            <w:numPr>
              <w:ilvl w:val="0"/>
              <w:numId w:val="1"/>
            </w:numPr>
            <w:spacing w:after="0"/>
            <w:ind w:left="720" w:hanging="360"/>
            <w:rPr>
              <w:rFonts w:ascii="Symbol" w:hAnsi="Symbol"/>
            </w:rPr>
          </w:pPr>
          <w:r>
            <w:t>Quels efforts le gouvernement burkinabè entreprend-il pour assurer le droit à l’éducation, prévenir les attaques et menaces sur les écoles ainsi que veiller à la protection des enfants et des professeurs face aux attaques de groupes armés ? Le Burkina Faso envisage-t-il l’adoption d’un Plan d’action national visant la promotion et protection de l’éducation ?</w:t>
          </w:r>
        </w:p>
        <w:p>
          <w:pPr>
            <w:numPr>
              <w:ilvl w:val="0"/>
              <w:numId w:val="1"/>
            </w:numPr>
            <w:spacing w:after="0"/>
            <w:ind w:left="720" w:hanging="360"/>
            <w:rPr>
              <w:rFonts w:ascii="Symbol" w:hAnsi="Symbol"/>
            </w:rPr>
          </w:pPr>
          <w:r>
            <w:t>Comment le Burkina Faso met-il en œuvre son Plan d’action national sur les violences sexuelles et basées sur le genre et s’assure de la bonne formation du personnel clé et d’une allocation de moyens aux ministères compétents pour sa mise en œuvre ?</w:t>
          </w:r>
        </w:p>
        <w:p>
          <w:pPr>
            <w:numPr>
              <w:ilvl w:val="0"/>
              <w:numId w:val="1"/>
            </w:numPr>
            <w:spacing w:after="0"/>
            <w:ind w:left="720" w:hanging="360"/>
            <w:rPr>
              <w:rFonts w:ascii="Symbol" w:hAnsi="Symbol"/>
            </w:rPr>
          </w:pPr>
          <w:r>
            <w:t>Le gouvernement burkinabè prévoit-il de modifier le Code de la famille pour faire passer l’âge légal du mariage des jeunes filles à 18 ans ?</w:t>
          </w:r>
        </w:p>
      </w:p>
    </w:p>
    <w:p>
      <w:r>
        <w:rPr>
          <w:b/>
        </w:rPr>
        <w:t xml:space="preserve">GERMANY</w:t>
      </w:r>
    </w:p>
    <w:p>
      <w:r/>
      <w:p>
        <w:r>
          <w:rPr>
            <w:b/>
          </w:rPr>
          <w:t xml:space="preserve"/>
        </w:r>
        <w:p>
          <w:pPr>
            <w:numPr>
              <w:ilvl w:val="0"/>
              <w:numId w:val="2"/>
            </w:numPr>
            <w:spacing w:after="0"/>
            <w:ind w:left="720" w:hanging="360"/>
            <w:rPr>
              <w:rFonts w:ascii="Symbol" w:hAnsi="Symbol"/>
            </w:rPr>
          </w:pPr>
          <w:r>
            <w:t>With regard to the freedom of press: what measures does Burkina Faso intend to implement to develop and guarantee a free press without restrictions?
•  What measures are taken by Burkina Faso in order to protect the weakest members of society – in particular children, women and elder people – in order to protect them in armed conflicts? 
•  What measures does Burkina Faso intend to implement in order to ensure the independence of judiciary? How does Burkina Faso realize the separation of powers in practise?</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Burkina Faso taken to ratify the Kampala Amendment to the Rome Statute on the crime of aggression?</w:t>
          </w:r>
        </w:p>
        <w:p>
          <w:pPr>
            <w:numPr>
              <w:ilvl w:val="0"/>
              <w:numId w:val="3"/>
            </w:numPr>
            <w:spacing w:after="0"/>
            <w:ind w:left="720" w:hanging="360"/>
            <w:rPr>
              <w:rFonts w:ascii="Symbol" w:hAnsi="Symbol"/>
            </w:rPr>
          </w:pPr>
          <w:r>
            <w:t>What steps has Burkina Faso taken to ratify the Second Optional Protocol to the International Covenant on Civil and Political Rights aiming to the abolition of the death penalty?</w:t>
          </w:r>
        </w:p>
        <w:p>
          <w:pPr>
            <w:numPr>
              <w:ilvl w:val="0"/>
              <w:numId w:val="3"/>
            </w:numPr>
            <w:spacing w:after="0"/>
            <w:ind w:left="720" w:hanging="360"/>
            <w:rPr>
              <w:rFonts w:ascii="Symbol" w:hAnsi="Symbol"/>
            </w:rPr>
          </w:pPr>
          <w:r>
            <w:t>What steps has Burkina Faso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Burkina Faso taken towards the full and legal abolition of the death penalty?</w:t>
          </w:r>
        </w:p>
        <w:p>
          <w:pPr>
            <w:numPr>
              <w:ilvl w:val="0"/>
              <w:numId w:val="3"/>
            </w:numPr>
            <w:spacing w:after="0"/>
            <w:ind w:left="720" w:hanging="360"/>
            <w:rPr>
              <w:rFonts w:ascii="Symbol" w:hAnsi="Symbol"/>
            </w:rPr>
          </w:pPr>
          <w:r>
            <w:t>What steps has Burkina Faso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4"/>
            </w:numPr>
            <w:spacing w:after="0"/>
            <w:ind w:left="720" w:hanging="360"/>
            <w:rPr>
              <w:rFonts w:ascii="Symbol" w:hAnsi="Symbol"/>
            </w:rPr>
          </w:pPr>
          <w:r>
            <w:t>What measures have been adopted by Burkina Faso to protect the human rights of persons with albinism, especially children with albinism?</w:t>
          </w:r>
        </w:p>
        <w:p>
          <w:pPr>
            <w:numPr>
              <w:ilvl w:val="0"/>
              <w:numId w:val="4"/>
            </w:numPr>
            <w:spacing w:after="0"/>
            <w:ind w:left="720" w:hanging="360"/>
            <w:rPr>
              <w:rFonts w:ascii="Symbol" w:hAnsi="Symbol"/>
            </w:rPr>
          </w:pPr>
          <w:r>
            <w:t>What steps is Burkina Faso taking to prevent and combat trafficking in persons, female genital mutilation and child marriage?</w:t>
          </w:r>
        </w:p>
        <w:p>
          <w:pPr>
            <w:numPr>
              <w:ilvl w:val="0"/>
              <w:numId w:val="4"/>
            </w:numPr>
            <w:spacing w:after="0"/>
            <w:ind w:left="720" w:hanging="360"/>
            <w:rPr>
              <w:rFonts w:ascii="Symbol" w:hAnsi="Symbol"/>
            </w:rPr>
          </w:pPr>
          <w:r>
            <w:t>What efforts has Burkina Faso undertaken to prevent and reduce statelessness, taking into account that according to UNHCR the number of people at risk of statelessness in the country is estimated to be over 2 million?</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5"/>
            </w:numPr>
            <w:spacing w:after="0"/>
            <w:ind w:left="720" w:hanging="360"/>
            <w:rPr>
              <w:rFonts w:ascii="Symbol" w:hAnsi="Symbol"/>
            </w:rPr>
          </w:pPr>
          <w:r>
            <w:t>What additional steps will Burkina Faso make in the field of awareness-raising activities on sexual and reproductive health of young people?</w:t>
          </w:r>
        </w:p>
      </w:p>
    </w:p>
    <w:p>
      <w:r>
        <w:rPr>
          <w:b/>
        </w:rPr>
        <w:t xml:space="preserve">SWEDEN</w:t>
      </w:r>
    </w:p>
    <w:p>
      <w:r/>
      <w:p>
        <w:r>
          <w:rPr>
            <w:b/>
          </w:rPr>
          <w:t xml:space="preserve"/>
        </w:r>
        <w:p>
          <w:pPr>
            <w:numPr>
              <w:ilvl w:val="0"/>
              <w:numId w:val="6"/>
            </w:numPr>
            <w:spacing w:after="0"/>
            <w:ind w:left="720" w:hanging="360"/>
            <w:rPr>
              <w:rFonts w:ascii="Symbol" w:hAnsi="Symbol"/>
            </w:rPr>
          </w:pPr>
          <w:r>
            <w:t>In light of continued reports of human rights violations and abuses committed by, among others, the Burkinabé defence and security forces and government-associated militias, what concrete steps has the Transitional Government of Burkina Faso taken to investigate credible allegations of human rights abuses and violations, and hold those responsible to account?</w:t>
          </w:r>
        </w:p>
        <w:p>
          <w:pPr>
            <w:numPr>
              <w:ilvl w:val="0"/>
              <w:numId w:val="6"/>
            </w:numPr>
            <w:spacing w:after="0"/>
            <w:ind w:left="720" w:hanging="360"/>
            <w:rPr>
              <w:rFonts w:ascii="Symbol" w:hAnsi="Symbol"/>
            </w:rPr>
          </w:pPr>
          <w:r>
            <w:t>What concrete steps will the Transitional Government of Burkina Faso take to ensure a safe and enabling space for civil society, including human rights defenders?</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measures have the Burkinabe authorities taken to ensure its military forces and the Volontaires pour la défense de la patrie (Volunteers for the Defense of the Homeland - VDPs) comply with human rights and international humanitarian law?</w:t>
          </w:r>
        </w:p>
        <w:p>
          <w:pPr>
            <w:numPr>
              <w:ilvl w:val="0"/>
              <w:numId w:val="7"/>
            </w:numPr>
            <w:spacing w:after="0"/>
            <w:ind w:left="720" w:hanging="360"/>
            <w:rPr>
              <w:rFonts w:ascii="Symbol" w:hAnsi="Symbol"/>
            </w:rPr>
          </w:pPr>
          <w:r>
            <w:t>What steps are the Burkinabe authorities taking to ensure non-discrimination and full participation of its citizens in all aspects of national life in order to ensure an inclusive transition process in the country?</w:t>
          </w:r>
        </w:p>
        <w:p>
          <w:pPr>
            <w:numPr>
              <w:ilvl w:val="0"/>
              <w:numId w:val="7"/>
            </w:numPr>
            <w:spacing w:after="0"/>
            <w:ind w:left="720" w:hanging="360"/>
            <w:rPr>
              <w:rFonts w:ascii="Symbol" w:hAnsi="Symbol"/>
            </w:rPr>
          </w:pPr>
          <w:r>
            <w:t>What measures are the Burkinabe authorities taking to allow humanitarian organisations access to populations in need of humanitarian assistance?</w:t>
          </w:r>
        </w:p>
        <w:p>
          <w:pPr>
            <w:numPr>
              <w:ilvl w:val="0"/>
              <w:numId w:val="7"/>
            </w:numPr>
            <w:spacing w:after="0"/>
            <w:ind w:left="720" w:hanging="360"/>
            <w:rPr>
              <w:rFonts w:ascii="Symbol" w:hAnsi="Symbol"/>
            </w:rPr>
          </w:pPr>
          <w:r>
            <w:t>What steps are the Burkinabe authorities taking to ensure uninhibited access to all media sources, freedom of expression and freedom of assembly?</w:t>
          </w:r>
        </w:p>
        <w:p>
          <w:pPr>
            <w:numPr>
              <w:ilvl w:val="0"/>
              <w:numId w:val="7"/>
            </w:numPr>
            <w:spacing w:after="0"/>
            <w:ind w:left="720" w:hanging="360"/>
            <w:rPr>
              <w:rFonts w:ascii="Symbol" w:hAnsi="Symbol"/>
            </w:rPr>
          </w:pPr>
          <w:r>
            <w:t>How do the authorities intend to accelerate women’s rights, including addressing early and forced marriage which remains prevalent, in accordance with its National Strategy for the Prevention and Elimination of Child Marriage?</w:t>
          </w:r>
        </w:p>
        <w:p>
          <w:pPr>
            <w:numPr>
              <w:ilvl w:val="0"/>
              <w:numId w:val="7"/>
            </w:numPr>
            <w:spacing w:after="0"/>
            <w:ind w:left="720" w:hanging="360"/>
            <w:rPr>
              <w:rFonts w:ascii="Symbol" w:hAnsi="Symbol"/>
            </w:rPr>
          </w:pPr>
          <w:r>
            <w:t>What steps are the authorities taking to ensure access to education, given that 1 in 4 schools are closed, and noting the disproportionate impact of lack of access to education on girls.  In particular, how will the authorities ensure internally displaced children in authority-controlled areas have sufficient access to education?</w:t>
          </w:r>
        </w:p>
      </w:p>
    </w:p>
    <w:p>
      <w:r>
        <w:rPr>
          <w:b/>
        </w:rPr>
        <w:t xml:space="preserve">UNITED STATES OF AMERICA</w:t>
      </w:r>
    </w:p>
    <w:p>
      <w:r/>
      <w:p>
        <w:r>
          <w:rPr>
            <w:b/>
          </w:rPr>
          <w:t xml:space="preserve"/>
        </w:r>
        <w:p>
          <w:pPr>
            <w:numPr>
              <w:ilvl w:val="0"/>
              <w:numId w:val="8"/>
            </w:numPr>
            <w:spacing w:after="0"/>
            <w:ind w:left="720" w:hanging="360"/>
            <w:rPr>
              <w:rFonts w:ascii="Symbol" w:hAnsi="Symbol"/>
            </w:rPr>
          </w:pPr>
          <w:r>
            <w:t>Last year, Burkina Faso launched new local dialogue committees to promote intercommunal peace, particularly in areas effected by violent extremism; what results has Burkina Faso observed as a result of the implementation and coordination of these local committees?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01 Nov 2023 20:03</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19be058d7b4b43fa"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42</DocId>
    <Category xmlns="328c4b46-73db-4dea-b856-05d9d8a86ba6">Advance Questions</Category>
  </documentManagement>
</p:properties>
</file>

<file path=customXml/itemProps1.xml><?xml version="1.0" encoding="utf-8"?>
<ds:datastoreItem xmlns:ds="http://schemas.openxmlformats.org/officeDocument/2006/customXml" ds:itemID="{642BEC8A-D489-4607-8F1B-5B120B982031}"/>
</file>

<file path=customXml/itemProps2.xml><?xml version="1.0" encoding="utf-8"?>
<ds:datastoreItem xmlns:ds="http://schemas.openxmlformats.org/officeDocument/2006/customXml" ds:itemID="{15488EAB-26EC-44B6-8D92-833D345FD61C}"/>
</file>

<file path=customXml/itemProps3.xml><?xml version="1.0" encoding="utf-8"?>
<ds:datastoreItem xmlns:ds="http://schemas.openxmlformats.org/officeDocument/2006/customXml" ds:itemID="{E1F5268C-3D09-4C0E-9645-E7E04DB169B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