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2C239D9" w14:textId="30320C54" w:rsidR="00412901" w:rsidRDefault="00412901" w:rsidP="00EA63C6">
      <w:pPr>
        <w:rPr>
          <w:rFonts w:cs="Arial"/>
          <w:b/>
          <w:sz w:val="28"/>
          <w:szCs w:val="28"/>
        </w:rPr>
      </w:pPr>
    </w:p>
    <w:p w14:paraId="0B0FCBD5" w14:textId="5FCE75A1" w:rsidR="00412901" w:rsidRDefault="00412901" w:rsidP="00412901">
      <w:pPr>
        <w:jc w:val="center"/>
        <w:rPr>
          <w:rFonts w:cs="Arial"/>
          <w:b/>
          <w:sz w:val="28"/>
          <w:szCs w:val="28"/>
        </w:rPr>
      </w:pPr>
      <w:r>
        <w:rPr>
          <w:rFonts w:cs="Arial"/>
          <w:b/>
          <w:sz w:val="28"/>
          <w:szCs w:val="28"/>
        </w:rPr>
        <w:t>HUMAN RIGHTS COUNCIL</w:t>
      </w:r>
    </w:p>
    <w:p w14:paraId="15A9511A" w14:textId="77777777" w:rsidR="00294C5B" w:rsidRPr="00716904" w:rsidRDefault="00294C5B" w:rsidP="00412901">
      <w:pPr>
        <w:jc w:val="center"/>
        <w:rPr>
          <w:rFonts w:cs="Arial"/>
          <w:b/>
          <w:sz w:val="28"/>
          <w:szCs w:val="28"/>
        </w:rPr>
      </w:pPr>
    </w:p>
    <w:p w14:paraId="7EADA78E" w14:textId="67DE4D80" w:rsidR="00EA63C6" w:rsidRPr="00412901" w:rsidRDefault="00D040E6" w:rsidP="00412901">
      <w:pPr>
        <w:jc w:val="center"/>
        <w:rPr>
          <w:rFonts w:cs="Arial"/>
          <w:b/>
          <w:bCs/>
          <w:sz w:val="28"/>
          <w:szCs w:val="28"/>
        </w:rPr>
      </w:pPr>
      <w:r>
        <w:rPr>
          <w:b/>
          <w:bCs/>
          <w:sz w:val="28"/>
          <w:szCs w:val="28"/>
        </w:rPr>
        <w:t>4</w:t>
      </w:r>
      <w:r w:rsidR="00CD2F1C">
        <w:rPr>
          <w:b/>
          <w:bCs/>
          <w:sz w:val="28"/>
          <w:szCs w:val="28"/>
        </w:rPr>
        <w:t>4</w:t>
      </w:r>
      <w:r w:rsidR="00CD2F1C" w:rsidRPr="00CD2F1C">
        <w:rPr>
          <w:b/>
          <w:bCs/>
          <w:sz w:val="28"/>
          <w:szCs w:val="28"/>
          <w:vertAlign w:val="superscript"/>
        </w:rPr>
        <w:t>th</w:t>
      </w:r>
      <w:r w:rsidR="00CD2F1C">
        <w:rPr>
          <w:b/>
          <w:bCs/>
          <w:sz w:val="28"/>
          <w:szCs w:val="28"/>
        </w:rPr>
        <w:t xml:space="preserve"> </w:t>
      </w:r>
      <w:r w:rsidR="00412901" w:rsidRPr="00412901">
        <w:rPr>
          <w:b/>
          <w:bCs/>
          <w:sz w:val="28"/>
          <w:szCs w:val="28"/>
        </w:rPr>
        <w:t>Session of the Working Group on the Universal Periodic Review</w:t>
      </w:r>
    </w:p>
    <w:p w14:paraId="4EE79415" w14:textId="603A0DE8" w:rsidR="00CD112E" w:rsidRDefault="006A027F" w:rsidP="00EA63C6">
      <w:pPr>
        <w:jc w:val="center"/>
        <w:rPr>
          <w:rFonts w:cs="Arial"/>
          <w:bCs/>
          <w:sz w:val="28"/>
          <w:szCs w:val="28"/>
          <w:lang w:val="en-US"/>
        </w:rPr>
      </w:pPr>
      <w:r>
        <w:rPr>
          <w:rFonts w:cs="Arial"/>
          <w:bCs/>
          <w:sz w:val="28"/>
          <w:szCs w:val="28"/>
          <w:lang w:val="en-US"/>
        </w:rPr>
        <w:t>13</w:t>
      </w:r>
      <w:r w:rsidR="00CD112E">
        <w:rPr>
          <w:rFonts w:cs="Arial"/>
          <w:bCs/>
          <w:sz w:val="28"/>
          <w:szCs w:val="28"/>
          <w:lang w:val="en-US"/>
        </w:rPr>
        <w:t xml:space="preserve"> November</w:t>
      </w:r>
      <w:r w:rsidR="00CD112E" w:rsidRPr="00412901">
        <w:rPr>
          <w:rFonts w:cs="Arial"/>
          <w:bCs/>
          <w:sz w:val="28"/>
          <w:szCs w:val="28"/>
          <w:lang w:val="en-US"/>
        </w:rPr>
        <w:t xml:space="preserve"> 202</w:t>
      </w:r>
      <w:r w:rsidR="00CD2F1C">
        <w:rPr>
          <w:rFonts w:cs="Arial"/>
          <w:bCs/>
          <w:sz w:val="28"/>
          <w:szCs w:val="28"/>
          <w:lang w:val="en-US"/>
        </w:rPr>
        <w:t>3</w:t>
      </w:r>
      <w:r w:rsidR="00CD112E" w:rsidRPr="00412901">
        <w:rPr>
          <w:rFonts w:cs="Arial"/>
          <w:bCs/>
          <w:sz w:val="28"/>
          <w:szCs w:val="28"/>
          <w:lang w:val="en-US"/>
        </w:rPr>
        <w:t>, Palais des Nations, Geneva, Switzerland</w:t>
      </w:r>
    </w:p>
    <w:p w14:paraId="4BD3343D" w14:textId="77777777" w:rsidR="00CD112E" w:rsidRDefault="00CD112E" w:rsidP="00EA63C6">
      <w:pPr>
        <w:jc w:val="center"/>
        <w:rPr>
          <w:rFonts w:cs="Arial"/>
          <w:b/>
          <w:sz w:val="28"/>
          <w:szCs w:val="28"/>
          <w:lang w:val="en-US"/>
        </w:rPr>
      </w:pPr>
    </w:p>
    <w:p w14:paraId="7BBE1D00" w14:textId="45F12404" w:rsidR="00950BAC" w:rsidRDefault="00EA63C6" w:rsidP="00EA63C6">
      <w:pPr>
        <w:jc w:val="center"/>
        <w:rPr>
          <w:rFonts w:cs="Arial"/>
          <w:b/>
          <w:sz w:val="28"/>
          <w:szCs w:val="28"/>
          <w:lang w:val="en-US"/>
        </w:rPr>
      </w:pPr>
      <w:r w:rsidRPr="00716904">
        <w:rPr>
          <w:rFonts w:cs="Arial"/>
          <w:b/>
          <w:sz w:val="28"/>
          <w:szCs w:val="28"/>
          <w:lang w:val="en-US"/>
        </w:rPr>
        <w:t xml:space="preserve">REVIEW OF </w:t>
      </w:r>
      <w:r w:rsidR="006A027F">
        <w:rPr>
          <w:rFonts w:cs="Arial"/>
          <w:b/>
          <w:sz w:val="28"/>
          <w:szCs w:val="28"/>
          <w:lang w:val="en-US"/>
        </w:rPr>
        <w:t>BANGLADESH</w:t>
      </w:r>
    </w:p>
    <w:p w14:paraId="70367435" w14:textId="77777777" w:rsidR="00B36AA8" w:rsidRDefault="00B36AA8" w:rsidP="00EA63C6">
      <w:pPr>
        <w:jc w:val="center"/>
        <w:rPr>
          <w:rFonts w:cs="Arial"/>
          <w:b/>
          <w:sz w:val="28"/>
          <w:szCs w:val="28"/>
          <w:lang w:val="en-US"/>
        </w:rPr>
      </w:pPr>
    </w:p>
    <w:p w14:paraId="6885F402" w14:textId="346333A2" w:rsidR="00B36AA8" w:rsidRPr="00B36AA8" w:rsidRDefault="00B36AA8" w:rsidP="00EA63C6">
      <w:pPr>
        <w:jc w:val="center"/>
        <w:rPr>
          <w:rFonts w:cs="Arial"/>
          <w:bCs/>
          <w:i/>
          <w:iCs/>
          <w:sz w:val="20"/>
          <w:szCs w:val="20"/>
          <w:lang w:val="en-US"/>
        </w:rPr>
      </w:pPr>
      <w:r w:rsidRPr="00B36AA8">
        <w:rPr>
          <w:rFonts w:cs="Arial"/>
          <w:bCs/>
          <w:i/>
          <w:iCs/>
          <w:sz w:val="20"/>
          <w:szCs w:val="20"/>
          <w:lang w:val="en-US"/>
        </w:rPr>
        <w:t xml:space="preserve">Speaking time: </w:t>
      </w:r>
      <w:r w:rsidR="006A027F">
        <w:rPr>
          <w:rFonts w:cs="Arial"/>
          <w:bCs/>
          <w:i/>
          <w:iCs/>
          <w:sz w:val="20"/>
          <w:szCs w:val="20"/>
          <w:lang w:val="en-US"/>
        </w:rPr>
        <w:t xml:space="preserve">1 minute and 5 </w:t>
      </w:r>
      <w:r w:rsidRPr="00B36AA8">
        <w:rPr>
          <w:rFonts w:cs="Arial"/>
          <w:bCs/>
          <w:i/>
          <w:iCs/>
          <w:sz w:val="20"/>
          <w:szCs w:val="20"/>
          <w:lang w:val="en-US"/>
        </w:rPr>
        <w:t>seconds</w:t>
      </w:r>
    </w:p>
    <w:p w14:paraId="6AC37BB0" w14:textId="77777777" w:rsidR="006A404A" w:rsidRPr="00716904" w:rsidRDefault="006A404A" w:rsidP="00332F20">
      <w:pPr>
        <w:rPr>
          <w:rFonts w:cs="Arial"/>
          <w:sz w:val="28"/>
          <w:szCs w:val="28"/>
        </w:rPr>
      </w:pPr>
    </w:p>
    <w:p w14:paraId="6D7102F8" w14:textId="70857AE4" w:rsidR="00F55B1E" w:rsidRPr="006A027F" w:rsidRDefault="00F55B1E" w:rsidP="008D348C">
      <w:pPr>
        <w:ind w:firstLine="720"/>
        <w:jc w:val="both"/>
        <w:rPr>
          <w:rFonts w:asciiTheme="minorBidi" w:eastAsia="Times New Roman" w:hAnsiTheme="minorBidi"/>
          <w:sz w:val="26"/>
          <w:szCs w:val="26"/>
        </w:rPr>
      </w:pPr>
      <w:r w:rsidRPr="006A027F">
        <w:rPr>
          <w:rFonts w:asciiTheme="minorBidi" w:eastAsia="Times New Roman" w:hAnsiTheme="minorBidi"/>
          <w:sz w:val="26"/>
          <w:szCs w:val="26"/>
        </w:rPr>
        <w:t xml:space="preserve">Thank you, </w:t>
      </w:r>
      <w:r w:rsidR="00525E5C" w:rsidRPr="006A027F">
        <w:rPr>
          <w:rFonts w:asciiTheme="minorBidi" w:eastAsia="Times New Roman" w:hAnsiTheme="minorBidi"/>
          <w:sz w:val="26"/>
          <w:szCs w:val="26"/>
        </w:rPr>
        <w:t xml:space="preserve">Mr. </w:t>
      </w:r>
      <w:r w:rsidRPr="006A027F">
        <w:rPr>
          <w:rFonts w:asciiTheme="minorBidi" w:eastAsia="Times New Roman" w:hAnsiTheme="minorBidi"/>
          <w:sz w:val="26"/>
          <w:szCs w:val="26"/>
        </w:rPr>
        <w:t>Chair.</w:t>
      </w:r>
    </w:p>
    <w:p w14:paraId="4BC86EA5" w14:textId="6349867B" w:rsidR="002A249A" w:rsidRPr="006A027F" w:rsidRDefault="002A249A" w:rsidP="008D348C">
      <w:pPr>
        <w:ind w:firstLine="720"/>
        <w:jc w:val="both"/>
        <w:rPr>
          <w:rFonts w:asciiTheme="minorBidi" w:eastAsia="Times New Roman" w:hAnsiTheme="minorBidi"/>
          <w:sz w:val="26"/>
          <w:szCs w:val="26"/>
        </w:rPr>
      </w:pPr>
    </w:p>
    <w:p w14:paraId="42FEAE4B" w14:textId="7CBD3BA1" w:rsidR="00CC3D56" w:rsidRPr="006A027F" w:rsidRDefault="00CC3D56" w:rsidP="00C00FDA">
      <w:pPr>
        <w:ind w:firstLine="720"/>
        <w:jc w:val="both"/>
        <w:rPr>
          <w:rFonts w:asciiTheme="minorBidi" w:hAnsiTheme="minorBidi"/>
          <w:sz w:val="26"/>
          <w:szCs w:val="26"/>
        </w:rPr>
      </w:pPr>
      <w:r w:rsidRPr="006A027F">
        <w:rPr>
          <w:rFonts w:asciiTheme="minorBidi" w:hAnsiTheme="minorBidi"/>
          <w:sz w:val="26"/>
          <w:szCs w:val="26"/>
        </w:rPr>
        <w:t xml:space="preserve">The Philippines warmly welcomes the </w:t>
      </w:r>
      <w:r w:rsidR="00B36AA8" w:rsidRPr="006A027F">
        <w:rPr>
          <w:rFonts w:asciiTheme="minorBidi" w:hAnsiTheme="minorBidi"/>
          <w:sz w:val="26"/>
          <w:szCs w:val="26"/>
        </w:rPr>
        <w:t xml:space="preserve">esteemed </w:t>
      </w:r>
      <w:r w:rsidRPr="006A027F">
        <w:rPr>
          <w:rFonts w:asciiTheme="minorBidi" w:hAnsiTheme="minorBidi"/>
          <w:sz w:val="26"/>
          <w:szCs w:val="26"/>
        </w:rPr>
        <w:t>delegation of</w:t>
      </w:r>
      <w:r w:rsidR="006A027F" w:rsidRPr="006A027F">
        <w:rPr>
          <w:rFonts w:asciiTheme="minorBidi" w:hAnsiTheme="minorBidi"/>
          <w:sz w:val="26"/>
          <w:szCs w:val="26"/>
        </w:rPr>
        <w:t xml:space="preserve"> Bangladesh</w:t>
      </w:r>
      <w:r w:rsidR="00B36AA8" w:rsidRPr="006A027F">
        <w:rPr>
          <w:rFonts w:asciiTheme="minorBidi" w:hAnsiTheme="minorBidi"/>
          <w:sz w:val="26"/>
          <w:szCs w:val="26"/>
        </w:rPr>
        <w:t xml:space="preserve">. </w:t>
      </w:r>
      <w:r w:rsidRPr="006A027F">
        <w:rPr>
          <w:rFonts w:asciiTheme="minorBidi" w:hAnsiTheme="minorBidi"/>
          <w:sz w:val="26"/>
          <w:szCs w:val="26"/>
        </w:rPr>
        <w:t xml:space="preserve"> </w:t>
      </w:r>
    </w:p>
    <w:p w14:paraId="034DDB1E" w14:textId="77777777" w:rsidR="00CC3D56" w:rsidRPr="006A027F" w:rsidRDefault="00CC3D56" w:rsidP="00C00FDA">
      <w:pPr>
        <w:jc w:val="both"/>
        <w:rPr>
          <w:rFonts w:asciiTheme="minorBidi" w:hAnsiTheme="minorBidi"/>
          <w:sz w:val="26"/>
          <w:szCs w:val="26"/>
        </w:rPr>
      </w:pPr>
    </w:p>
    <w:p w14:paraId="716B2DC0" w14:textId="2B98A485" w:rsidR="006A027F" w:rsidRDefault="006A027F" w:rsidP="002B278B">
      <w:pPr>
        <w:ind w:firstLine="720"/>
        <w:jc w:val="both"/>
        <w:rPr>
          <w:rFonts w:asciiTheme="minorBidi" w:hAnsiTheme="minorBidi"/>
          <w:sz w:val="26"/>
          <w:szCs w:val="26"/>
        </w:rPr>
      </w:pPr>
      <w:r w:rsidRPr="006A027F">
        <w:rPr>
          <w:rFonts w:asciiTheme="minorBidi" w:hAnsiTheme="minorBidi"/>
          <w:sz w:val="26"/>
          <w:szCs w:val="26"/>
        </w:rPr>
        <w:t xml:space="preserve">The Philippines </w:t>
      </w:r>
      <w:r w:rsidR="00326E3D">
        <w:rPr>
          <w:rFonts w:asciiTheme="minorBidi" w:hAnsiTheme="minorBidi"/>
          <w:sz w:val="26"/>
          <w:szCs w:val="26"/>
        </w:rPr>
        <w:t>positively th</w:t>
      </w:r>
      <w:r w:rsidR="00FF6F70">
        <w:rPr>
          <w:rFonts w:asciiTheme="minorBidi" w:hAnsiTheme="minorBidi"/>
          <w:sz w:val="26"/>
          <w:szCs w:val="26"/>
        </w:rPr>
        <w:t xml:space="preserve">e notes the various institutional and normative changes the government of Bangladesh has adopted </w:t>
      </w:r>
      <w:r w:rsidR="00AC4F6C">
        <w:rPr>
          <w:rFonts w:asciiTheme="minorBidi" w:hAnsiTheme="minorBidi"/>
          <w:sz w:val="26"/>
          <w:szCs w:val="26"/>
        </w:rPr>
        <w:t xml:space="preserve">during </w:t>
      </w:r>
      <w:r w:rsidR="00FF6F70">
        <w:rPr>
          <w:rFonts w:asciiTheme="minorBidi" w:hAnsiTheme="minorBidi"/>
          <w:sz w:val="26"/>
          <w:szCs w:val="26"/>
        </w:rPr>
        <w:t>the review period</w:t>
      </w:r>
      <w:r w:rsidR="00AC4F6C">
        <w:rPr>
          <w:rFonts w:asciiTheme="minorBidi" w:hAnsiTheme="minorBidi"/>
          <w:sz w:val="26"/>
          <w:szCs w:val="26"/>
        </w:rPr>
        <w:t>.</w:t>
      </w:r>
      <w:r>
        <w:rPr>
          <w:rFonts w:asciiTheme="minorBidi" w:hAnsiTheme="minorBidi"/>
          <w:sz w:val="26"/>
          <w:szCs w:val="26"/>
        </w:rPr>
        <w:t xml:space="preserve"> </w:t>
      </w:r>
    </w:p>
    <w:p w14:paraId="6C3D90EC" w14:textId="77777777" w:rsidR="006A027F" w:rsidRDefault="006A027F" w:rsidP="00C00FDA">
      <w:pPr>
        <w:jc w:val="both"/>
        <w:rPr>
          <w:rFonts w:asciiTheme="minorBidi" w:hAnsiTheme="minorBidi"/>
          <w:sz w:val="26"/>
          <w:szCs w:val="26"/>
        </w:rPr>
      </w:pPr>
    </w:p>
    <w:p w14:paraId="4BD659D5" w14:textId="71C9F1AE" w:rsidR="006A027F" w:rsidRPr="006A027F" w:rsidRDefault="006A027F" w:rsidP="00C00FDA">
      <w:pPr>
        <w:ind w:firstLine="720"/>
        <w:jc w:val="both"/>
        <w:rPr>
          <w:rFonts w:asciiTheme="minorBidi" w:hAnsiTheme="minorBidi"/>
          <w:sz w:val="26"/>
          <w:szCs w:val="26"/>
        </w:rPr>
      </w:pPr>
      <w:r>
        <w:rPr>
          <w:rFonts w:asciiTheme="minorBidi" w:hAnsiTheme="minorBidi"/>
          <w:sz w:val="26"/>
          <w:szCs w:val="26"/>
        </w:rPr>
        <w:t xml:space="preserve">In particular, we </w:t>
      </w:r>
      <w:r w:rsidR="00FF6F70">
        <w:rPr>
          <w:rFonts w:asciiTheme="minorBidi" w:hAnsiTheme="minorBidi"/>
          <w:sz w:val="26"/>
          <w:szCs w:val="26"/>
        </w:rPr>
        <w:t xml:space="preserve">welcome the enactment </w:t>
      </w:r>
      <w:r w:rsidRPr="006A027F">
        <w:rPr>
          <w:rFonts w:asciiTheme="minorBidi" w:hAnsiTheme="minorBidi"/>
          <w:sz w:val="26"/>
          <w:szCs w:val="26"/>
        </w:rPr>
        <w:t>of</w:t>
      </w:r>
      <w:r w:rsidR="00FF6F70">
        <w:rPr>
          <w:rFonts w:asciiTheme="minorBidi" w:hAnsiTheme="minorBidi"/>
          <w:sz w:val="26"/>
          <w:szCs w:val="26"/>
        </w:rPr>
        <w:t xml:space="preserve"> important</w:t>
      </w:r>
      <w:r w:rsidRPr="006A027F">
        <w:rPr>
          <w:rFonts w:asciiTheme="minorBidi" w:hAnsiTheme="minorBidi"/>
          <w:sz w:val="26"/>
          <w:szCs w:val="26"/>
        </w:rPr>
        <w:t xml:space="preserve"> legislations</w:t>
      </w:r>
      <w:r w:rsidR="00FF6F70">
        <w:rPr>
          <w:rFonts w:asciiTheme="minorBidi" w:hAnsiTheme="minorBidi"/>
          <w:sz w:val="26"/>
          <w:szCs w:val="26"/>
        </w:rPr>
        <w:t>,</w:t>
      </w:r>
      <w:r w:rsidRPr="006A027F">
        <w:rPr>
          <w:rFonts w:asciiTheme="minorBidi" w:hAnsiTheme="minorBidi"/>
          <w:sz w:val="26"/>
          <w:szCs w:val="26"/>
        </w:rPr>
        <w:t xml:space="preserve"> such as the </w:t>
      </w:r>
      <w:r w:rsidR="00FF6F70" w:rsidRPr="006A027F">
        <w:rPr>
          <w:rFonts w:asciiTheme="minorBidi" w:hAnsiTheme="minorBidi"/>
          <w:sz w:val="26"/>
          <w:szCs w:val="26"/>
        </w:rPr>
        <w:t>National Skills Development Authority, Mental Health Act</w:t>
      </w:r>
      <w:r w:rsidR="00FF6F70">
        <w:rPr>
          <w:rFonts w:asciiTheme="minorBidi" w:hAnsiTheme="minorBidi"/>
          <w:sz w:val="26"/>
          <w:szCs w:val="26"/>
        </w:rPr>
        <w:t xml:space="preserve">, </w:t>
      </w:r>
      <w:r w:rsidRPr="006A027F">
        <w:rPr>
          <w:rFonts w:asciiTheme="minorBidi" w:hAnsiTheme="minorBidi"/>
          <w:sz w:val="26"/>
          <w:szCs w:val="26"/>
        </w:rPr>
        <w:t xml:space="preserve">Universal Pension Management Act, </w:t>
      </w:r>
      <w:r w:rsidR="00FF6F70">
        <w:rPr>
          <w:rFonts w:asciiTheme="minorBidi" w:hAnsiTheme="minorBidi"/>
          <w:sz w:val="26"/>
          <w:szCs w:val="26"/>
        </w:rPr>
        <w:t xml:space="preserve">and </w:t>
      </w:r>
      <w:r w:rsidRPr="006A027F">
        <w:rPr>
          <w:rFonts w:asciiTheme="minorBidi" w:hAnsiTheme="minorBidi"/>
          <w:sz w:val="26"/>
          <w:szCs w:val="26"/>
        </w:rPr>
        <w:t>Wage Earner’s Welfare Board Act</w:t>
      </w:r>
      <w:r w:rsidR="00FF6F70">
        <w:rPr>
          <w:rFonts w:asciiTheme="minorBidi" w:hAnsiTheme="minorBidi"/>
          <w:sz w:val="26"/>
          <w:szCs w:val="26"/>
        </w:rPr>
        <w:t>.</w:t>
      </w:r>
      <w:r w:rsidRPr="006A027F">
        <w:rPr>
          <w:rFonts w:asciiTheme="minorBidi" w:hAnsiTheme="minorBidi"/>
          <w:sz w:val="26"/>
          <w:szCs w:val="26"/>
        </w:rPr>
        <w:t xml:space="preserve"> </w:t>
      </w:r>
    </w:p>
    <w:p w14:paraId="79411BB7" w14:textId="399326C6" w:rsidR="006A027F" w:rsidRPr="006A027F" w:rsidRDefault="006A027F" w:rsidP="00C00FDA">
      <w:pPr>
        <w:jc w:val="both"/>
        <w:rPr>
          <w:rFonts w:asciiTheme="minorBidi" w:hAnsiTheme="minorBidi"/>
          <w:sz w:val="26"/>
          <w:szCs w:val="26"/>
        </w:rPr>
      </w:pPr>
    </w:p>
    <w:p w14:paraId="5F95C0CE" w14:textId="2B0A825B" w:rsidR="006A027F" w:rsidRPr="006A027F" w:rsidRDefault="006A027F" w:rsidP="00C00FDA">
      <w:pPr>
        <w:jc w:val="both"/>
        <w:rPr>
          <w:rFonts w:asciiTheme="minorBidi" w:hAnsiTheme="minorBidi"/>
          <w:sz w:val="26"/>
          <w:szCs w:val="26"/>
        </w:rPr>
      </w:pPr>
      <w:r w:rsidRPr="006A027F">
        <w:rPr>
          <w:rFonts w:asciiTheme="minorBidi" w:hAnsiTheme="minorBidi"/>
          <w:sz w:val="26"/>
          <w:szCs w:val="26"/>
        </w:rPr>
        <w:tab/>
      </w:r>
      <w:r w:rsidR="00AC4F6C">
        <w:rPr>
          <w:rFonts w:asciiTheme="minorBidi" w:hAnsiTheme="minorBidi"/>
          <w:sz w:val="26"/>
          <w:szCs w:val="26"/>
        </w:rPr>
        <w:t xml:space="preserve">To build on the gains made, </w:t>
      </w:r>
      <w:r w:rsidRPr="006A027F">
        <w:rPr>
          <w:rFonts w:asciiTheme="minorBidi" w:hAnsiTheme="minorBidi"/>
          <w:sz w:val="26"/>
          <w:szCs w:val="26"/>
        </w:rPr>
        <w:t>the Philippines</w:t>
      </w:r>
      <w:r w:rsidR="00AC4F6C">
        <w:rPr>
          <w:rFonts w:asciiTheme="minorBidi" w:hAnsiTheme="minorBidi"/>
          <w:sz w:val="26"/>
          <w:szCs w:val="26"/>
        </w:rPr>
        <w:t>, i</w:t>
      </w:r>
      <w:r w:rsidR="00AC4F6C" w:rsidRPr="006A027F">
        <w:rPr>
          <w:rFonts w:asciiTheme="minorBidi" w:hAnsiTheme="minorBidi"/>
          <w:sz w:val="26"/>
          <w:szCs w:val="26"/>
        </w:rPr>
        <w:t xml:space="preserve">n </w:t>
      </w:r>
      <w:r w:rsidR="00AC4F6C">
        <w:rPr>
          <w:rFonts w:asciiTheme="minorBidi" w:hAnsiTheme="minorBidi"/>
          <w:sz w:val="26"/>
          <w:szCs w:val="26"/>
        </w:rPr>
        <w:t xml:space="preserve">a </w:t>
      </w:r>
      <w:r w:rsidR="00AC4F6C" w:rsidRPr="006A027F">
        <w:rPr>
          <w:rFonts w:asciiTheme="minorBidi" w:hAnsiTheme="minorBidi"/>
          <w:sz w:val="26"/>
          <w:szCs w:val="26"/>
        </w:rPr>
        <w:t>constructive spirit,</w:t>
      </w:r>
      <w:r w:rsidR="00AC4F6C">
        <w:rPr>
          <w:rFonts w:asciiTheme="minorBidi" w:hAnsiTheme="minorBidi"/>
          <w:sz w:val="26"/>
          <w:szCs w:val="26"/>
        </w:rPr>
        <w:t xml:space="preserve"> </w:t>
      </w:r>
      <w:r w:rsidRPr="006A027F">
        <w:rPr>
          <w:rFonts w:asciiTheme="minorBidi" w:hAnsiTheme="minorBidi"/>
          <w:sz w:val="26"/>
          <w:szCs w:val="26"/>
        </w:rPr>
        <w:t>recommends the following:</w:t>
      </w:r>
    </w:p>
    <w:p w14:paraId="0F12827E" w14:textId="35773366" w:rsidR="006A027F" w:rsidRPr="006A027F" w:rsidRDefault="00FF6F70" w:rsidP="00C00FDA">
      <w:pPr>
        <w:pStyle w:val="ListParagraph"/>
        <w:numPr>
          <w:ilvl w:val="0"/>
          <w:numId w:val="12"/>
        </w:numPr>
        <w:spacing w:before="100" w:beforeAutospacing="1"/>
        <w:jc w:val="both"/>
        <w:rPr>
          <w:rFonts w:asciiTheme="minorBidi" w:hAnsiTheme="minorBidi"/>
          <w:sz w:val="26"/>
          <w:szCs w:val="26"/>
        </w:rPr>
      </w:pPr>
      <w:r>
        <w:rPr>
          <w:rFonts w:asciiTheme="minorBidi" w:hAnsiTheme="minorBidi"/>
          <w:sz w:val="26"/>
          <w:szCs w:val="26"/>
        </w:rPr>
        <w:t xml:space="preserve">Enhance the </w:t>
      </w:r>
      <w:r w:rsidR="006A027F" w:rsidRPr="006A027F">
        <w:rPr>
          <w:rFonts w:asciiTheme="minorBidi" w:hAnsiTheme="minorBidi"/>
          <w:sz w:val="26"/>
          <w:szCs w:val="26"/>
        </w:rPr>
        <w:t>implementation of the National Action Plan to Prevent Violence Against Women and Children 2018-2030</w:t>
      </w:r>
      <w:r>
        <w:rPr>
          <w:rFonts w:asciiTheme="minorBidi" w:hAnsiTheme="minorBidi"/>
          <w:sz w:val="26"/>
          <w:szCs w:val="26"/>
        </w:rPr>
        <w:t>, with particular focus</w:t>
      </w:r>
      <w:r w:rsidR="00AA78FC">
        <w:rPr>
          <w:rFonts w:asciiTheme="minorBidi" w:hAnsiTheme="minorBidi"/>
          <w:sz w:val="26"/>
          <w:szCs w:val="26"/>
        </w:rPr>
        <w:t xml:space="preserve"> on</w:t>
      </w:r>
      <w:r>
        <w:rPr>
          <w:rFonts w:asciiTheme="minorBidi" w:hAnsiTheme="minorBidi"/>
          <w:sz w:val="26"/>
          <w:szCs w:val="26"/>
        </w:rPr>
        <w:t xml:space="preserve"> </w:t>
      </w:r>
      <w:r w:rsidR="00AA78FC">
        <w:rPr>
          <w:rFonts w:asciiTheme="minorBidi" w:hAnsiTheme="minorBidi"/>
          <w:sz w:val="26"/>
          <w:szCs w:val="26"/>
        </w:rPr>
        <w:t xml:space="preserve">expanding access to justice, including provision of support and protection to victims; </w:t>
      </w:r>
    </w:p>
    <w:p w14:paraId="5424E594" w14:textId="77777777" w:rsidR="006A027F" w:rsidRPr="006A027F" w:rsidRDefault="006A027F" w:rsidP="00C00FDA">
      <w:pPr>
        <w:pStyle w:val="ListParagraph"/>
        <w:jc w:val="both"/>
        <w:rPr>
          <w:rFonts w:asciiTheme="minorBidi" w:hAnsiTheme="minorBidi"/>
          <w:sz w:val="26"/>
          <w:szCs w:val="26"/>
        </w:rPr>
      </w:pPr>
    </w:p>
    <w:p w14:paraId="29E62D79" w14:textId="6887C0A1" w:rsidR="00AA78FC" w:rsidRDefault="00AA78FC">
      <w:pPr>
        <w:pStyle w:val="ListParagraph"/>
        <w:numPr>
          <w:ilvl w:val="0"/>
          <w:numId w:val="12"/>
        </w:numPr>
        <w:spacing w:before="100" w:beforeAutospacing="1"/>
        <w:jc w:val="both"/>
        <w:rPr>
          <w:rFonts w:asciiTheme="minorBidi" w:hAnsiTheme="minorBidi"/>
          <w:sz w:val="26"/>
          <w:szCs w:val="26"/>
        </w:rPr>
      </w:pPr>
      <w:r w:rsidRPr="00AA78FC">
        <w:rPr>
          <w:rFonts w:asciiTheme="minorBidi" w:hAnsiTheme="minorBidi"/>
          <w:sz w:val="26"/>
          <w:szCs w:val="26"/>
        </w:rPr>
        <w:t>Step up efforts to combat child marriage</w:t>
      </w:r>
      <w:r>
        <w:rPr>
          <w:rFonts w:asciiTheme="minorBidi" w:hAnsiTheme="minorBidi"/>
          <w:sz w:val="26"/>
          <w:szCs w:val="26"/>
        </w:rPr>
        <w:t>; and</w:t>
      </w:r>
    </w:p>
    <w:p w14:paraId="158A6471" w14:textId="77777777" w:rsidR="006A027F" w:rsidRPr="00AA78FC" w:rsidRDefault="006A027F" w:rsidP="002B278B">
      <w:pPr>
        <w:pStyle w:val="ListParagraph"/>
        <w:spacing w:before="100" w:beforeAutospacing="1"/>
        <w:jc w:val="both"/>
        <w:rPr>
          <w:rFonts w:asciiTheme="minorBidi" w:hAnsiTheme="minorBidi"/>
          <w:sz w:val="26"/>
          <w:szCs w:val="26"/>
        </w:rPr>
      </w:pPr>
    </w:p>
    <w:p w14:paraId="4DAD89C0" w14:textId="6F86E924" w:rsidR="006A027F" w:rsidRPr="006A027F" w:rsidRDefault="006A027F" w:rsidP="00C00FDA">
      <w:pPr>
        <w:pStyle w:val="ListParagraph"/>
        <w:numPr>
          <w:ilvl w:val="0"/>
          <w:numId w:val="12"/>
        </w:numPr>
        <w:spacing w:before="100" w:beforeAutospacing="1"/>
        <w:jc w:val="both"/>
        <w:rPr>
          <w:rFonts w:asciiTheme="minorBidi" w:hAnsiTheme="minorBidi"/>
          <w:sz w:val="26"/>
          <w:szCs w:val="26"/>
        </w:rPr>
      </w:pPr>
      <w:r>
        <w:rPr>
          <w:rFonts w:asciiTheme="minorBidi" w:hAnsiTheme="minorBidi"/>
          <w:sz w:val="26"/>
          <w:szCs w:val="26"/>
        </w:rPr>
        <w:t>Continue to adopt effective measures to further promote the right</w:t>
      </w:r>
      <w:r w:rsidR="00AA78FC">
        <w:rPr>
          <w:rFonts w:asciiTheme="minorBidi" w:hAnsiTheme="minorBidi"/>
          <w:sz w:val="26"/>
          <w:szCs w:val="26"/>
        </w:rPr>
        <w:t>s</w:t>
      </w:r>
      <w:r>
        <w:rPr>
          <w:rFonts w:asciiTheme="minorBidi" w:hAnsiTheme="minorBidi"/>
          <w:sz w:val="26"/>
          <w:szCs w:val="26"/>
        </w:rPr>
        <w:t xml:space="preserve"> and welfare of migrant workers</w:t>
      </w:r>
      <w:r w:rsidR="00AA78FC">
        <w:rPr>
          <w:rFonts w:asciiTheme="minorBidi" w:hAnsiTheme="minorBidi"/>
          <w:sz w:val="26"/>
          <w:szCs w:val="26"/>
        </w:rPr>
        <w:t xml:space="preserve">, including by pursuing bilateral agreements on mutual recognition </w:t>
      </w:r>
      <w:r w:rsidR="00716816">
        <w:rPr>
          <w:rFonts w:asciiTheme="minorBidi" w:hAnsiTheme="minorBidi"/>
          <w:sz w:val="26"/>
          <w:szCs w:val="26"/>
        </w:rPr>
        <w:t>of qualifications and competencies.</w:t>
      </w:r>
    </w:p>
    <w:p w14:paraId="5274C98A" w14:textId="77777777" w:rsidR="006A027F" w:rsidRPr="006A027F" w:rsidRDefault="006A027F" w:rsidP="006A027F">
      <w:pPr>
        <w:pStyle w:val="ListParagraph"/>
        <w:rPr>
          <w:rFonts w:asciiTheme="minorBidi" w:hAnsiTheme="minorBidi"/>
          <w:sz w:val="26"/>
          <w:szCs w:val="26"/>
        </w:rPr>
      </w:pPr>
    </w:p>
    <w:p w14:paraId="520EF8B1" w14:textId="3060B1A1" w:rsidR="00031B8B" w:rsidRPr="006A027F" w:rsidRDefault="006A027F" w:rsidP="008E354C">
      <w:pPr>
        <w:ind w:firstLine="720"/>
        <w:jc w:val="both"/>
        <w:rPr>
          <w:rFonts w:asciiTheme="minorBidi" w:hAnsiTheme="minorBidi"/>
          <w:sz w:val="26"/>
          <w:szCs w:val="26"/>
        </w:rPr>
      </w:pPr>
      <w:r>
        <w:rPr>
          <w:rFonts w:asciiTheme="minorBidi" w:hAnsiTheme="minorBidi"/>
          <w:sz w:val="26"/>
          <w:szCs w:val="26"/>
        </w:rPr>
        <w:t xml:space="preserve">Lastly, </w:t>
      </w:r>
      <w:r w:rsidR="00DC569B" w:rsidRPr="006A027F">
        <w:rPr>
          <w:rFonts w:asciiTheme="minorBidi" w:hAnsiTheme="minorBidi"/>
          <w:sz w:val="26"/>
          <w:szCs w:val="26"/>
        </w:rPr>
        <w:t xml:space="preserve">the </w:t>
      </w:r>
      <w:r w:rsidR="00CC3D56" w:rsidRPr="006A027F">
        <w:rPr>
          <w:rFonts w:asciiTheme="minorBidi" w:hAnsiTheme="minorBidi"/>
          <w:sz w:val="26"/>
          <w:szCs w:val="26"/>
        </w:rPr>
        <w:t xml:space="preserve">Philippines wishes </w:t>
      </w:r>
      <w:r>
        <w:rPr>
          <w:rFonts w:asciiTheme="minorBidi" w:hAnsiTheme="minorBidi"/>
          <w:sz w:val="26"/>
          <w:szCs w:val="26"/>
        </w:rPr>
        <w:t>Bangladesh a successful</w:t>
      </w:r>
      <w:r w:rsidR="00CC3D56" w:rsidRPr="006A027F">
        <w:rPr>
          <w:rFonts w:asciiTheme="minorBidi" w:hAnsiTheme="minorBidi"/>
          <w:sz w:val="26"/>
          <w:szCs w:val="26"/>
        </w:rPr>
        <w:t xml:space="preserve"> review.</w:t>
      </w:r>
      <w:r w:rsidR="007A79B1" w:rsidRPr="006A027F">
        <w:rPr>
          <w:rFonts w:asciiTheme="minorBidi" w:hAnsiTheme="minorBidi"/>
          <w:sz w:val="26"/>
          <w:szCs w:val="26"/>
        </w:rPr>
        <w:t xml:space="preserve"> </w:t>
      </w:r>
      <w:r w:rsidR="00CC3D56" w:rsidRPr="006A027F">
        <w:rPr>
          <w:rFonts w:asciiTheme="minorBidi" w:hAnsiTheme="minorBidi"/>
          <w:sz w:val="26"/>
          <w:szCs w:val="26"/>
        </w:rPr>
        <w:t>Thank you.</w:t>
      </w:r>
      <w:r w:rsidR="00716816">
        <w:rPr>
          <w:rFonts w:asciiTheme="minorBidi" w:hAnsiTheme="minorBidi"/>
          <w:sz w:val="26"/>
          <w:szCs w:val="26"/>
        </w:rPr>
        <w:t xml:space="preserve"> </w:t>
      </w:r>
      <w:r w:rsidR="00CC3D56" w:rsidRPr="006A027F">
        <w:rPr>
          <w:rFonts w:asciiTheme="minorBidi" w:hAnsiTheme="minorBidi"/>
          <w:b/>
          <w:bCs/>
          <w:sz w:val="26"/>
          <w:szCs w:val="26"/>
        </w:rPr>
        <w:t>END</w:t>
      </w:r>
    </w:p>
    <w:sectPr w:rsidR="00031B8B" w:rsidRPr="006A027F"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2868" w14:textId="77777777" w:rsidR="00245AC1" w:rsidRDefault="00245AC1" w:rsidP="00FF2D2A">
      <w:r>
        <w:separator/>
      </w:r>
    </w:p>
  </w:endnote>
  <w:endnote w:type="continuationSeparator" w:id="0">
    <w:p w14:paraId="7873B14D" w14:textId="77777777" w:rsidR="00245AC1" w:rsidRDefault="00245AC1"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3BBB" w14:textId="77777777" w:rsidR="00245AC1" w:rsidRDefault="00245AC1" w:rsidP="00FF2D2A">
      <w:r>
        <w:separator/>
      </w:r>
    </w:p>
  </w:footnote>
  <w:footnote w:type="continuationSeparator" w:id="0">
    <w:p w14:paraId="37587DAC" w14:textId="77777777" w:rsidR="00245AC1" w:rsidRDefault="00245AC1"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3C46EAA"/>
    <w:multiLevelType w:val="hybridMultilevel"/>
    <w:tmpl w:val="FE883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5B5026"/>
    <w:multiLevelType w:val="hybridMultilevel"/>
    <w:tmpl w:val="A4B06EB8"/>
    <w:lvl w:ilvl="0" w:tplc="81E0124E">
      <w:start w:val="7"/>
      <w:numFmt w:val="bullet"/>
      <w:lvlText w:val="-"/>
      <w:lvlJc w:val="left"/>
      <w:pPr>
        <w:ind w:left="1080" w:hanging="360"/>
      </w:pPr>
      <w:rPr>
        <w:rFonts w:ascii="Arial" w:eastAsiaTheme="minorHAnsi" w:hAnsi="Arial" w:cs="Arial"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C72461"/>
    <w:multiLevelType w:val="hybridMultilevel"/>
    <w:tmpl w:val="70665E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63009504">
    <w:abstractNumId w:val="9"/>
  </w:num>
  <w:num w:numId="2" w16cid:durableId="1236620947">
    <w:abstractNumId w:val="7"/>
  </w:num>
  <w:num w:numId="3" w16cid:durableId="1233466268">
    <w:abstractNumId w:val="4"/>
  </w:num>
  <w:num w:numId="4" w16cid:durableId="1277132469">
    <w:abstractNumId w:val="0"/>
  </w:num>
  <w:num w:numId="5" w16cid:durableId="1736930599">
    <w:abstractNumId w:val="3"/>
  </w:num>
  <w:num w:numId="6" w16cid:durableId="1672680451">
    <w:abstractNumId w:val="8"/>
  </w:num>
  <w:num w:numId="7" w16cid:durableId="2081901577">
    <w:abstractNumId w:val="2"/>
  </w:num>
  <w:num w:numId="8" w16cid:durableId="1749688443">
    <w:abstractNumId w:val="1"/>
  </w:num>
  <w:num w:numId="9" w16cid:durableId="372997124">
    <w:abstractNumId w:val="10"/>
  </w:num>
  <w:num w:numId="10" w16cid:durableId="1617180280">
    <w:abstractNumId w:val="11"/>
  </w:num>
  <w:num w:numId="11" w16cid:durableId="655111089">
    <w:abstractNumId w:val="6"/>
  </w:num>
  <w:num w:numId="12" w16cid:durableId="649558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5127"/>
    <w:rsid w:val="00022AD6"/>
    <w:rsid w:val="00024B21"/>
    <w:rsid w:val="000264EB"/>
    <w:rsid w:val="00026AC2"/>
    <w:rsid w:val="000274BA"/>
    <w:rsid w:val="00030720"/>
    <w:rsid w:val="00031B8B"/>
    <w:rsid w:val="00033AA4"/>
    <w:rsid w:val="00035B44"/>
    <w:rsid w:val="000400F2"/>
    <w:rsid w:val="0004588E"/>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0468"/>
    <w:rsid w:val="001113F6"/>
    <w:rsid w:val="00112493"/>
    <w:rsid w:val="001133E2"/>
    <w:rsid w:val="00114F64"/>
    <w:rsid w:val="001161DD"/>
    <w:rsid w:val="00120B74"/>
    <w:rsid w:val="00123925"/>
    <w:rsid w:val="00125981"/>
    <w:rsid w:val="001310BD"/>
    <w:rsid w:val="00133A0D"/>
    <w:rsid w:val="001401A2"/>
    <w:rsid w:val="00141296"/>
    <w:rsid w:val="0014758F"/>
    <w:rsid w:val="00147869"/>
    <w:rsid w:val="001507F1"/>
    <w:rsid w:val="001552AA"/>
    <w:rsid w:val="001572CC"/>
    <w:rsid w:val="00157F73"/>
    <w:rsid w:val="0016137E"/>
    <w:rsid w:val="00164DA6"/>
    <w:rsid w:val="00165E84"/>
    <w:rsid w:val="00170A5E"/>
    <w:rsid w:val="00173A1A"/>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AC1"/>
    <w:rsid w:val="00245EE5"/>
    <w:rsid w:val="00246521"/>
    <w:rsid w:val="00246647"/>
    <w:rsid w:val="00246B4A"/>
    <w:rsid w:val="00247C28"/>
    <w:rsid w:val="00250A28"/>
    <w:rsid w:val="0025162C"/>
    <w:rsid w:val="002526B4"/>
    <w:rsid w:val="0025323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B278B"/>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26E3D"/>
    <w:rsid w:val="003310B6"/>
    <w:rsid w:val="00332F20"/>
    <w:rsid w:val="00333667"/>
    <w:rsid w:val="00337B91"/>
    <w:rsid w:val="00346FF7"/>
    <w:rsid w:val="0035199B"/>
    <w:rsid w:val="00361FDD"/>
    <w:rsid w:val="003641CC"/>
    <w:rsid w:val="00372E5F"/>
    <w:rsid w:val="00373995"/>
    <w:rsid w:val="00375953"/>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31886"/>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5D95"/>
    <w:rsid w:val="005F6930"/>
    <w:rsid w:val="006007BB"/>
    <w:rsid w:val="006047F1"/>
    <w:rsid w:val="00607945"/>
    <w:rsid w:val="006104BE"/>
    <w:rsid w:val="00614886"/>
    <w:rsid w:val="00614B5F"/>
    <w:rsid w:val="0061519A"/>
    <w:rsid w:val="006158E2"/>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75E90"/>
    <w:rsid w:val="0068214A"/>
    <w:rsid w:val="0068770F"/>
    <w:rsid w:val="006918C4"/>
    <w:rsid w:val="006946E7"/>
    <w:rsid w:val="006A027F"/>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816"/>
    <w:rsid w:val="00716904"/>
    <w:rsid w:val="0072366F"/>
    <w:rsid w:val="007255E0"/>
    <w:rsid w:val="007256C3"/>
    <w:rsid w:val="0073137D"/>
    <w:rsid w:val="0073616A"/>
    <w:rsid w:val="00740362"/>
    <w:rsid w:val="00753806"/>
    <w:rsid w:val="007555FE"/>
    <w:rsid w:val="00756A8D"/>
    <w:rsid w:val="00757677"/>
    <w:rsid w:val="007623BF"/>
    <w:rsid w:val="0076751B"/>
    <w:rsid w:val="0077470C"/>
    <w:rsid w:val="0078493B"/>
    <w:rsid w:val="007867C7"/>
    <w:rsid w:val="00786FCB"/>
    <w:rsid w:val="007877D1"/>
    <w:rsid w:val="00787F84"/>
    <w:rsid w:val="007925E3"/>
    <w:rsid w:val="007959EC"/>
    <w:rsid w:val="00796E03"/>
    <w:rsid w:val="007A2465"/>
    <w:rsid w:val="007A4F5E"/>
    <w:rsid w:val="007A79B1"/>
    <w:rsid w:val="007B0421"/>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72C09"/>
    <w:rsid w:val="00881A1C"/>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354C"/>
    <w:rsid w:val="008E443A"/>
    <w:rsid w:val="008F084E"/>
    <w:rsid w:val="00905372"/>
    <w:rsid w:val="0091410C"/>
    <w:rsid w:val="00915093"/>
    <w:rsid w:val="00916E0F"/>
    <w:rsid w:val="0092166A"/>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78C6"/>
    <w:rsid w:val="009C1F35"/>
    <w:rsid w:val="009C1F48"/>
    <w:rsid w:val="009D3585"/>
    <w:rsid w:val="009E11D3"/>
    <w:rsid w:val="009E324F"/>
    <w:rsid w:val="009E7DE3"/>
    <w:rsid w:val="009E7EF1"/>
    <w:rsid w:val="009F16B6"/>
    <w:rsid w:val="00A01AFF"/>
    <w:rsid w:val="00A02F32"/>
    <w:rsid w:val="00A03DEF"/>
    <w:rsid w:val="00A05D3F"/>
    <w:rsid w:val="00A10F2C"/>
    <w:rsid w:val="00A235DD"/>
    <w:rsid w:val="00A25C3F"/>
    <w:rsid w:val="00A322AB"/>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A78FC"/>
    <w:rsid w:val="00AB7949"/>
    <w:rsid w:val="00AC27C9"/>
    <w:rsid w:val="00AC4BDD"/>
    <w:rsid w:val="00AC4F6C"/>
    <w:rsid w:val="00AC7204"/>
    <w:rsid w:val="00AD0B0D"/>
    <w:rsid w:val="00AD2A90"/>
    <w:rsid w:val="00AD7E37"/>
    <w:rsid w:val="00AE211B"/>
    <w:rsid w:val="00AE3840"/>
    <w:rsid w:val="00AE5615"/>
    <w:rsid w:val="00AE7EC8"/>
    <w:rsid w:val="00AF1088"/>
    <w:rsid w:val="00AF2C2D"/>
    <w:rsid w:val="00AF2F39"/>
    <w:rsid w:val="00AF621C"/>
    <w:rsid w:val="00AF63EA"/>
    <w:rsid w:val="00AF7959"/>
    <w:rsid w:val="00AF7CCB"/>
    <w:rsid w:val="00B04ABA"/>
    <w:rsid w:val="00B10FD2"/>
    <w:rsid w:val="00B150D6"/>
    <w:rsid w:val="00B169C2"/>
    <w:rsid w:val="00B1786F"/>
    <w:rsid w:val="00B22D61"/>
    <w:rsid w:val="00B25ECB"/>
    <w:rsid w:val="00B30444"/>
    <w:rsid w:val="00B3229A"/>
    <w:rsid w:val="00B3328E"/>
    <w:rsid w:val="00B36AA8"/>
    <w:rsid w:val="00B403B1"/>
    <w:rsid w:val="00B42504"/>
    <w:rsid w:val="00B4283C"/>
    <w:rsid w:val="00B4299B"/>
    <w:rsid w:val="00B440C6"/>
    <w:rsid w:val="00B44AD2"/>
    <w:rsid w:val="00B45B72"/>
    <w:rsid w:val="00B46410"/>
    <w:rsid w:val="00B5409A"/>
    <w:rsid w:val="00B6413A"/>
    <w:rsid w:val="00B7085A"/>
    <w:rsid w:val="00B715D2"/>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23A2"/>
    <w:rsid w:val="00BD4A36"/>
    <w:rsid w:val="00BE16D1"/>
    <w:rsid w:val="00BE530D"/>
    <w:rsid w:val="00BE6B35"/>
    <w:rsid w:val="00BF3AD6"/>
    <w:rsid w:val="00BF4839"/>
    <w:rsid w:val="00BF6F78"/>
    <w:rsid w:val="00BF7F8E"/>
    <w:rsid w:val="00C00FDA"/>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3D56"/>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1C34"/>
    <w:rsid w:val="00D02E73"/>
    <w:rsid w:val="00D037E8"/>
    <w:rsid w:val="00D040E6"/>
    <w:rsid w:val="00D10586"/>
    <w:rsid w:val="00D1096B"/>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C569B"/>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05ED7"/>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CDC"/>
    <w:rsid w:val="00F777C8"/>
    <w:rsid w:val="00F77EC1"/>
    <w:rsid w:val="00F8607B"/>
    <w:rsid w:val="00F87AD5"/>
    <w:rsid w:val="00F91E29"/>
    <w:rsid w:val="00F936B5"/>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6F70"/>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1157</DocId>
    <Category xmlns="328c4b46-73db-4dea-b856-05d9d8a86ba6" xsi:nil="true"/>
  </documentManagement>
</p:properties>
</file>

<file path=customXml/itemProps1.xml><?xml version="1.0" encoding="utf-8"?>
<ds:datastoreItem xmlns:ds="http://schemas.openxmlformats.org/officeDocument/2006/customXml" ds:itemID="{09D9AC21-D825-EE4C-BC0F-023F4127A1A1}">
  <ds:schemaRefs>
    <ds:schemaRef ds:uri="http://schemas.openxmlformats.org/officeDocument/2006/bibliography"/>
  </ds:schemaRefs>
</ds:datastoreItem>
</file>

<file path=customXml/itemProps2.xml><?xml version="1.0" encoding="utf-8"?>
<ds:datastoreItem xmlns:ds="http://schemas.openxmlformats.org/officeDocument/2006/customXml" ds:itemID="{97756CEC-7E31-454B-AFEE-86E1E094A838}"/>
</file>

<file path=customXml/itemProps3.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4.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2023-11-08T10:10:00Z</cp:lastPrinted>
  <dcterms:created xsi:type="dcterms:W3CDTF">2023-11-13T17:00:00Z</dcterms:created>
  <dcterms:modified xsi:type="dcterms:W3CDTF">2023-11-13T17:00:00Z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