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4717" w14:textId="77777777" w:rsidR="00D25156" w:rsidRDefault="007C134D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  <w:r w:rsidRPr="001A44CD">
        <w:rPr>
          <w:rFonts w:ascii="Tahoma" w:hAnsi="Tahoma" w:cs="Tahoma"/>
          <w:b/>
          <w:bCs/>
          <w:sz w:val="28"/>
          <w:szCs w:val="28"/>
          <w:lang w:val="en-GB"/>
        </w:rPr>
        <w:t>ST</w:t>
      </w:r>
      <w:r w:rsidR="0091558C">
        <w:rPr>
          <w:rFonts w:ascii="Tahoma" w:hAnsi="Tahoma" w:cs="Tahoma"/>
          <w:b/>
          <w:bCs/>
          <w:sz w:val="28"/>
          <w:szCs w:val="28"/>
          <w:lang w:val="en-GB"/>
        </w:rPr>
        <w:t xml:space="preserve">ATEMENT BY BOTSWANA </w:t>
      </w:r>
    </w:p>
    <w:p w14:paraId="565FAF95" w14:textId="363C76D3" w:rsidR="00B73E94" w:rsidRDefault="0091558C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  <w:r>
        <w:rPr>
          <w:rFonts w:ascii="Tahoma" w:hAnsi="Tahoma" w:cs="Tahoma"/>
          <w:b/>
          <w:bCs/>
          <w:sz w:val="28"/>
          <w:szCs w:val="28"/>
          <w:lang w:val="en-GB"/>
        </w:rPr>
        <w:t xml:space="preserve">DURING THE </w:t>
      </w:r>
      <w:r w:rsidR="007C134D" w:rsidRPr="001A44CD">
        <w:rPr>
          <w:rFonts w:ascii="Tahoma" w:hAnsi="Tahoma" w:cs="Tahoma"/>
          <w:b/>
          <w:bCs/>
          <w:sz w:val="28"/>
          <w:szCs w:val="28"/>
          <w:lang w:val="en-GB"/>
        </w:rPr>
        <w:t xml:space="preserve">REVIEW OF </w:t>
      </w:r>
      <w:r w:rsidR="00E73EA2">
        <w:rPr>
          <w:rFonts w:ascii="Tahoma" w:hAnsi="Tahoma" w:cs="Tahoma"/>
          <w:b/>
          <w:bCs/>
          <w:sz w:val="28"/>
          <w:szCs w:val="28"/>
          <w:lang w:val="en-GB"/>
        </w:rPr>
        <w:t>BANGLADESH</w:t>
      </w:r>
      <w:r w:rsidR="007C0C40">
        <w:rPr>
          <w:rFonts w:ascii="Tahoma" w:hAnsi="Tahoma" w:cs="Tahoma"/>
          <w:b/>
          <w:bCs/>
          <w:sz w:val="28"/>
          <w:szCs w:val="28"/>
          <w:lang w:val="en-GB"/>
        </w:rPr>
        <w:t xml:space="preserve"> AT THE 44</w:t>
      </w:r>
      <w:r w:rsidR="007C0C40" w:rsidRPr="007C0C40">
        <w:rPr>
          <w:rFonts w:ascii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007C0C40">
        <w:rPr>
          <w:rFonts w:ascii="Tahoma" w:hAnsi="Tahoma" w:cs="Tahoma"/>
          <w:b/>
          <w:bCs/>
          <w:sz w:val="28"/>
          <w:szCs w:val="28"/>
          <w:lang w:val="en-GB"/>
        </w:rPr>
        <w:t xml:space="preserve"> </w:t>
      </w:r>
      <w:r w:rsidR="007C134D" w:rsidRPr="001A44CD">
        <w:rPr>
          <w:rFonts w:ascii="Tahoma" w:hAnsi="Tahoma" w:cs="Tahoma"/>
          <w:b/>
          <w:bCs/>
          <w:sz w:val="28"/>
          <w:szCs w:val="28"/>
          <w:lang w:val="en-GB"/>
        </w:rPr>
        <w:t>SESSION OF THE</w:t>
      </w:r>
      <w:r w:rsidR="00D25156">
        <w:rPr>
          <w:rFonts w:ascii="Tahoma" w:hAnsi="Tahoma" w:cs="Tahoma"/>
          <w:b/>
          <w:bCs/>
          <w:sz w:val="28"/>
          <w:szCs w:val="28"/>
          <w:lang w:val="en-GB"/>
        </w:rPr>
        <w:t xml:space="preserve"> UNIVERSAL PERIODIC REVIEW</w:t>
      </w:r>
    </w:p>
    <w:p w14:paraId="296B362F" w14:textId="77777777" w:rsidR="00DE6A13" w:rsidRPr="001A44CD" w:rsidRDefault="00DE6A13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5D4970CD" w14:textId="53A5D45D" w:rsidR="001A44CD" w:rsidRPr="001A44CD" w:rsidRDefault="007E1049" w:rsidP="00732F3A">
      <w:pPr>
        <w:ind w:left="4320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 xml:space="preserve">         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>(</w:t>
      </w:r>
      <w:r w:rsidR="00E73EA2">
        <w:rPr>
          <w:rFonts w:ascii="Tahoma" w:hAnsi="Tahoma" w:cs="Tahoma"/>
          <w:sz w:val="28"/>
          <w:szCs w:val="28"/>
          <w:lang w:val="en-GB"/>
        </w:rPr>
        <w:t>13</w:t>
      </w:r>
      <w:r w:rsidR="0091558C" w:rsidRPr="0091558C">
        <w:rPr>
          <w:rFonts w:ascii="Tahoma" w:hAnsi="Tahoma" w:cs="Tahoma"/>
          <w:sz w:val="28"/>
          <w:szCs w:val="28"/>
          <w:vertAlign w:val="superscript"/>
          <w:lang w:val="en-GB"/>
        </w:rPr>
        <w:t>th</w:t>
      </w:r>
      <w:r w:rsidR="007C0C40">
        <w:rPr>
          <w:rFonts w:ascii="Tahoma" w:hAnsi="Tahoma" w:cs="Tahoma"/>
          <w:sz w:val="28"/>
          <w:szCs w:val="28"/>
          <w:lang w:val="en-GB"/>
        </w:rPr>
        <w:t xml:space="preserve"> November 2023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>, Geneva)</w:t>
      </w:r>
    </w:p>
    <w:p w14:paraId="6C2372D7" w14:textId="77777777" w:rsidR="007C0C40" w:rsidRPr="007C0C40" w:rsidRDefault="00C8569A" w:rsidP="007C0C40">
      <w:pPr>
        <w:pStyle w:val="ListParagraph"/>
        <w:spacing w:line="276" w:lineRule="auto"/>
        <w:ind w:left="36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7C0C40">
        <w:rPr>
          <w:rFonts w:ascii="Tahoma" w:hAnsi="Tahoma" w:cs="Tahoma"/>
          <w:b/>
          <w:sz w:val="28"/>
          <w:szCs w:val="28"/>
          <w:lang w:val="en-GB"/>
        </w:rPr>
        <w:t>Mr. President,</w:t>
      </w:r>
    </w:p>
    <w:p w14:paraId="50B7EF2C" w14:textId="77777777" w:rsidR="007C0C40" w:rsidRDefault="007C0C40" w:rsidP="007C0C40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</w:p>
    <w:p w14:paraId="478F6C0E" w14:textId="6FF6E527" w:rsidR="001A44CD" w:rsidRDefault="00D27218" w:rsidP="00D2721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Botswana</w:t>
      </w:r>
      <w:r w:rsidRPr="00D27218">
        <w:rPr>
          <w:rFonts w:ascii="Tahoma" w:hAnsi="Tahoma" w:cs="Tahoma"/>
          <w:sz w:val="28"/>
          <w:szCs w:val="28"/>
          <w:lang w:val="en-GB"/>
        </w:rPr>
        <w:t xml:space="preserve"> warmly</w:t>
      </w:r>
      <w:r>
        <w:rPr>
          <w:rFonts w:ascii="Tahoma" w:hAnsi="Tahoma" w:cs="Tahoma"/>
          <w:sz w:val="28"/>
          <w:szCs w:val="28"/>
          <w:lang w:val="en-GB"/>
        </w:rPr>
        <w:t xml:space="preserve"> welcomes the delegation of</w:t>
      </w:r>
      <w:r w:rsidR="00957CB2">
        <w:rPr>
          <w:rFonts w:ascii="Tahoma" w:hAnsi="Tahoma" w:cs="Tahoma"/>
          <w:sz w:val="28"/>
          <w:szCs w:val="28"/>
          <w:lang w:val="en-GB"/>
        </w:rPr>
        <w:t xml:space="preserve"> the Peoples Republic of</w:t>
      </w:r>
      <w:r>
        <w:rPr>
          <w:rFonts w:ascii="Tahoma" w:hAnsi="Tahoma" w:cs="Tahoma"/>
          <w:sz w:val="28"/>
          <w:szCs w:val="28"/>
          <w:lang w:val="en-GB"/>
        </w:rPr>
        <w:t xml:space="preserve"> Bangladesh to this UPR cycle</w:t>
      </w:r>
      <w:r w:rsidR="00C8569A" w:rsidRPr="001A44CD">
        <w:rPr>
          <w:rFonts w:ascii="Tahoma" w:hAnsi="Tahoma" w:cs="Tahoma"/>
          <w:sz w:val="28"/>
          <w:szCs w:val="28"/>
          <w:lang w:val="en-GB"/>
        </w:rPr>
        <w:t>. We thank the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 xml:space="preserve"> </w:t>
      </w:r>
      <w:r w:rsidR="00C8569A" w:rsidRPr="001A44CD">
        <w:rPr>
          <w:rFonts w:ascii="Tahoma" w:hAnsi="Tahoma" w:cs="Tahoma"/>
          <w:sz w:val="28"/>
          <w:szCs w:val="28"/>
          <w:lang w:val="en-GB"/>
        </w:rPr>
        <w:t xml:space="preserve">delegation for </w:t>
      </w:r>
      <w:r w:rsidR="00ED7555" w:rsidRPr="001A44CD">
        <w:rPr>
          <w:rFonts w:ascii="Tahoma" w:hAnsi="Tahoma" w:cs="Tahoma"/>
          <w:sz w:val="28"/>
          <w:szCs w:val="28"/>
          <w:lang w:val="en-GB"/>
        </w:rPr>
        <w:t>their</w:t>
      </w:r>
      <w:r w:rsidR="008054C1">
        <w:rPr>
          <w:rFonts w:ascii="Tahoma" w:hAnsi="Tahoma" w:cs="Tahoma"/>
          <w:sz w:val="28"/>
          <w:szCs w:val="28"/>
          <w:lang w:val="en-GB"/>
        </w:rPr>
        <w:t xml:space="preserve"> comprehensive and</w:t>
      </w:r>
      <w:r w:rsidR="00ED7555" w:rsidRPr="001A44CD">
        <w:rPr>
          <w:rFonts w:ascii="Tahoma" w:hAnsi="Tahoma" w:cs="Tahoma"/>
          <w:sz w:val="28"/>
          <w:szCs w:val="28"/>
          <w:lang w:val="en-GB"/>
        </w:rPr>
        <w:t xml:space="preserve"> </w:t>
      </w:r>
      <w:r w:rsidR="00D25156">
        <w:rPr>
          <w:rFonts w:ascii="Tahoma" w:hAnsi="Tahoma" w:cs="Tahoma"/>
          <w:sz w:val="28"/>
          <w:szCs w:val="28"/>
          <w:lang w:val="en-GB"/>
        </w:rPr>
        <w:t>informative</w:t>
      </w:r>
      <w:r w:rsidR="00C8569A" w:rsidRPr="001A44CD">
        <w:rPr>
          <w:rFonts w:ascii="Tahoma" w:hAnsi="Tahoma" w:cs="Tahoma"/>
          <w:sz w:val="28"/>
          <w:szCs w:val="28"/>
          <w:lang w:val="en-GB"/>
        </w:rPr>
        <w:t xml:space="preserve"> national report.</w:t>
      </w:r>
    </w:p>
    <w:p w14:paraId="28307017" w14:textId="77777777" w:rsidR="00D27218" w:rsidRDefault="00D27218" w:rsidP="00D27218">
      <w:pPr>
        <w:pStyle w:val="ListParagraph"/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</w:p>
    <w:p w14:paraId="74E8B4D9" w14:textId="36712EE2" w:rsidR="00D27218" w:rsidRPr="00740537" w:rsidRDefault="00957CB2" w:rsidP="00EC020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 xml:space="preserve">Botswana notes </w:t>
      </w:r>
      <w:r w:rsidR="00D27218" w:rsidRPr="00D27218">
        <w:rPr>
          <w:rFonts w:ascii="Tahoma" w:hAnsi="Tahoma" w:cs="Tahoma"/>
          <w:sz w:val="28"/>
          <w:szCs w:val="28"/>
          <w:lang w:val="en-GB"/>
        </w:rPr>
        <w:t xml:space="preserve">the positive steps </w:t>
      </w:r>
      <w:r w:rsidR="00EC0208">
        <w:rPr>
          <w:rFonts w:ascii="Tahoma" w:hAnsi="Tahoma" w:cs="Tahoma"/>
          <w:sz w:val="28"/>
          <w:szCs w:val="28"/>
          <w:lang w:val="en-GB"/>
        </w:rPr>
        <w:t>undertaken in different spheres</w:t>
      </w:r>
      <w:r w:rsidR="006A75B8">
        <w:rPr>
          <w:rFonts w:ascii="Tahoma" w:hAnsi="Tahoma" w:cs="Tahoma"/>
          <w:sz w:val="28"/>
          <w:szCs w:val="28"/>
          <w:lang w:val="en-GB"/>
        </w:rPr>
        <w:t xml:space="preserve"> in relation to the promotion and protection of Human Rights</w:t>
      </w:r>
      <w:r w:rsidR="008054C1">
        <w:rPr>
          <w:rFonts w:ascii="Tahoma" w:hAnsi="Tahoma" w:cs="Tahoma"/>
          <w:sz w:val="28"/>
          <w:szCs w:val="28"/>
          <w:lang w:val="en-GB"/>
        </w:rPr>
        <w:t xml:space="preserve"> in Bangladesh</w:t>
      </w:r>
      <w:r w:rsidR="00D27218" w:rsidRPr="00D27218">
        <w:rPr>
          <w:rFonts w:ascii="Tahoma" w:hAnsi="Tahoma" w:cs="Tahoma"/>
          <w:sz w:val="28"/>
          <w:szCs w:val="28"/>
          <w:lang w:val="en-GB"/>
        </w:rPr>
        <w:t>, in particular through</w:t>
      </w:r>
      <w:r w:rsidR="00EC0208">
        <w:rPr>
          <w:rFonts w:ascii="Tahoma" w:hAnsi="Tahoma" w:cs="Tahoma"/>
          <w:sz w:val="28"/>
          <w:szCs w:val="28"/>
          <w:lang w:val="en-GB"/>
        </w:rPr>
        <w:t xml:space="preserve"> the </w:t>
      </w:r>
      <w:r w:rsidR="00EC0208">
        <w:rPr>
          <w:rFonts w:ascii="Tahoma" w:hAnsi="Tahoma" w:cs="Tahoma"/>
          <w:sz w:val="28"/>
          <w:szCs w:val="28"/>
        </w:rPr>
        <w:t>commitment</w:t>
      </w:r>
      <w:r w:rsidR="00EC0208" w:rsidRPr="00EC0208">
        <w:rPr>
          <w:rFonts w:ascii="Tahoma" w:hAnsi="Tahoma" w:cs="Tahoma"/>
          <w:sz w:val="28"/>
          <w:szCs w:val="28"/>
        </w:rPr>
        <w:t xml:space="preserve"> to strengthening the effectiveness and independence of the National Human Rights Commission of Bangladesh</w:t>
      </w:r>
      <w:r w:rsidR="00BE4144">
        <w:rPr>
          <w:rFonts w:ascii="Tahoma" w:hAnsi="Tahoma" w:cs="Tahoma"/>
          <w:sz w:val="28"/>
          <w:szCs w:val="28"/>
          <w:lang w:val="en-GB"/>
        </w:rPr>
        <w:t>,</w:t>
      </w:r>
      <w:r w:rsidR="00EC0208">
        <w:rPr>
          <w:rFonts w:ascii="Tahoma" w:hAnsi="Tahoma" w:cs="Tahoma"/>
          <w:sz w:val="28"/>
          <w:szCs w:val="28"/>
          <w:lang w:val="en-GB"/>
        </w:rPr>
        <w:t xml:space="preserve"> as well as </w:t>
      </w:r>
      <w:r w:rsidR="00BE4144" w:rsidRPr="00BE4144">
        <w:rPr>
          <w:rFonts w:ascii="Tahoma" w:hAnsi="Tahoma" w:cs="Tahoma"/>
          <w:sz w:val="28"/>
          <w:szCs w:val="28"/>
        </w:rPr>
        <w:t>the development of the National Adolescent Health Strategy 2017–2030</w:t>
      </w:r>
      <w:r w:rsidR="00BE4144">
        <w:rPr>
          <w:rFonts w:ascii="Tahoma" w:hAnsi="Tahoma" w:cs="Tahoma"/>
          <w:sz w:val="28"/>
          <w:szCs w:val="28"/>
          <w:lang w:val="en-GB"/>
        </w:rPr>
        <w:t>.</w:t>
      </w:r>
    </w:p>
    <w:p w14:paraId="7BEEB4B9" w14:textId="77777777" w:rsidR="00740537" w:rsidRPr="00740537" w:rsidRDefault="00740537" w:rsidP="00740537">
      <w:pPr>
        <w:pStyle w:val="ListParagraph"/>
        <w:rPr>
          <w:rFonts w:ascii="Tahoma" w:hAnsi="Tahoma" w:cs="Tahoma"/>
          <w:sz w:val="28"/>
          <w:szCs w:val="28"/>
          <w:lang w:val="en-GB"/>
        </w:rPr>
      </w:pPr>
    </w:p>
    <w:p w14:paraId="5F0A46D1" w14:textId="1741B750" w:rsidR="00740537" w:rsidRPr="00740537" w:rsidRDefault="00740537" w:rsidP="0074053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 w:rsidRPr="00740537">
        <w:rPr>
          <w:rFonts w:ascii="Tahoma" w:hAnsi="Tahoma" w:cs="Tahoma"/>
          <w:sz w:val="28"/>
          <w:szCs w:val="28"/>
          <w:lang w:val="en-GB"/>
        </w:rPr>
        <w:t>While noting the progress made in promoting and protecting human rights in general</w:t>
      </w:r>
      <w:r w:rsidR="006A75B8">
        <w:rPr>
          <w:rFonts w:ascii="Tahoma" w:hAnsi="Tahoma" w:cs="Tahoma"/>
          <w:sz w:val="28"/>
          <w:szCs w:val="28"/>
          <w:lang w:val="en-GB"/>
        </w:rPr>
        <w:t xml:space="preserve"> by Bangladesh</w:t>
      </w:r>
      <w:r w:rsidRPr="00740537">
        <w:rPr>
          <w:rFonts w:ascii="Tahoma" w:hAnsi="Tahoma" w:cs="Tahoma"/>
          <w:sz w:val="28"/>
          <w:szCs w:val="28"/>
          <w:lang w:val="en-GB"/>
        </w:rPr>
        <w:t>, we would like to recommend</w:t>
      </w:r>
      <w:r w:rsidR="008054C1">
        <w:rPr>
          <w:rFonts w:ascii="Tahoma" w:hAnsi="Tahoma" w:cs="Tahoma"/>
          <w:sz w:val="28"/>
          <w:szCs w:val="28"/>
          <w:lang w:val="en-GB"/>
        </w:rPr>
        <w:t>s that Bangladesh</w:t>
      </w:r>
      <w:r w:rsidRPr="00740537">
        <w:rPr>
          <w:rFonts w:ascii="Tahoma" w:hAnsi="Tahoma" w:cs="Tahoma"/>
          <w:sz w:val="28"/>
          <w:szCs w:val="28"/>
          <w:lang w:val="en-GB"/>
        </w:rPr>
        <w:t xml:space="preserve">:  </w:t>
      </w:r>
    </w:p>
    <w:p w14:paraId="1C6356A2" w14:textId="77777777" w:rsidR="009C1D7C" w:rsidRPr="009C1D7C" w:rsidRDefault="009C1D7C" w:rsidP="009C1D7C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</w:p>
    <w:p w14:paraId="6C6CD323" w14:textId="4F2235BA" w:rsidR="00BE4144" w:rsidRPr="00BE4144" w:rsidRDefault="00957CB2" w:rsidP="004D07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S</w:t>
      </w:r>
      <w:r w:rsidR="0074688A">
        <w:rPr>
          <w:rFonts w:ascii="Tahoma" w:hAnsi="Tahoma" w:cs="Tahoma"/>
          <w:sz w:val="28"/>
          <w:szCs w:val="28"/>
          <w:lang w:val="en-GB"/>
        </w:rPr>
        <w:t>trengthen</w:t>
      </w:r>
      <w:r w:rsidR="00BE4144">
        <w:rPr>
          <w:rFonts w:ascii="Tahoma" w:hAnsi="Tahoma" w:cs="Tahoma"/>
          <w:sz w:val="28"/>
          <w:szCs w:val="28"/>
          <w:lang w:val="en-GB"/>
        </w:rPr>
        <w:t xml:space="preserve"> </w:t>
      </w:r>
      <w:r w:rsidR="00BE4144" w:rsidRPr="00BE4144">
        <w:rPr>
          <w:rFonts w:ascii="Tahoma" w:hAnsi="Tahoma" w:cs="Tahoma"/>
          <w:sz w:val="28"/>
          <w:szCs w:val="28"/>
        </w:rPr>
        <w:t>the implementation of the National Adolescent Health Strategy 2017–2030</w:t>
      </w:r>
      <w:r>
        <w:rPr>
          <w:rFonts w:ascii="Tahoma" w:hAnsi="Tahoma" w:cs="Tahoma"/>
          <w:sz w:val="28"/>
          <w:szCs w:val="28"/>
          <w:lang w:val="en-GB"/>
        </w:rPr>
        <w:t xml:space="preserve"> by allocating</w:t>
      </w:r>
      <w:r w:rsidR="008054C1">
        <w:rPr>
          <w:rFonts w:ascii="Tahoma" w:hAnsi="Tahoma" w:cs="Tahoma"/>
          <w:sz w:val="28"/>
          <w:szCs w:val="28"/>
          <w:lang w:val="en-GB"/>
        </w:rPr>
        <w:t xml:space="preserve"> the</w:t>
      </w:r>
      <w:r>
        <w:rPr>
          <w:rFonts w:ascii="Tahoma" w:hAnsi="Tahoma" w:cs="Tahoma"/>
          <w:sz w:val="28"/>
          <w:szCs w:val="28"/>
          <w:lang w:val="en-GB"/>
        </w:rPr>
        <w:t xml:space="preserve"> necessary human and technical resources to ensure optimal results</w:t>
      </w:r>
      <w:r w:rsidR="00BE4144">
        <w:rPr>
          <w:rFonts w:ascii="Tahoma" w:hAnsi="Tahoma" w:cs="Tahoma"/>
          <w:sz w:val="28"/>
          <w:szCs w:val="28"/>
          <w:lang w:val="en-GB"/>
        </w:rPr>
        <w:t xml:space="preserve">. </w:t>
      </w:r>
    </w:p>
    <w:p w14:paraId="334172C6" w14:textId="77777777" w:rsidR="00BE4144" w:rsidRDefault="00BE4144" w:rsidP="00BE4144">
      <w:pPr>
        <w:pStyle w:val="ListParagraph"/>
        <w:spacing w:line="276" w:lineRule="auto"/>
        <w:ind w:left="1080"/>
        <w:jc w:val="both"/>
        <w:rPr>
          <w:rFonts w:ascii="Tahoma" w:hAnsi="Tahoma" w:cs="Tahoma"/>
          <w:sz w:val="28"/>
          <w:szCs w:val="28"/>
          <w:lang w:val="en-GB"/>
        </w:rPr>
      </w:pPr>
    </w:p>
    <w:p w14:paraId="18ABCA52" w14:textId="3E6070CD" w:rsidR="005A5117" w:rsidRDefault="00957CB2" w:rsidP="004D07B3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Investigate</w:t>
      </w:r>
      <w:r w:rsidR="008054C1">
        <w:rPr>
          <w:rFonts w:ascii="Tahoma" w:hAnsi="Tahoma" w:cs="Tahoma"/>
          <w:sz w:val="28"/>
          <w:szCs w:val="28"/>
          <w:lang w:val="en-GB"/>
        </w:rPr>
        <w:t>s</w:t>
      </w:r>
      <w:r>
        <w:rPr>
          <w:rFonts w:ascii="Tahoma" w:hAnsi="Tahoma" w:cs="Tahoma"/>
          <w:sz w:val="28"/>
          <w:szCs w:val="28"/>
          <w:lang w:val="en-GB"/>
        </w:rPr>
        <w:t xml:space="preserve"> all reported cases of violen</w:t>
      </w:r>
      <w:r w:rsidR="008054C1">
        <w:rPr>
          <w:rFonts w:ascii="Tahoma" w:hAnsi="Tahoma" w:cs="Tahoma"/>
          <w:sz w:val="28"/>
          <w:szCs w:val="28"/>
          <w:lang w:val="en-GB"/>
        </w:rPr>
        <w:t>ce against women and children in</w:t>
      </w:r>
      <w:r>
        <w:rPr>
          <w:rFonts w:ascii="Tahoma" w:hAnsi="Tahoma" w:cs="Tahoma"/>
          <w:sz w:val="28"/>
          <w:szCs w:val="28"/>
          <w:lang w:val="en-GB"/>
        </w:rPr>
        <w:t xml:space="preserve"> a timely manner and </w:t>
      </w:r>
      <w:r w:rsidR="008054C1">
        <w:rPr>
          <w:rFonts w:ascii="Tahoma" w:hAnsi="Tahoma" w:cs="Tahoma"/>
          <w:sz w:val="28"/>
          <w:szCs w:val="28"/>
          <w:lang w:val="en-GB"/>
        </w:rPr>
        <w:t xml:space="preserve">to take the necessary steps to </w:t>
      </w:r>
      <w:r>
        <w:rPr>
          <w:rFonts w:ascii="Tahoma" w:hAnsi="Tahoma" w:cs="Tahoma"/>
          <w:sz w:val="28"/>
          <w:szCs w:val="28"/>
          <w:lang w:val="en-GB"/>
        </w:rPr>
        <w:t xml:space="preserve">ensure that </w:t>
      </w:r>
      <w:r w:rsidR="008054C1">
        <w:rPr>
          <w:rFonts w:ascii="Tahoma" w:hAnsi="Tahoma" w:cs="Tahoma"/>
          <w:sz w:val="28"/>
          <w:szCs w:val="28"/>
          <w:lang w:val="en-GB"/>
        </w:rPr>
        <w:t xml:space="preserve">the 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en-GB"/>
        </w:rPr>
        <w:t>perpetrators are brought to justice.</w:t>
      </w:r>
    </w:p>
    <w:p w14:paraId="6A373165" w14:textId="77777777" w:rsidR="00A91629" w:rsidRDefault="00A91629" w:rsidP="00A91629">
      <w:pPr>
        <w:pStyle w:val="ListParagraph"/>
        <w:spacing w:line="276" w:lineRule="auto"/>
        <w:ind w:left="1080"/>
        <w:jc w:val="both"/>
        <w:rPr>
          <w:rFonts w:ascii="Tahoma" w:hAnsi="Tahoma" w:cs="Tahoma"/>
          <w:sz w:val="28"/>
          <w:szCs w:val="28"/>
          <w:lang w:val="en-GB"/>
        </w:rPr>
      </w:pPr>
    </w:p>
    <w:p w14:paraId="625298F9" w14:textId="7F333C01" w:rsidR="00E17631" w:rsidRPr="00890E7F" w:rsidRDefault="00C8569A" w:rsidP="00890E7F">
      <w:p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 w:rsidRPr="00A91629">
        <w:rPr>
          <w:rFonts w:ascii="Tahoma" w:hAnsi="Tahoma" w:cs="Tahoma"/>
          <w:sz w:val="28"/>
          <w:szCs w:val="28"/>
          <w:lang w:val="en-GB"/>
        </w:rPr>
        <w:t xml:space="preserve">We wish </w:t>
      </w:r>
      <w:r w:rsidR="00BE4144">
        <w:rPr>
          <w:rFonts w:ascii="Tahoma" w:hAnsi="Tahoma" w:cs="Tahoma"/>
          <w:sz w:val="28"/>
          <w:szCs w:val="28"/>
          <w:lang w:val="en-GB"/>
        </w:rPr>
        <w:t>Bangladesh</w:t>
      </w:r>
      <w:r w:rsidRPr="00A91629">
        <w:rPr>
          <w:rFonts w:ascii="Tahoma" w:hAnsi="Tahoma" w:cs="Tahoma"/>
          <w:sz w:val="28"/>
          <w:szCs w:val="28"/>
          <w:lang w:val="en-GB"/>
        </w:rPr>
        <w:t xml:space="preserve"> a successful review outcome.</w:t>
      </w:r>
    </w:p>
    <w:p w14:paraId="24C7AF0A" w14:textId="1774C19C" w:rsidR="00C8569A" w:rsidRDefault="00C8569A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B83FE6">
        <w:rPr>
          <w:rFonts w:ascii="Tahoma" w:hAnsi="Tahoma" w:cs="Tahoma"/>
          <w:b/>
          <w:sz w:val="28"/>
          <w:szCs w:val="28"/>
          <w:lang w:val="en-GB"/>
        </w:rPr>
        <w:t>I thank you, Mr. President</w:t>
      </w:r>
    </w:p>
    <w:p w14:paraId="02121B2D" w14:textId="77777777" w:rsidR="00E73EA2" w:rsidRDefault="00E73EA2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</w:p>
    <w:p w14:paraId="0BA9318B" w14:textId="77777777" w:rsidR="00E73EA2" w:rsidRDefault="00E73EA2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</w:p>
    <w:p w14:paraId="0EE4EED8" w14:textId="77777777" w:rsidR="00E73EA2" w:rsidRDefault="00E73EA2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</w:p>
    <w:p w14:paraId="7FAB8ACA" w14:textId="77777777" w:rsidR="00E73EA2" w:rsidRPr="00B83FE6" w:rsidRDefault="00E73EA2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</w:p>
    <w:sectPr w:rsidR="00E73EA2" w:rsidRPr="00B8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0BBC"/>
    <w:multiLevelType w:val="hybridMultilevel"/>
    <w:tmpl w:val="42F40D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DBD"/>
    <w:multiLevelType w:val="hybridMultilevel"/>
    <w:tmpl w:val="9654AD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6F532499"/>
    <w:multiLevelType w:val="hybridMultilevel"/>
    <w:tmpl w:val="3A3691E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406C"/>
    <w:multiLevelType w:val="hybridMultilevel"/>
    <w:tmpl w:val="402EA2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D2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A"/>
    <w:rsid w:val="00036F52"/>
    <w:rsid w:val="000660B0"/>
    <w:rsid w:val="000A745E"/>
    <w:rsid w:val="000E0B29"/>
    <w:rsid w:val="00162A46"/>
    <w:rsid w:val="00167E5A"/>
    <w:rsid w:val="001869B7"/>
    <w:rsid w:val="00195EBC"/>
    <w:rsid w:val="001A44CD"/>
    <w:rsid w:val="0021058E"/>
    <w:rsid w:val="00264952"/>
    <w:rsid w:val="00281903"/>
    <w:rsid w:val="002D240F"/>
    <w:rsid w:val="002E3690"/>
    <w:rsid w:val="002F65CC"/>
    <w:rsid w:val="0033091D"/>
    <w:rsid w:val="003E763A"/>
    <w:rsid w:val="003F4F75"/>
    <w:rsid w:val="003F6CDC"/>
    <w:rsid w:val="00476909"/>
    <w:rsid w:val="004D07B3"/>
    <w:rsid w:val="00595C28"/>
    <w:rsid w:val="005A5117"/>
    <w:rsid w:val="005C190B"/>
    <w:rsid w:val="005E7E57"/>
    <w:rsid w:val="00642970"/>
    <w:rsid w:val="00671F0D"/>
    <w:rsid w:val="006A75B8"/>
    <w:rsid w:val="006E13E9"/>
    <w:rsid w:val="00732F3A"/>
    <w:rsid w:val="00740537"/>
    <w:rsid w:val="0074688A"/>
    <w:rsid w:val="0076148F"/>
    <w:rsid w:val="007B4A0B"/>
    <w:rsid w:val="007C0C40"/>
    <w:rsid w:val="007C134D"/>
    <w:rsid w:val="007C693E"/>
    <w:rsid w:val="007E1049"/>
    <w:rsid w:val="00803A36"/>
    <w:rsid w:val="008054C1"/>
    <w:rsid w:val="0082736A"/>
    <w:rsid w:val="008860C4"/>
    <w:rsid w:val="00890E7F"/>
    <w:rsid w:val="00896802"/>
    <w:rsid w:val="008A3D8B"/>
    <w:rsid w:val="008B5023"/>
    <w:rsid w:val="0090578C"/>
    <w:rsid w:val="0091558C"/>
    <w:rsid w:val="009443C9"/>
    <w:rsid w:val="009461FF"/>
    <w:rsid w:val="00957CB2"/>
    <w:rsid w:val="00963C76"/>
    <w:rsid w:val="009908AB"/>
    <w:rsid w:val="00994883"/>
    <w:rsid w:val="009A25BC"/>
    <w:rsid w:val="009A7D91"/>
    <w:rsid w:val="009B3C54"/>
    <w:rsid w:val="009C1D7C"/>
    <w:rsid w:val="00A91629"/>
    <w:rsid w:val="00AF7BB3"/>
    <w:rsid w:val="00B05FCA"/>
    <w:rsid w:val="00B06811"/>
    <w:rsid w:val="00B46495"/>
    <w:rsid w:val="00B7243B"/>
    <w:rsid w:val="00B73E94"/>
    <w:rsid w:val="00B83FE6"/>
    <w:rsid w:val="00BB6CD7"/>
    <w:rsid w:val="00BE4144"/>
    <w:rsid w:val="00BF1F6D"/>
    <w:rsid w:val="00C80F4C"/>
    <w:rsid w:val="00C8569A"/>
    <w:rsid w:val="00C869BE"/>
    <w:rsid w:val="00C9256E"/>
    <w:rsid w:val="00C94483"/>
    <w:rsid w:val="00CA1E9A"/>
    <w:rsid w:val="00CA7088"/>
    <w:rsid w:val="00CD666D"/>
    <w:rsid w:val="00D25156"/>
    <w:rsid w:val="00D27218"/>
    <w:rsid w:val="00D2781A"/>
    <w:rsid w:val="00D945EF"/>
    <w:rsid w:val="00DA1C01"/>
    <w:rsid w:val="00DD4842"/>
    <w:rsid w:val="00DD6BA5"/>
    <w:rsid w:val="00DE6A13"/>
    <w:rsid w:val="00E17631"/>
    <w:rsid w:val="00E227D3"/>
    <w:rsid w:val="00E552C5"/>
    <w:rsid w:val="00E71EC0"/>
    <w:rsid w:val="00E73EA2"/>
    <w:rsid w:val="00E87CD1"/>
    <w:rsid w:val="00E943BA"/>
    <w:rsid w:val="00EC0208"/>
    <w:rsid w:val="00EC4D75"/>
    <w:rsid w:val="00ED7555"/>
    <w:rsid w:val="00F35756"/>
    <w:rsid w:val="00F636DC"/>
    <w:rsid w:val="00F84B69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BC67F"/>
  <w15:chartTrackingRefBased/>
  <w15:docId w15:val="{34C35004-2157-473D-8650-59F4C202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11"/>
    <w:pPr>
      <w:ind w:left="720"/>
      <w:contextualSpacing/>
    </w:pPr>
  </w:style>
  <w:style w:type="paragraph" w:customStyle="1" w:styleId="Default">
    <w:name w:val="Default"/>
    <w:rsid w:val="00F6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F207F7-2F1A-43C8-A910-049CF3E2348F}"/>
</file>

<file path=customXml/itemProps2.xml><?xml version="1.0" encoding="utf-8"?>
<ds:datastoreItem xmlns:ds="http://schemas.openxmlformats.org/officeDocument/2006/customXml" ds:itemID="{C9D96E8B-37B2-4728-8444-DCAD1A51F4B8}"/>
</file>

<file path=customXml/itemProps3.xml><?xml version="1.0" encoding="utf-8"?>
<ds:datastoreItem xmlns:ds="http://schemas.openxmlformats.org/officeDocument/2006/customXml" ds:itemID="{7995DA0F-7FDD-4DD0-ADDD-98D30773F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Botswana</dc:creator>
  <cp:keywords/>
  <dc:description/>
  <cp:lastModifiedBy>Tumelo Tsimanyana</cp:lastModifiedBy>
  <cp:revision>22</cp:revision>
  <cp:lastPrinted>2022-11-02T11:05:00Z</cp:lastPrinted>
  <dcterms:created xsi:type="dcterms:W3CDTF">2023-11-05T20:07:00Z</dcterms:created>
  <dcterms:modified xsi:type="dcterms:W3CDTF">2023-11-07T11:03:00Z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