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82801" w:rsidRPr="006A3A17" w:rsidRDefault="00882801" w:rsidP="00882801">
      <w:pPr>
        <w:tabs>
          <w:tab w:val="center" w:pos="2268"/>
        </w:tabs>
        <w:jc w:val="center"/>
        <w:rPr>
          <w:rFonts w:ascii="Times New Roman" w:eastAsia="Times New Roman" w:hAnsi="Times New Roman" w:cs="Times New Roman"/>
          <w:sz w:val="24"/>
          <w:szCs w:val="24"/>
          <w:lang w:eastAsia="nl-NL"/>
        </w:rPr>
      </w:pPr>
      <w:r w:rsidRPr="006A3A17">
        <w:rPr>
          <w:rFonts w:ascii="Times New Roman" w:eastAsia="Times New Roman" w:hAnsi="Times New Roman" w:cs="Times New Roman"/>
          <w:noProof/>
          <w:sz w:val="24"/>
          <w:szCs w:val="24"/>
          <w:lang w:val="en-GB" w:eastAsia="en-GB"/>
        </w:rPr>
        <w:drawing>
          <wp:inline distT="0" distB="0" distL="0" distR="0" wp14:anchorId="68279799" wp14:editId="51EFAB7D">
            <wp:extent cx="100965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14:paraId="726060F8" w14:textId="77777777"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r w:rsidRPr="006A3A17">
        <w:rPr>
          <w:rFonts w:ascii="Times New Roman" w:hAnsi="Times New Roman" w:cs="Times New Roman"/>
          <w:bCs/>
          <w:i/>
          <w:sz w:val="24"/>
          <w:szCs w:val="24"/>
          <w:lang w:val="fr-FR"/>
        </w:rPr>
        <w:t>Représentation permanente de la Belgique auprès des Nations Unies et auprès des institutions spécialisées à Genève</w:t>
      </w:r>
    </w:p>
    <w:p w14:paraId="0A37501D" w14:textId="77777777"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882801" w:rsidRPr="006A3A17" w14:paraId="41D4E5DB" w14:textId="77777777" w:rsidTr="006D7FF1">
        <w:trPr>
          <w:jc w:val="center"/>
        </w:trPr>
        <w:tc>
          <w:tcPr>
            <w:tcW w:w="4257" w:type="dxa"/>
            <w:shd w:val="clear" w:color="auto" w:fill="auto"/>
          </w:tcPr>
          <w:p w14:paraId="344B588B" w14:textId="0A65C978" w:rsidR="00882801" w:rsidRPr="006A3A17" w:rsidRDefault="00882801" w:rsidP="006D7FF1">
            <w:pPr>
              <w:jc w:val="center"/>
              <w:rPr>
                <w:rFonts w:ascii="Times New Roman" w:hAnsi="Times New Roman" w:cs="Times New Roman"/>
                <w:b/>
                <w:bCs/>
                <w:sz w:val="24"/>
                <w:szCs w:val="24"/>
              </w:rPr>
            </w:pPr>
            <w:r w:rsidRPr="006A3A17">
              <w:rPr>
                <w:rFonts w:ascii="Times New Roman" w:hAnsi="Times New Roman" w:cs="Times New Roman"/>
                <w:b/>
                <w:sz w:val="24"/>
                <w:szCs w:val="24"/>
              </w:rPr>
              <w:t xml:space="preserve">WG UPR – </w:t>
            </w:r>
            <w:r w:rsidR="003105FC">
              <w:rPr>
                <w:rFonts w:ascii="Times New Roman" w:hAnsi="Times New Roman" w:cs="Times New Roman"/>
                <w:b/>
                <w:sz w:val="24"/>
                <w:szCs w:val="24"/>
              </w:rPr>
              <w:t>Bangladesh</w:t>
            </w:r>
            <w:r>
              <w:rPr>
                <w:rFonts w:ascii="Times New Roman" w:hAnsi="Times New Roman" w:cs="Times New Roman"/>
                <w:b/>
                <w:sz w:val="24"/>
                <w:szCs w:val="24"/>
              </w:rPr>
              <w:t xml:space="preserve"> </w:t>
            </w:r>
          </w:p>
          <w:p w14:paraId="663E23C0" w14:textId="77777777" w:rsidR="00882801" w:rsidRPr="006A3A17" w:rsidRDefault="00882801" w:rsidP="006D7FF1">
            <w:pPr>
              <w:jc w:val="center"/>
              <w:rPr>
                <w:rFonts w:ascii="Times New Roman" w:hAnsi="Times New Roman" w:cs="Times New Roman"/>
                <w:b/>
                <w:i/>
                <w:sz w:val="24"/>
                <w:szCs w:val="24"/>
                <w:lang w:eastAsia="en-GB"/>
              </w:rPr>
            </w:pPr>
            <w:r>
              <w:rPr>
                <w:rFonts w:ascii="Times New Roman" w:hAnsi="Times New Roman" w:cs="Times New Roman"/>
                <w:b/>
                <w:i/>
                <w:sz w:val="24"/>
                <w:szCs w:val="24"/>
                <w:lang w:eastAsia="en-GB"/>
              </w:rPr>
              <w:t>Belgian i</w:t>
            </w:r>
            <w:r w:rsidRPr="006A3A17">
              <w:rPr>
                <w:rFonts w:ascii="Times New Roman" w:hAnsi="Times New Roman" w:cs="Times New Roman"/>
                <w:b/>
                <w:i/>
                <w:sz w:val="24"/>
                <w:szCs w:val="24"/>
                <w:lang w:eastAsia="en-GB"/>
              </w:rPr>
              <w:t>ntervention</w:t>
            </w:r>
          </w:p>
          <w:p w14:paraId="352E6815" w14:textId="6C146DDE" w:rsidR="00882801" w:rsidRPr="006A3A17" w:rsidRDefault="003105FC" w:rsidP="0038429A">
            <w:pPr>
              <w:jc w:val="center"/>
              <w:rPr>
                <w:rFonts w:ascii="Times New Roman" w:hAnsi="Times New Roman" w:cs="Times New Roman"/>
                <w:sz w:val="24"/>
                <w:szCs w:val="24"/>
              </w:rPr>
            </w:pPr>
            <w:r>
              <w:rPr>
                <w:rFonts w:ascii="Times New Roman" w:hAnsi="Times New Roman" w:cs="Times New Roman"/>
                <w:sz w:val="24"/>
                <w:szCs w:val="24"/>
              </w:rPr>
              <w:t>November</w:t>
            </w:r>
            <w:r w:rsidR="009B7CE7">
              <w:rPr>
                <w:rFonts w:ascii="Times New Roman" w:hAnsi="Times New Roman" w:cs="Times New Roman"/>
                <w:sz w:val="24"/>
                <w:szCs w:val="24"/>
              </w:rPr>
              <w:t xml:space="preserve"> 20</w:t>
            </w:r>
            <w:r w:rsidR="00FF65CA">
              <w:rPr>
                <w:rFonts w:ascii="Times New Roman" w:hAnsi="Times New Roman" w:cs="Times New Roman"/>
                <w:sz w:val="24"/>
                <w:szCs w:val="24"/>
              </w:rPr>
              <w:t>23</w:t>
            </w:r>
          </w:p>
        </w:tc>
      </w:tr>
    </w:tbl>
    <w:p w14:paraId="5DAB6C7B" w14:textId="77777777" w:rsidR="00882801" w:rsidRDefault="00882801" w:rsidP="00882801">
      <w:pPr>
        <w:spacing w:line="360" w:lineRule="auto"/>
        <w:jc w:val="both"/>
      </w:pPr>
    </w:p>
    <w:p w14:paraId="02EB378F" w14:textId="77777777" w:rsidR="003278FD" w:rsidRDefault="003278FD" w:rsidP="00882801">
      <w:pPr>
        <w:spacing w:line="360" w:lineRule="auto"/>
        <w:jc w:val="both"/>
      </w:pPr>
    </w:p>
    <w:p w14:paraId="504545D7" w14:textId="77777777" w:rsidR="00CA4118" w:rsidRDefault="00CA4118" w:rsidP="00882801">
      <w:pPr>
        <w:spacing w:line="360" w:lineRule="auto"/>
        <w:jc w:val="both"/>
      </w:pPr>
    </w:p>
    <w:p w14:paraId="524D59DC" w14:textId="77777777" w:rsidR="00CA4118" w:rsidRDefault="00CA4118" w:rsidP="00882801">
      <w:pPr>
        <w:spacing w:line="360" w:lineRule="auto"/>
        <w:jc w:val="both"/>
      </w:pPr>
    </w:p>
    <w:p w14:paraId="5E25225D" w14:textId="7FFA78C9" w:rsidR="00882801" w:rsidRPr="003105FC" w:rsidRDefault="00882801" w:rsidP="003278FD">
      <w:pPr>
        <w:jc w:val="both"/>
        <w:rPr>
          <w:rFonts w:ascii="Roboto" w:hAnsi="Roboto" w:cs="Times New Roman"/>
        </w:rPr>
      </w:pPr>
      <w:r w:rsidRPr="003105FC">
        <w:rPr>
          <w:rFonts w:ascii="Roboto" w:hAnsi="Roboto" w:cs="Times New Roman"/>
        </w:rPr>
        <w:t>President,</w:t>
      </w:r>
    </w:p>
    <w:p w14:paraId="6A05A809" w14:textId="77777777" w:rsidR="00882801" w:rsidRPr="003105FC" w:rsidRDefault="00882801" w:rsidP="003278FD">
      <w:pPr>
        <w:jc w:val="both"/>
        <w:rPr>
          <w:rFonts w:ascii="Roboto" w:hAnsi="Roboto" w:cs="Times New Roman"/>
        </w:rPr>
      </w:pPr>
    </w:p>
    <w:p w14:paraId="13119348" w14:textId="64865F22" w:rsidR="00882801" w:rsidRPr="009062CD" w:rsidRDefault="00B27B9A" w:rsidP="00EA3143">
      <w:pPr>
        <w:jc w:val="both"/>
        <w:rPr>
          <w:rFonts w:ascii="Roboto" w:hAnsi="Roboto" w:cs="Times New Roman"/>
          <w:color w:val="FF0000"/>
        </w:rPr>
      </w:pPr>
      <w:r w:rsidRPr="003105FC">
        <w:rPr>
          <w:rFonts w:ascii="Roboto" w:hAnsi="Roboto" w:cs="Times New Roman"/>
        </w:rPr>
        <w:t xml:space="preserve">Belgium </w:t>
      </w:r>
      <w:r w:rsidR="00EA3143">
        <w:rPr>
          <w:rFonts w:ascii="Roboto" w:hAnsi="Roboto" w:cs="Times New Roman"/>
        </w:rPr>
        <w:t xml:space="preserve">welcomes the delegation of Bangladesh and congratulates the government with its progress in education and health and tackling women’s and children’s mortality. Nevertheless, Belgium believes more can be achieved in the field of human rights and recommends the government of Bangladesh to: </w:t>
      </w:r>
    </w:p>
    <w:p w14:paraId="5A39BBE3" w14:textId="77777777" w:rsidR="00737919" w:rsidRPr="009062CD" w:rsidRDefault="00737919" w:rsidP="003278FD">
      <w:pPr>
        <w:jc w:val="both"/>
        <w:rPr>
          <w:rFonts w:ascii="Roboto" w:hAnsi="Roboto" w:cs="Times New Roman"/>
          <w:color w:val="FF0000"/>
        </w:rPr>
      </w:pPr>
    </w:p>
    <w:p w14:paraId="0203E8D1" w14:textId="5C3E0E5E" w:rsidR="00790528" w:rsidRPr="003105FC" w:rsidRDefault="00882801" w:rsidP="003105FC">
      <w:pPr>
        <w:jc w:val="both"/>
        <w:rPr>
          <w:rFonts w:ascii="Roboto" w:hAnsi="Roboto" w:cs="Times New Roman"/>
        </w:rPr>
      </w:pPr>
      <w:r w:rsidRPr="003105FC">
        <w:rPr>
          <w:rFonts w:ascii="Roboto" w:hAnsi="Roboto" w:cs="Times New Roman"/>
          <w:b/>
        </w:rPr>
        <w:t>R1.</w:t>
      </w:r>
      <w:r w:rsidRPr="003105FC">
        <w:rPr>
          <w:rFonts w:ascii="Roboto" w:hAnsi="Roboto" w:cs="Times New Roman"/>
        </w:rPr>
        <w:t xml:space="preserve"> </w:t>
      </w:r>
      <w:r w:rsidR="00866AD0" w:rsidRPr="003105FC">
        <w:rPr>
          <w:rFonts w:ascii="Roboto" w:hAnsi="Roboto" w:cs="Times New Roman"/>
        </w:rPr>
        <w:t xml:space="preserve"> </w:t>
      </w:r>
      <w:r w:rsidR="003105FC" w:rsidRPr="003105FC">
        <w:rPr>
          <w:rFonts w:ascii="Roboto" w:hAnsi="Roboto" w:cs="Times New Roman"/>
        </w:rPr>
        <w:t>Repeal or amend the laws restrict</w:t>
      </w:r>
      <w:r w:rsidR="00EA3143">
        <w:rPr>
          <w:rFonts w:ascii="Roboto" w:hAnsi="Roboto" w:cs="Times New Roman"/>
        </w:rPr>
        <w:t>ing</w:t>
      </w:r>
      <w:r w:rsidR="003105FC" w:rsidRPr="003105FC">
        <w:rPr>
          <w:rFonts w:ascii="Roboto" w:hAnsi="Roboto" w:cs="Times New Roman"/>
        </w:rPr>
        <w:t xml:space="preserve"> freedom of expression and freedom of peaceful assembly, including the Digital Security Act, the Foreign Donations Regulation Act and the draft Cyber security act, so that they are fully in line with the ICCPR.</w:t>
      </w:r>
    </w:p>
    <w:p w14:paraId="240B7AFF" w14:textId="77777777" w:rsidR="00EA3143" w:rsidRDefault="00EA3143" w:rsidP="003105FC">
      <w:pPr>
        <w:rPr>
          <w:rFonts w:ascii="Roboto" w:hAnsi="Roboto" w:cs="Times New Roman"/>
          <w:b/>
        </w:rPr>
      </w:pPr>
    </w:p>
    <w:p w14:paraId="2DB96C1B" w14:textId="68CEFE7D" w:rsidR="003105FC" w:rsidRDefault="003105FC" w:rsidP="002027C1">
      <w:pPr>
        <w:jc w:val="both"/>
        <w:rPr>
          <w:rFonts w:ascii="Roboto" w:hAnsi="Roboto"/>
        </w:rPr>
      </w:pPr>
      <w:r w:rsidRPr="003105FC">
        <w:rPr>
          <w:rFonts w:ascii="Roboto" w:hAnsi="Roboto"/>
          <w:b/>
          <w:bCs/>
        </w:rPr>
        <w:t>R2</w:t>
      </w:r>
      <w:r>
        <w:rPr>
          <w:rFonts w:ascii="Roboto" w:hAnsi="Roboto"/>
        </w:rPr>
        <w:t xml:space="preserve">. </w:t>
      </w:r>
      <w:r w:rsidRPr="00027B0F">
        <w:rPr>
          <w:rFonts w:ascii="Roboto" w:hAnsi="Roboto"/>
        </w:rPr>
        <w:t>Operationalize the Child Marriage Restraint Committees to prevent and protect children</w:t>
      </w:r>
      <w:r w:rsidR="002027C1">
        <w:rPr>
          <w:rFonts w:ascii="Roboto" w:hAnsi="Roboto"/>
        </w:rPr>
        <w:t xml:space="preserve">  </w:t>
      </w:r>
      <w:r w:rsidRPr="00027B0F">
        <w:rPr>
          <w:rFonts w:ascii="Roboto" w:hAnsi="Roboto"/>
        </w:rPr>
        <w:t>from child marriage</w:t>
      </w:r>
      <w:r>
        <w:rPr>
          <w:rFonts w:ascii="Roboto" w:hAnsi="Roboto"/>
        </w:rPr>
        <w:t xml:space="preserve">, including </w:t>
      </w:r>
      <w:r w:rsidR="00EA3143">
        <w:rPr>
          <w:rFonts w:ascii="Roboto" w:hAnsi="Roboto"/>
        </w:rPr>
        <w:t>by</w:t>
      </w:r>
      <w:r>
        <w:rPr>
          <w:rFonts w:ascii="Roboto" w:hAnsi="Roboto"/>
        </w:rPr>
        <w:t xml:space="preserve"> </w:t>
      </w:r>
      <w:r w:rsidRPr="00027B0F">
        <w:rPr>
          <w:rFonts w:ascii="Roboto" w:hAnsi="Roboto"/>
        </w:rPr>
        <w:t>establish</w:t>
      </w:r>
      <w:r w:rsidR="00EA3143">
        <w:rPr>
          <w:rFonts w:ascii="Roboto" w:hAnsi="Roboto"/>
        </w:rPr>
        <w:t>ing</w:t>
      </w:r>
      <w:r>
        <w:rPr>
          <w:rFonts w:ascii="Roboto" w:hAnsi="Roboto"/>
        </w:rPr>
        <w:t xml:space="preserve"> of</w:t>
      </w:r>
      <w:r w:rsidRPr="00027B0F">
        <w:rPr>
          <w:rFonts w:ascii="Roboto" w:hAnsi="Roboto"/>
        </w:rPr>
        <w:t xml:space="preserve"> a monitoring mechanism.</w:t>
      </w:r>
    </w:p>
    <w:p w14:paraId="72A3D3EC" w14:textId="77777777" w:rsidR="00A33273" w:rsidRPr="003105FC" w:rsidRDefault="00A33273" w:rsidP="002027C1">
      <w:pPr>
        <w:jc w:val="both"/>
        <w:rPr>
          <w:rFonts w:ascii="Roboto" w:hAnsi="Roboto" w:cs="Times New Roman"/>
          <w:b/>
        </w:rPr>
      </w:pPr>
    </w:p>
    <w:p w14:paraId="33F85D09" w14:textId="1599C269" w:rsidR="00352140" w:rsidRPr="003105FC" w:rsidRDefault="00352140" w:rsidP="002027C1">
      <w:pPr>
        <w:jc w:val="both"/>
        <w:rPr>
          <w:rFonts w:ascii="Roboto" w:hAnsi="Roboto" w:cs="Times New Roman"/>
          <w:b/>
        </w:rPr>
      </w:pPr>
      <w:r w:rsidRPr="003105FC">
        <w:rPr>
          <w:rFonts w:ascii="Roboto" w:hAnsi="Roboto" w:cs="Times New Roman"/>
        </w:rPr>
        <w:t xml:space="preserve">As a strong opponent </w:t>
      </w:r>
      <w:r w:rsidR="009A684F" w:rsidRPr="003105FC">
        <w:rPr>
          <w:rFonts w:ascii="Roboto" w:hAnsi="Roboto" w:cs="Times New Roman"/>
        </w:rPr>
        <w:t>of</w:t>
      </w:r>
      <w:r w:rsidRPr="003105FC">
        <w:rPr>
          <w:rFonts w:ascii="Roboto" w:hAnsi="Roboto" w:cs="Times New Roman"/>
        </w:rPr>
        <w:t xml:space="preserve"> the death penalty, Belgium recommends </w:t>
      </w:r>
      <w:r w:rsidR="00EA3143">
        <w:rPr>
          <w:rFonts w:ascii="Roboto" w:hAnsi="Roboto" w:cs="Times New Roman"/>
        </w:rPr>
        <w:t>Bangladesh</w:t>
      </w:r>
      <w:r w:rsidR="00450270" w:rsidRPr="003105FC">
        <w:rPr>
          <w:rFonts w:ascii="Roboto" w:hAnsi="Roboto" w:cs="Times New Roman"/>
        </w:rPr>
        <w:t xml:space="preserve"> at least to</w:t>
      </w:r>
      <w:r w:rsidR="0026636F" w:rsidRPr="003105FC">
        <w:rPr>
          <w:rFonts w:ascii="Roboto" w:hAnsi="Roboto" w:cs="Times New Roman"/>
        </w:rPr>
        <w:t>:</w:t>
      </w:r>
    </w:p>
    <w:p w14:paraId="0D0B940D" w14:textId="77777777" w:rsidR="00855073" w:rsidRPr="003105FC" w:rsidRDefault="00855073" w:rsidP="002027C1">
      <w:pPr>
        <w:jc w:val="both"/>
        <w:rPr>
          <w:rFonts w:ascii="Roboto" w:hAnsi="Roboto" w:cs="Times New Roman"/>
          <w:b/>
        </w:rPr>
      </w:pPr>
    </w:p>
    <w:p w14:paraId="0EBDB375" w14:textId="77777777" w:rsidR="003105FC" w:rsidRPr="00623A67" w:rsidRDefault="00790528" w:rsidP="002027C1">
      <w:pPr>
        <w:pStyle w:val="paragraph"/>
        <w:spacing w:before="0" w:beforeAutospacing="0" w:after="0" w:afterAutospacing="0"/>
        <w:jc w:val="both"/>
        <w:textAlignment w:val="baseline"/>
        <w:rPr>
          <w:rFonts w:ascii="Roboto" w:hAnsi="Roboto" w:cs="Segoe UI"/>
          <w:sz w:val="22"/>
          <w:szCs w:val="22"/>
        </w:rPr>
      </w:pPr>
      <w:r w:rsidRPr="003105FC">
        <w:rPr>
          <w:rFonts w:ascii="Roboto" w:hAnsi="Roboto"/>
          <w:b/>
        </w:rPr>
        <w:t>R3</w:t>
      </w:r>
      <w:r w:rsidR="00476E59" w:rsidRPr="003105FC">
        <w:rPr>
          <w:rFonts w:ascii="Roboto" w:hAnsi="Roboto"/>
          <w:b/>
        </w:rPr>
        <w:t>.</w:t>
      </w:r>
      <w:r w:rsidRPr="003105FC">
        <w:rPr>
          <w:rFonts w:ascii="Roboto" w:hAnsi="Roboto"/>
          <w:b/>
        </w:rPr>
        <w:t xml:space="preserve"> </w:t>
      </w:r>
      <w:r w:rsidR="00866AD0" w:rsidRPr="003105FC">
        <w:rPr>
          <w:rFonts w:ascii="Roboto" w:hAnsi="Roboto"/>
          <w:bCs/>
        </w:rPr>
        <w:t xml:space="preserve"> </w:t>
      </w:r>
      <w:r w:rsidR="003105FC" w:rsidRPr="00623A67">
        <w:rPr>
          <w:rStyle w:val="normaltextrun"/>
          <w:rFonts w:ascii="Roboto" w:hAnsi="Roboto"/>
          <w:color w:val="000000"/>
          <w:sz w:val="22"/>
          <w:szCs w:val="22"/>
          <w:lang w:val="en-US"/>
        </w:rPr>
        <w:t>Restrict the use of the death penalty to crimes that meet the threshold of “most serious crimes” under international law</w:t>
      </w:r>
      <w:r w:rsidR="003105FC">
        <w:rPr>
          <w:rStyle w:val="normaltextrun"/>
          <w:rFonts w:ascii="Roboto" w:hAnsi="Roboto"/>
          <w:color w:val="000000"/>
          <w:sz w:val="22"/>
          <w:szCs w:val="22"/>
          <w:lang w:val="en-US"/>
        </w:rPr>
        <w:t>.</w:t>
      </w:r>
    </w:p>
    <w:p w14:paraId="3187C7A1" w14:textId="1E9A3DBD" w:rsidR="00794342" w:rsidRPr="003105FC" w:rsidRDefault="00794342" w:rsidP="002027C1">
      <w:pPr>
        <w:jc w:val="both"/>
        <w:rPr>
          <w:rFonts w:ascii="Roboto" w:hAnsi="Roboto" w:cs="Times New Roman"/>
          <w:bCs/>
        </w:rPr>
      </w:pPr>
    </w:p>
    <w:p w14:paraId="01401367" w14:textId="43A0EEE7" w:rsidR="00882801" w:rsidRPr="003105FC" w:rsidRDefault="00882801" w:rsidP="002027C1">
      <w:pPr>
        <w:spacing w:line="276" w:lineRule="auto"/>
        <w:jc w:val="both"/>
        <w:rPr>
          <w:rFonts w:ascii="Roboto" w:hAnsi="Roboto" w:cs="Times New Roman"/>
        </w:rPr>
      </w:pPr>
      <w:r w:rsidRPr="003105FC">
        <w:rPr>
          <w:rFonts w:ascii="Roboto" w:hAnsi="Roboto" w:cs="Times New Roman"/>
        </w:rPr>
        <w:t>Thank you,</w:t>
      </w:r>
      <w:r w:rsidR="003F741A" w:rsidRPr="003105FC">
        <w:rPr>
          <w:rFonts w:ascii="Roboto" w:hAnsi="Roboto" w:cs="Times New Roman"/>
        </w:rPr>
        <w:t xml:space="preserve"> </w:t>
      </w:r>
      <w:r w:rsidRPr="003105FC">
        <w:rPr>
          <w:rFonts w:ascii="Roboto" w:hAnsi="Roboto" w:cs="Times New Roman"/>
        </w:rPr>
        <w:t>President.</w:t>
      </w:r>
    </w:p>
    <w:p w14:paraId="44EAFD9C" w14:textId="77777777" w:rsidR="000E2272" w:rsidRPr="003105FC" w:rsidRDefault="000E2272">
      <w:pPr>
        <w:rPr>
          <w:rFonts w:ascii="Roboto" w:hAnsi="Roboto"/>
        </w:rPr>
      </w:pPr>
    </w:p>
    <w:sectPr w:rsidR="000E2272" w:rsidRPr="00310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76A1" w14:textId="77777777" w:rsidR="001F6F76" w:rsidRDefault="001F6F76" w:rsidP="007E33DE">
      <w:r>
        <w:separator/>
      </w:r>
    </w:p>
  </w:endnote>
  <w:endnote w:type="continuationSeparator" w:id="0">
    <w:p w14:paraId="53B39AA4" w14:textId="77777777" w:rsidR="001F6F76" w:rsidRDefault="001F6F76" w:rsidP="007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B7B7" w14:textId="77777777" w:rsidR="001F6F76" w:rsidRDefault="001F6F76" w:rsidP="007E33DE">
      <w:r>
        <w:separator/>
      </w:r>
    </w:p>
  </w:footnote>
  <w:footnote w:type="continuationSeparator" w:id="0">
    <w:p w14:paraId="0D824A0D" w14:textId="77777777" w:rsidR="001F6F76" w:rsidRDefault="001F6F76" w:rsidP="007E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4A46"/>
    <w:multiLevelType w:val="hybridMultilevel"/>
    <w:tmpl w:val="A7B8F18C"/>
    <w:lvl w:ilvl="0" w:tplc="3F981F7C">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A376C9"/>
    <w:multiLevelType w:val="hybridMultilevel"/>
    <w:tmpl w:val="7F2A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4179099">
    <w:abstractNumId w:val="0"/>
  </w:num>
  <w:num w:numId="2" w16cid:durableId="165795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1"/>
    <w:rsid w:val="00032A86"/>
    <w:rsid w:val="000544ED"/>
    <w:rsid w:val="00076631"/>
    <w:rsid w:val="000C1F71"/>
    <w:rsid w:val="000E2272"/>
    <w:rsid w:val="001107E4"/>
    <w:rsid w:val="001325EE"/>
    <w:rsid w:val="0015478B"/>
    <w:rsid w:val="00194143"/>
    <w:rsid w:val="0019429C"/>
    <w:rsid w:val="001C0445"/>
    <w:rsid w:val="001F6F76"/>
    <w:rsid w:val="002027C1"/>
    <w:rsid w:val="002151BB"/>
    <w:rsid w:val="002219CD"/>
    <w:rsid w:val="00231AD4"/>
    <w:rsid w:val="00240334"/>
    <w:rsid w:val="0025728D"/>
    <w:rsid w:val="0026636F"/>
    <w:rsid w:val="00291DDF"/>
    <w:rsid w:val="002A6962"/>
    <w:rsid w:val="002B68F8"/>
    <w:rsid w:val="002E6299"/>
    <w:rsid w:val="003105FC"/>
    <w:rsid w:val="00311AD4"/>
    <w:rsid w:val="003169A6"/>
    <w:rsid w:val="003278FD"/>
    <w:rsid w:val="00345DB1"/>
    <w:rsid w:val="00352140"/>
    <w:rsid w:val="00380FBC"/>
    <w:rsid w:val="0038429A"/>
    <w:rsid w:val="00391DE5"/>
    <w:rsid w:val="003B1BB2"/>
    <w:rsid w:val="003D0522"/>
    <w:rsid w:val="003D0D27"/>
    <w:rsid w:val="003F741A"/>
    <w:rsid w:val="0043194C"/>
    <w:rsid w:val="00450270"/>
    <w:rsid w:val="00476E59"/>
    <w:rsid w:val="00495560"/>
    <w:rsid w:val="00506D4E"/>
    <w:rsid w:val="00511AD7"/>
    <w:rsid w:val="00511F8C"/>
    <w:rsid w:val="00526A47"/>
    <w:rsid w:val="0058285F"/>
    <w:rsid w:val="005A3C6C"/>
    <w:rsid w:val="005B0E52"/>
    <w:rsid w:val="005C0208"/>
    <w:rsid w:val="005C3A1C"/>
    <w:rsid w:val="005C3CB5"/>
    <w:rsid w:val="00657CC2"/>
    <w:rsid w:val="006A1292"/>
    <w:rsid w:val="006A79F5"/>
    <w:rsid w:val="006D52FE"/>
    <w:rsid w:val="007162C1"/>
    <w:rsid w:val="00730235"/>
    <w:rsid w:val="00737919"/>
    <w:rsid w:val="00746E68"/>
    <w:rsid w:val="007870F5"/>
    <w:rsid w:val="00790528"/>
    <w:rsid w:val="00794342"/>
    <w:rsid w:val="007C3E94"/>
    <w:rsid w:val="007D0488"/>
    <w:rsid w:val="007E33DE"/>
    <w:rsid w:val="0082460D"/>
    <w:rsid w:val="008340C1"/>
    <w:rsid w:val="00855073"/>
    <w:rsid w:val="00866AD0"/>
    <w:rsid w:val="00882801"/>
    <w:rsid w:val="008D50D2"/>
    <w:rsid w:val="009062CD"/>
    <w:rsid w:val="00907B5E"/>
    <w:rsid w:val="00926189"/>
    <w:rsid w:val="00946CC7"/>
    <w:rsid w:val="00960D61"/>
    <w:rsid w:val="00993BD8"/>
    <w:rsid w:val="009A684F"/>
    <w:rsid w:val="009B7CE7"/>
    <w:rsid w:val="009D328C"/>
    <w:rsid w:val="00A2502B"/>
    <w:rsid w:val="00A27F89"/>
    <w:rsid w:val="00A33273"/>
    <w:rsid w:val="00A704D0"/>
    <w:rsid w:val="00AA6AAC"/>
    <w:rsid w:val="00AB5DA4"/>
    <w:rsid w:val="00AE6260"/>
    <w:rsid w:val="00B27B9A"/>
    <w:rsid w:val="00B61B2F"/>
    <w:rsid w:val="00B65F27"/>
    <w:rsid w:val="00B80CFE"/>
    <w:rsid w:val="00C058FD"/>
    <w:rsid w:val="00C17E04"/>
    <w:rsid w:val="00C241C4"/>
    <w:rsid w:val="00C27E98"/>
    <w:rsid w:val="00C44105"/>
    <w:rsid w:val="00C956D0"/>
    <w:rsid w:val="00CA4118"/>
    <w:rsid w:val="00CB3953"/>
    <w:rsid w:val="00CC21A0"/>
    <w:rsid w:val="00CF321E"/>
    <w:rsid w:val="00D46BD4"/>
    <w:rsid w:val="00D808E3"/>
    <w:rsid w:val="00DC42CB"/>
    <w:rsid w:val="00E17D5C"/>
    <w:rsid w:val="00E32A5E"/>
    <w:rsid w:val="00E5419D"/>
    <w:rsid w:val="00EA3143"/>
    <w:rsid w:val="00F042C8"/>
    <w:rsid w:val="00FD516F"/>
    <w:rsid w:val="00FF6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02187"/>
  <w15:docId w15:val="{25B70AEB-478A-4BD4-80FA-6CD8FDF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 w:type="paragraph" w:styleId="ListParagraph">
    <w:name w:val="List Paragraph"/>
    <w:basedOn w:val="Normal"/>
    <w:uiPriority w:val="34"/>
    <w:qFormat/>
    <w:rsid w:val="00790528"/>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AB5DA4"/>
    <w:rPr>
      <w:sz w:val="16"/>
      <w:szCs w:val="16"/>
    </w:rPr>
  </w:style>
  <w:style w:type="paragraph" w:styleId="CommentText">
    <w:name w:val="annotation text"/>
    <w:basedOn w:val="Normal"/>
    <w:link w:val="CommentTextChar"/>
    <w:uiPriority w:val="99"/>
    <w:semiHidden/>
    <w:unhideWhenUsed/>
    <w:rsid w:val="00AB5DA4"/>
    <w:rPr>
      <w:sz w:val="20"/>
      <w:szCs w:val="20"/>
    </w:rPr>
  </w:style>
  <w:style w:type="character" w:customStyle="1" w:styleId="CommentTextChar">
    <w:name w:val="Comment Text Char"/>
    <w:basedOn w:val="DefaultParagraphFont"/>
    <w:link w:val="CommentText"/>
    <w:uiPriority w:val="99"/>
    <w:semiHidden/>
    <w:rsid w:val="00AB5DA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5DA4"/>
    <w:rPr>
      <w:b/>
      <w:bCs/>
    </w:rPr>
  </w:style>
  <w:style w:type="character" w:customStyle="1" w:styleId="CommentSubjectChar">
    <w:name w:val="Comment Subject Char"/>
    <w:basedOn w:val="CommentTextChar"/>
    <w:link w:val="CommentSubject"/>
    <w:uiPriority w:val="99"/>
    <w:semiHidden/>
    <w:rsid w:val="00AB5DA4"/>
    <w:rPr>
      <w:rFonts w:ascii="Calibri" w:hAnsi="Calibri" w:cs="Calibri"/>
      <w:b/>
      <w:bCs/>
      <w:sz w:val="20"/>
      <w:szCs w:val="20"/>
    </w:rPr>
  </w:style>
  <w:style w:type="paragraph" w:customStyle="1" w:styleId="paragraph">
    <w:name w:val="paragraph"/>
    <w:basedOn w:val="Normal"/>
    <w:rsid w:val="003105FC"/>
    <w:pPr>
      <w:spacing w:before="100" w:beforeAutospacing="1" w:after="100" w:afterAutospacing="1"/>
    </w:pPr>
    <w:rPr>
      <w:rFonts w:ascii="Times New Roman" w:eastAsia="Times New Roman" w:hAnsi="Times New Roman" w:cs="Times New Roman"/>
      <w:sz w:val="24"/>
      <w:szCs w:val="24"/>
      <w:lang w:val="en-BE" w:eastAsia="en-BE"/>
    </w:rPr>
  </w:style>
  <w:style w:type="character" w:customStyle="1" w:styleId="normaltextrun">
    <w:name w:val="normaltextrun"/>
    <w:basedOn w:val="DefaultParagraphFont"/>
    <w:rsid w:val="0031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3857">
      <w:bodyDiv w:val="1"/>
      <w:marLeft w:val="0"/>
      <w:marRight w:val="0"/>
      <w:marTop w:val="0"/>
      <w:marBottom w:val="0"/>
      <w:divBdr>
        <w:top w:val="none" w:sz="0" w:space="0" w:color="auto"/>
        <w:left w:val="none" w:sz="0" w:space="0" w:color="auto"/>
        <w:bottom w:val="none" w:sz="0" w:space="0" w:color="auto"/>
        <w:right w:val="none" w:sz="0" w:space="0" w:color="auto"/>
      </w:divBdr>
    </w:div>
    <w:div w:id="1224099226">
      <w:bodyDiv w:val="1"/>
      <w:marLeft w:val="0"/>
      <w:marRight w:val="0"/>
      <w:marTop w:val="0"/>
      <w:marBottom w:val="0"/>
      <w:divBdr>
        <w:top w:val="none" w:sz="0" w:space="0" w:color="auto"/>
        <w:left w:val="none" w:sz="0" w:space="0" w:color="auto"/>
        <w:bottom w:val="none" w:sz="0" w:space="0" w:color="auto"/>
        <w:right w:val="none" w:sz="0" w:space="0" w:color="auto"/>
      </w:divBdr>
    </w:div>
    <w:div w:id="1547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886</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D52B1-449F-470B-A090-D93A4C5B88CF}">
  <ds:schemaRefs>
    <ds:schemaRef ds:uri="http://schemas.microsoft.com/office/2006/metadata/properties"/>
    <ds:schemaRef ds:uri="http://schemas.microsoft.com/office/infopath/2007/PartnerControls"/>
    <ds:schemaRef ds:uri="3704e629-1736-4076-9790-d24d26510909"/>
  </ds:schemaRefs>
</ds:datastoreItem>
</file>

<file path=customXml/itemProps2.xml><?xml version="1.0" encoding="utf-8"?>
<ds:datastoreItem xmlns:ds="http://schemas.openxmlformats.org/officeDocument/2006/customXml" ds:itemID="{0FD622C9-A17F-426E-BDB0-398165064CF1}"/>
</file>

<file path=customXml/itemProps3.xml><?xml version="1.0" encoding="utf-8"?>
<ds:datastoreItem xmlns:ds="http://schemas.openxmlformats.org/officeDocument/2006/customXml" ds:itemID="{A12CF673-9319-44E8-9F88-27808EA1DFF3}"/>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Anthierens Jochen - M3</dc:creator>
  <cp:lastModifiedBy>Joosten Veronique - M3</cp:lastModifiedBy>
  <cp:revision>4</cp:revision>
  <cp:lastPrinted>2023-01-10T13:40:00Z</cp:lastPrinted>
  <dcterms:created xsi:type="dcterms:W3CDTF">2023-10-26T14:35:00Z</dcterms:created>
  <dcterms:modified xsi:type="dcterms:W3CDTF">2023-10-30T15:02:00Z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1edaba2b-384f-489d-97ef-72f18bd1e590</vt:lpwstr>
  </property>
  <property fmtid="{D5CDD505-2E9C-101B-9397-08002B2CF9AE}" pid="3" name="ContentTypeId">
    <vt:lpwstr>0x0101009CC9E850E657A54FABC7CCA55CD6A5F3</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y fmtid="{D5CDD505-2E9C-101B-9397-08002B2CF9AE}" pid="6" name="ArchiveCode">
    <vt:lpwstr/>
  </property>
  <property fmtid="{D5CDD505-2E9C-101B-9397-08002B2CF9AE}" pid="7" name="MSIP_Label_dddc1db8-2f64-468c-a02a-c7d04ea19826_Enabled">
    <vt:lpwstr>true</vt:lpwstr>
  </property>
  <property fmtid="{D5CDD505-2E9C-101B-9397-08002B2CF9AE}" pid="8" name="MSIP_Label_dddc1db8-2f64-468c-a02a-c7d04ea19826_SetDate">
    <vt:lpwstr>2022-12-21T11:21:51Z</vt:lpwstr>
  </property>
  <property fmtid="{D5CDD505-2E9C-101B-9397-08002B2CF9AE}" pid="9" name="MSIP_Label_dddc1db8-2f64-468c-a02a-c7d04ea19826_Method">
    <vt:lpwstr>Privileged</vt:lpwstr>
  </property>
  <property fmtid="{D5CDD505-2E9C-101B-9397-08002B2CF9AE}" pid="10" name="MSIP_Label_dddc1db8-2f64-468c-a02a-c7d04ea19826_Name">
    <vt:lpwstr>Non classifié - Niet geclassificeerd</vt:lpwstr>
  </property>
  <property fmtid="{D5CDD505-2E9C-101B-9397-08002B2CF9AE}" pid="11" name="MSIP_Label_dddc1db8-2f64-468c-a02a-c7d04ea19826_SiteId">
    <vt:lpwstr>80153b30-e434-429b-b41c-0d47f9deec42</vt:lpwstr>
  </property>
  <property fmtid="{D5CDD505-2E9C-101B-9397-08002B2CF9AE}" pid="12" name="MSIP_Label_dddc1db8-2f64-468c-a02a-c7d04ea19826_ActionId">
    <vt:lpwstr>3847ea71-f833-4c45-9366-caedaa27cae9</vt:lpwstr>
  </property>
  <property fmtid="{D5CDD505-2E9C-101B-9397-08002B2CF9AE}" pid="13" name="MSIP_Label_dddc1db8-2f64-468c-a02a-c7d04ea19826_ContentBits">
    <vt:lpwstr>0</vt:lpwstr>
  </property>
</Properties>
</file>