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A6FB90D" w14:textId="77777777" w:rsidR="00B80603" w:rsidRPr="006C2CEF" w:rsidRDefault="00B80603" w:rsidP="008A42CD">
      <w:pPr>
        <w:pStyle w:val="a6"/>
        <w:jc w:val="center"/>
        <w:rPr>
          <w:rFonts w:ascii="Times New Roman" w:hAnsi="Times New Roman"/>
          <w:b/>
          <w:sz w:val="30"/>
          <w:szCs w:val="30"/>
        </w:rPr>
      </w:pPr>
      <w:r w:rsidRPr="006C2CEF">
        <w:rPr>
          <w:rFonts w:ascii="Times New Roman" w:hAnsi="Times New Roman"/>
          <w:b/>
          <w:sz w:val="30"/>
          <w:szCs w:val="30"/>
        </w:rPr>
        <w:t>Statement by Turkmenistan</w:t>
      </w:r>
    </w:p>
    <w:p w14:paraId="2B1B24C8" w14:textId="77777777" w:rsidR="00B80603" w:rsidRPr="006C2CEF" w:rsidRDefault="00B80603" w:rsidP="008A42CD">
      <w:pPr>
        <w:pStyle w:val="a6"/>
        <w:jc w:val="center"/>
        <w:rPr>
          <w:rFonts w:ascii="Times New Roman" w:hAnsi="Times New Roman"/>
          <w:b/>
          <w:sz w:val="30"/>
          <w:szCs w:val="30"/>
        </w:rPr>
      </w:pPr>
      <w:r w:rsidRPr="006C2CEF">
        <w:rPr>
          <w:rFonts w:ascii="Times New Roman" w:hAnsi="Times New Roman"/>
          <w:b/>
          <w:sz w:val="30"/>
          <w:szCs w:val="30"/>
        </w:rPr>
        <w:t xml:space="preserve">at the </w:t>
      </w:r>
      <w:r w:rsidR="00EE5B57">
        <w:rPr>
          <w:rFonts w:ascii="Times New Roman" w:hAnsi="Times New Roman"/>
          <w:b/>
          <w:sz w:val="30"/>
          <w:szCs w:val="30"/>
          <w:lang w:val="tk-TM"/>
        </w:rPr>
        <w:t>44</w:t>
      </w:r>
      <w:proofErr w:type="spellStart"/>
      <w:r w:rsidR="005504FC" w:rsidRPr="006C2CEF">
        <w:rPr>
          <w:rFonts w:ascii="Times New Roman" w:hAnsi="Times New Roman"/>
          <w:b/>
          <w:sz w:val="30"/>
          <w:szCs w:val="30"/>
          <w:vertAlign w:val="superscript"/>
        </w:rPr>
        <w:t>th</w:t>
      </w:r>
      <w:proofErr w:type="spellEnd"/>
      <w:r w:rsidR="005504FC" w:rsidRPr="006C2CEF">
        <w:rPr>
          <w:rFonts w:ascii="Times New Roman" w:hAnsi="Times New Roman"/>
          <w:b/>
          <w:sz w:val="30"/>
          <w:szCs w:val="30"/>
        </w:rPr>
        <w:t xml:space="preserve"> </w:t>
      </w:r>
      <w:r w:rsidRPr="006C2CEF">
        <w:rPr>
          <w:rFonts w:ascii="Times New Roman" w:hAnsi="Times New Roman"/>
          <w:b/>
          <w:sz w:val="30"/>
          <w:szCs w:val="30"/>
        </w:rPr>
        <w:t>session of the Working Group of Universal Periodic Review</w:t>
      </w:r>
    </w:p>
    <w:p w14:paraId="4B5EC647" w14:textId="77777777" w:rsidR="00DC1A62" w:rsidRPr="00BE0233" w:rsidRDefault="00B80603" w:rsidP="008A42CD">
      <w:pPr>
        <w:pStyle w:val="a6"/>
        <w:jc w:val="center"/>
        <w:rPr>
          <w:rFonts w:ascii="Times New Roman" w:hAnsi="Times New Roman"/>
          <w:sz w:val="30"/>
          <w:szCs w:val="30"/>
        </w:rPr>
      </w:pPr>
      <w:r w:rsidRPr="006C2CEF">
        <w:rPr>
          <w:rFonts w:ascii="Times New Roman" w:hAnsi="Times New Roman"/>
          <w:sz w:val="30"/>
          <w:szCs w:val="30"/>
        </w:rPr>
        <w:t xml:space="preserve">UPR Review of </w:t>
      </w:r>
      <w:r w:rsidR="00BE0233">
        <w:rPr>
          <w:rFonts w:ascii="Times New Roman" w:hAnsi="Times New Roman"/>
          <w:sz w:val="30"/>
          <w:szCs w:val="30"/>
        </w:rPr>
        <w:t>Azerbaijan</w:t>
      </w:r>
    </w:p>
    <w:p w14:paraId="0DE95F6C" w14:textId="77777777" w:rsidR="00B80603" w:rsidRDefault="00BE0233" w:rsidP="008A42CD">
      <w:pPr>
        <w:pStyle w:val="a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</w:t>
      </w:r>
      <w:r w:rsidR="00C341AF" w:rsidRPr="006C2CEF">
        <w:rPr>
          <w:rFonts w:ascii="Times New Roman" w:hAnsi="Times New Roman"/>
          <w:sz w:val="30"/>
          <w:szCs w:val="30"/>
        </w:rPr>
        <w:t xml:space="preserve"> </w:t>
      </w:r>
      <w:r w:rsidR="00505EA5" w:rsidRPr="006C2CEF">
        <w:rPr>
          <w:rFonts w:ascii="Times New Roman" w:hAnsi="Times New Roman"/>
          <w:sz w:val="30"/>
          <w:szCs w:val="30"/>
        </w:rPr>
        <w:t xml:space="preserve">November </w:t>
      </w:r>
      <w:r w:rsidR="00A0491F" w:rsidRPr="006C2CEF">
        <w:rPr>
          <w:rFonts w:ascii="Times New Roman" w:hAnsi="Times New Roman"/>
          <w:sz w:val="30"/>
          <w:szCs w:val="30"/>
        </w:rPr>
        <w:t>20</w:t>
      </w:r>
      <w:r w:rsidR="001A2D0E" w:rsidRPr="006C2CEF">
        <w:rPr>
          <w:rFonts w:ascii="Times New Roman" w:hAnsi="Times New Roman"/>
          <w:sz w:val="30"/>
          <w:szCs w:val="30"/>
        </w:rPr>
        <w:t>2</w:t>
      </w:r>
      <w:r w:rsidR="00EE5B57">
        <w:rPr>
          <w:rFonts w:ascii="Times New Roman" w:hAnsi="Times New Roman"/>
          <w:sz w:val="30"/>
          <w:szCs w:val="30"/>
          <w:lang w:val="tk-TM"/>
        </w:rPr>
        <w:t>3</w:t>
      </w:r>
      <w:r w:rsidR="00F63856">
        <w:rPr>
          <w:rFonts w:ascii="Times New Roman" w:hAnsi="Times New Roman"/>
          <w:sz w:val="30"/>
          <w:szCs w:val="30"/>
        </w:rPr>
        <w:t>, 09.00 – 12.30</w:t>
      </w:r>
    </w:p>
    <w:p w14:paraId="4CFE6C9A" w14:textId="77777777" w:rsidR="00E4266C" w:rsidRPr="00A648C6" w:rsidRDefault="00E4266C" w:rsidP="00E4266C">
      <w:pPr>
        <w:pStyle w:val="a6"/>
        <w:jc w:val="center"/>
        <w:rPr>
          <w:rFonts w:ascii="Times New Roman" w:hAnsi="Times New Roman"/>
          <w:i/>
          <w:iCs/>
          <w:sz w:val="30"/>
          <w:szCs w:val="30"/>
          <w:u w:val="single"/>
        </w:rPr>
      </w:pPr>
      <w:r w:rsidRPr="00A648C6">
        <w:rPr>
          <w:rFonts w:ascii="Times New Roman" w:hAnsi="Times New Roman"/>
          <w:i/>
          <w:iCs/>
          <w:sz w:val="30"/>
          <w:szCs w:val="30"/>
          <w:u w:val="single"/>
        </w:rPr>
        <w:t xml:space="preserve">(1min. - </w:t>
      </w:r>
      <w:r w:rsidRPr="00A648C6">
        <w:rPr>
          <w:rFonts w:ascii="Times New Roman" w:hAnsi="Times New Roman"/>
          <w:i/>
          <w:iCs/>
          <w:sz w:val="30"/>
          <w:szCs w:val="30"/>
          <w:u w:val="single"/>
          <w:lang w:val="ru-RU"/>
        </w:rPr>
        <w:t>№</w:t>
      </w:r>
      <w:r>
        <w:rPr>
          <w:rFonts w:ascii="Times New Roman" w:hAnsi="Times New Roman"/>
          <w:i/>
          <w:iCs/>
          <w:sz w:val="30"/>
          <w:szCs w:val="30"/>
          <w:u w:val="single"/>
          <w:lang w:val="ru-RU"/>
        </w:rPr>
        <w:t>45</w:t>
      </w:r>
      <w:r w:rsidRPr="00A648C6">
        <w:rPr>
          <w:rFonts w:ascii="Times New Roman" w:hAnsi="Times New Roman"/>
          <w:i/>
          <w:iCs/>
          <w:sz w:val="30"/>
          <w:szCs w:val="30"/>
          <w:u w:val="single"/>
        </w:rPr>
        <w:t>)</w:t>
      </w:r>
    </w:p>
    <w:p w14:paraId="57993CE4" w14:textId="77777777" w:rsidR="00E4266C" w:rsidRPr="00F63856" w:rsidRDefault="00E4266C" w:rsidP="008A42CD">
      <w:pPr>
        <w:pStyle w:val="a6"/>
        <w:jc w:val="center"/>
        <w:rPr>
          <w:rFonts w:ascii="Times New Roman" w:hAnsi="Times New Roman"/>
          <w:sz w:val="30"/>
          <w:szCs w:val="30"/>
        </w:rPr>
      </w:pPr>
    </w:p>
    <w:p w14:paraId="2CC1D4B7" w14:textId="77777777" w:rsidR="00B80603" w:rsidRPr="006C2CEF" w:rsidRDefault="00B80603" w:rsidP="008A42CD">
      <w:pPr>
        <w:pStyle w:val="a6"/>
        <w:rPr>
          <w:rFonts w:ascii="Times New Roman" w:hAnsi="Times New Roman"/>
          <w:sz w:val="30"/>
          <w:szCs w:val="30"/>
        </w:rPr>
      </w:pPr>
    </w:p>
    <w:p w14:paraId="230A3AD0" w14:textId="77777777" w:rsidR="005253A6" w:rsidRPr="006C2CEF" w:rsidRDefault="005253A6" w:rsidP="008A42CD">
      <w:pPr>
        <w:pStyle w:val="a6"/>
        <w:rPr>
          <w:rFonts w:ascii="Times New Roman" w:hAnsi="Times New Roman"/>
          <w:sz w:val="30"/>
          <w:szCs w:val="30"/>
        </w:rPr>
      </w:pPr>
    </w:p>
    <w:p w14:paraId="5A7EF83B" w14:textId="77777777" w:rsidR="008A42CD" w:rsidRPr="006C2CEF" w:rsidRDefault="001320A9" w:rsidP="008A42CD">
      <w:pPr>
        <w:pStyle w:val="a6"/>
        <w:ind w:firstLine="35.40pt"/>
        <w:rPr>
          <w:rFonts w:ascii="Times New Roman" w:hAnsi="Times New Roman"/>
          <w:sz w:val="30"/>
          <w:szCs w:val="30"/>
        </w:rPr>
      </w:pPr>
      <w:r w:rsidRPr="006C2CEF">
        <w:rPr>
          <w:rFonts w:ascii="Times New Roman" w:hAnsi="Times New Roman"/>
          <w:sz w:val="30"/>
          <w:szCs w:val="30"/>
        </w:rPr>
        <w:t xml:space="preserve">Thank </w:t>
      </w:r>
      <w:r w:rsidR="008A42CD" w:rsidRPr="006C2CEF">
        <w:rPr>
          <w:rFonts w:ascii="Times New Roman" w:hAnsi="Times New Roman"/>
          <w:sz w:val="30"/>
          <w:szCs w:val="30"/>
        </w:rPr>
        <w:t xml:space="preserve">you, </w:t>
      </w:r>
      <w:r w:rsidR="00EE5B57">
        <w:rPr>
          <w:rFonts w:ascii="Times New Roman" w:hAnsi="Times New Roman"/>
          <w:sz w:val="30"/>
          <w:szCs w:val="30"/>
          <w:lang w:val="tk-TM"/>
        </w:rPr>
        <w:t>Mister/</w:t>
      </w:r>
      <w:r w:rsidR="008A42CD" w:rsidRPr="006C2CEF">
        <w:rPr>
          <w:rFonts w:ascii="Times New Roman" w:hAnsi="Times New Roman"/>
          <w:sz w:val="30"/>
          <w:szCs w:val="30"/>
        </w:rPr>
        <w:t>M</w:t>
      </w:r>
      <w:r w:rsidR="007E3C89" w:rsidRPr="006C2CEF">
        <w:rPr>
          <w:rFonts w:ascii="Times New Roman" w:hAnsi="Times New Roman"/>
          <w:sz w:val="30"/>
          <w:szCs w:val="30"/>
        </w:rPr>
        <w:t xml:space="preserve">adame </w:t>
      </w:r>
      <w:r w:rsidR="00DB0305">
        <w:rPr>
          <w:rFonts w:ascii="Times New Roman" w:hAnsi="Times New Roman"/>
          <w:sz w:val="30"/>
          <w:szCs w:val="30"/>
        </w:rPr>
        <w:t>Chair</w:t>
      </w:r>
      <w:r w:rsidRPr="006C2CEF">
        <w:rPr>
          <w:rFonts w:ascii="Times New Roman" w:hAnsi="Times New Roman"/>
          <w:sz w:val="30"/>
          <w:szCs w:val="30"/>
        </w:rPr>
        <w:t>,</w:t>
      </w:r>
    </w:p>
    <w:p w14:paraId="5405D1E3" w14:textId="77777777" w:rsidR="008A42CD" w:rsidRPr="006C2CEF" w:rsidRDefault="008A42CD" w:rsidP="008A42CD">
      <w:pPr>
        <w:pStyle w:val="a6"/>
        <w:ind w:firstLine="35.40pt"/>
        <w:rPr>
          <w:rFonts w:ascii="Times New Roman" w:hAnsi="Times New Roman"/>
          <w:sz w:val="30"/>
          <w:szCs w:val="30"/>
        </w:rPr>
      </w:pPr>
    </w:p>
    <w:p w14:paraId="7E51E53A" w14:textId="77777777" w:rsidR="00505EA5" w:rsidRDefault="00833E98" w:rsidP="00D943D3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  <w:r w:rsidRPr="006C2CEF">
        <w:rPr>
          <w:rFonts w:ascii="Times New Roman" w:hAnsi="Times New Roman"/>
          <w:sz w:val="30"/>
          <w:szCs w:val="30"/>
        </w:rPr>
        <w:t xml:space="preserve">Turkmenistan </w:t>
      </w:r>
      <w:r w:rsidR="001320A9" w:rsidRPr="006C2CEF">
        <w:rPr>
          <w:rFonts w:ascii="Times New Roman" w:hAnsi="Times New Roman"/>
          <w:sz w:val="30"/>
          <w:szCs w:val="30"/>
        </w:rPr>
        <w:t>welcome</w:t>
      </w:r>
      <w:r w:rsidRPr="006C2CEF">
        <w:rPr>
          <w:rFonts w:ascii="Times New Roman" w:hAnsi="Times New Roman"/>
          <w:sz w:val="30"/>
          <w:szCs w:val="30"/>
        </w:rPr>
        <w:t xml:space="preserve">s the </w:t>
      </w:r>
      <w:r w:rsidR="00505EA5" w:rsidRPr="006C2CEF">
        <w:rPr>
          <w:rFonts w:ascii="Times New Roman" w:hAnsi="Times New Roman"/>
          <w:sz w:val="30"/>
          <w:szCs w:val="30"/>
        </w:rPr>
        <w:t xml:space="preserve">distinguished </w:t>
      </w:r>
      <w:r w:rsidRPr="006C2CEF">
        <w:rPr>
          <w:rFonts w:ascii="Times New Roman" w:hAnsi="Times New Roman"/>
          <w:sz w:val="30"/>
          <w:szCs w:val="30"/>
        </w:rPr>
        <w:t xml:space="preserve">delegation of </w:t>
      </w:r>
      <w:r w:rsidR="00505EA5" w:rsidRPr="006C2CEF">
        <w:rPr>
          <w:rFonts w:ascii="Times New Roman" w:hAnsi="Times New Roman"/>
          <w:sz w:val="30"/>
          <w:szCs w:val="30"/>
        </w:rPr>
        <w:t xml:space="preserve">the Republic of </w:t>
      </w:r>
      <w:r w:rsidR="00BE0233">
        <w:rPr>
          <w:rFonts w:ascii="Times New Roman" w:hAnsi="Times New Roman"/>
          <w:sz w:val="30"/>
          <w:szCs w:val="30"/>
        </w:rPr>
        <w:t>Azerbaijan</w:t>
      </w:r>
      <w:r w:rsidR="00505EA5" w:rsidRPr="006C2CEF">
        <w:rPr>
          <w:rFonts w:ascii="Times New Roman" w:hAnsi="Times New Roman"/>
          <w:sz w:val="30"/>
          <w:szCs w:val="30"/>
        </w:rPr>
        <w:t xml:space="preserve"> and thanks for the detailed presentation of </w:t>
      </w:r>
      <w:r w:rsidR="00EE3D71">
        <w:rPr>
          <w:rFonts w:ascii="Times New Roman" w:hAnsi="Times New Roman"/>
          <w:sz w:val="30"/>
          <w:szCs w:val="30"/>
        </w:rPr>
        <w:t>its</w:t>
      </w:r>
      <w:r w:rsidR="00EE5B57">
        <w:rPr>
          <w:rFonts w:ascii="Times New Roman" w:hAnsi="Times New Roman"/>
          <w:sz w:val="30"/>
          <w:szCs w:val="30"/>
        </w:rPr>
        <w:t xml:space="preserve"> national report</w:t>
      </w:r>
      <w:r w:rsidR="00505EA5" w:rsidRPr="006C2CEF">
        <w:rPr>
          <w:rFonts w:ascii="Times New Roman" w:hAnsi="Times New Roman"/>
          <w:sz w:val="30"/>
          <w:szCs w:val="30"/>
        </w:rPr>
        <w:t>.</w:t>
      </w:r>
    </w:p>
    <w:p w14:paraId="26D3D443" w14:textId="77777777" w:rsidR="001720D9" w:rsidRPr="006C2CEF" w:rsidRDefault="001720D9" w:rsidP="00D943D3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</w:p>
    <w:p w14:paraId="2782E14A" w14:textId="77777777" w:rsidR="00F2535A" w:rsidRPr="00F2535A" w:rsidRDefault="00505EA5" w:rsidP="0021610C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  <w:r w:rsidRPr="006C2CEF">
        <w:rPr>
          <w:rFonts w:ascii="Times New Roman" w:hAnsi="Times New Roman"/>
          <w:sz w:val="30"/>
          <w:szCs w:val="30"/>
          <w:lang w:val="en-GB"/>
        </w:rPr>
        <w:t>We</w:t>
      </w:r>
      <w:r w:rsidR="00EE5B57">
        <w:rPr>
          <w:rFonts w:ascii="Times New Roman" w:hAnsi="Times New Roman"/>
          <w:sz w:val="30"/>
          <w:szCs w:val="30"/>
          <w:lang w:val="en-GB"/>
        </w:rPr>
        <w:t xml:space="preserve"> positively note </w:t>
      </w:r>
      <w:r w:rsidR="00BE0233" w:rsidRPr="00BE0233">
        <w:rPr>
          <w:rFonts w:ascii="Times New Roman" w:hAnsi="Times New Roman"/>
          <w:sz w:val="30"/>
          <w:szCs w:val="30"/>
          <w:lang w:val="en-GB"/>
        </w:rPr>
        <w:t xml:space="preserve">the improvement of national legislation, the reform of the </w:t>
      </w:r>
      <w:r w:rsidR="00BE0233">
        <w:rPr>
          <w:rFonts w:ascii="Times New Roman" w:hAnsi="Times New Roman"/>
          <w:sz w:val="30"/>
          <w:szCs w:val="30"/>
        </w:rPr>
        <w:t>co</w:t>
      </w:r>
      <w:r w:rsidR="00A710BC">
        <w:rPr>
          <w:rFonts w:ascii="Times New Roman" w:hAnsi="Times New Roman"/>
          <w:sz w:val="30"/>
          <w:szCs w:val="30"/>
        </w:rPr>
        <w:t>u</w:t>
      </w:r>
      <w:r w:rsidR="00BE0233">
        <w:rPr>
          <w:rFonts w:ascii="Times New Roman" w:hAnsi="Times New Roman"/>
          <w:sz w:val="30"/>
          <w:szCs w:val="30"/>
        </w:rPr>
        <w:t>rt</w:t>
      </w:r>
      <w:r w:rsidR="00BE0233" w:rsidRPr="00BE0233">
        <w:rPr>
          <w:rFonts w:ascii="Times New Roman" w:hAnsi="Times New Roman"/>
          <w:sz w:val="30"/>
          <w:szCs w:val="30"/>
          <w:lang w:val="en-GB"/>
        </w:rPr>
        <w:t xml:space="preserve"> system, and the national plans developed and being implemented on various aspects of ensuring and protecting human rights, </w:t>
      </w:r>
      <w:r w:rsidR="00A710BC">
        <w:rPr>
          <w:rFonts w:ascii="Times New Roman" w:hAnsi="Times New Roman"/>
          <w:sz w:val="30"/>
          <w:szCs w:val="30"/>
          <w:lang w:val="en-GB"/>
        </w:rPr>
        <w:t xml:space="preserve">such as </w:t>
      </w:r>
      <w:r w:rsidR="00A710BC" w:rsidRPr="00A710BC">
        <w:rPr>
          <w:rFonts w:ascii="Times New Roman" w:hAnsi="Times New Roman"/>
          <w:sz w:val="30"/>
          <w:szCs w:val="30"/>
          <w:lang w:val="en-GB"/>
        </w:rPr>
        <w:t>State Program for</w:t>
      </w:r>
      <w:r w:rsidR="0031129D" w:rsidRPr="0031129D">
        <w:rPr>
          <w:rFonts w:ascii="Times New Roman" w:hAnsi="Times New Roman"/>
          <w:sz w:val="30"/>
          <w:szCs w:val="30"/>
        </w:rPr>
        <w:t xml:space="preserve"> Socio-economic Development Strategy of the Republic of Azerbaijan for 2022-2026 </w:t>
      </w:r>
      <w:r w:rsidR="0031129D">
        <w:rPr>
          <w:rFonts w:ascii="Times New Roman" w:hAnsi="Times New Roman"/>
          <w:sz w:val="30"/>
          <w:szCs w:val="30"/>
        </w:rPr>
        <w:t xml:space="preserve">as well as the </w:t>
      </w:r>
      <w:r w:rsidR="00A710BC" w:rsidRPr="00A710BC">
        <w:rPr>
          <w:rFonts w:ascii="Times New Roman" w:hAnsi="Times New Roman"/>
          <w:sz w:val="30"/>
          <w:szCs w:val="30"/>
          <w:lang w:val="en-GB"/>
        </w:rPr>
        <w:t xml:space="preserve">Regions of the </w:t>
      </w:r>
      <w:r w:rsidR="0031129D">
        <w:rPr>
          <w:rFonts w:ascii="Times New Roman" w:hAnsi="Times New Roman"/>
          <w:sz w:val="30"/>
          <w:szCs w:val="30"/>
          <w:lang w:val="en-GB"/>
        </w:rPr>
        <w:t>country</w:t>
      </w:r>
      <w:r w:rsidR="00A710BC" w:rsidRPr="00A710BC">
        <w:rPr>
          <w:rFonts w:ascii="Times New Roman" w:hAnsi="Times New Roman"/>
          <w:sz w:val="30"/>
          <w:szCs w:val="30"/>
          <w:lang w:val="en-GB"/>
        </w:rPr>
        <w:t xml:space="preserve"> for 2019-2023</w:t>
      </w:r>
      <w:r w:rsidR="00A710BC">
        <w:rPr>
          <w:rFonts w:ascii="Times New Roman" w:hAnsi="Times New Roman"/>
          <w:sz w:val="30"/>
          <w:szCs w:val="30"/>
          <w:lang w:val="en-GB"/>
        </w:rPr>
        <w:t xml:space="preserve">, </w:t>
      </w:r>
      <w:r w:rsidR="00A710BC" w:rsidRPr="00A710BC">
        <w:rPr>
          <w:rFonts w:ascii="Times New Roman" w:hAnsi="Times New Roman"/>
          <w:sz w:val="30"/>
          <w:szCs w:val="30"/>
        </w:rPr>
        <w:t>National Plan</w:t>
      </w:r>
      <w:r w:rsidR="00F2535A">
        <w:rPr>
          <w:rFonts w:ascii="Times New Roman" w:hAnsi="Times New Roman"/>
          <w:sz w:val="30"/>
          <w:szCs w:val="30"/>
        </w:rPr>
        <w:t>s</w:t>
      </w:r>
      <w:r w:rsidR="00A710BC" w:rsidRPr="00A710BC">
        <w:rPr>
          <w:rFonts w:ascii="Times New Roman" w:hAnsi="Times New Roman"/>
          <w:sz w:val="30"/>
          <w:szCs w:val="30"/>
        </w:rPr>
        <w:t xml:space="preserve"> </w:t>
      </w:r>
      <w:r w:rsidR="00F2535A">
        <w:rPr>
          <w:rFonts w:ascii="Times New Roman" w:hAnsi="Times New Roman"/>
          <w:sz w:val="30"/>
          <w:szCs w:val="30"/>
        </w:rPr>
        <w:t>on combating t</w:t>
      </w:r>
      <w:r w:rsidR="00F2535A" w:rsidRPr="00A710BC">
        <w:rPr>
          <w:rFonts w:ascii="Times New Roman" w:hAnsi="Times New Roman"/>
          <w:sz w:val="30"/>
          <w:szCs w:val="30"/>
        </w:rPr>
        <w:t xml:space="preserve">rafficking in </w:t>
      </w:r>
      <w:r w:rsidR="00F2535A">
        <w:rPr>
          <w:rFonts w:ascii="Times New Roman" w:hAnsi="Times New Roman"/>
          <w:sz w:val="30"/>
          <w:szCs w:val="30"/>
        </w:rPr>
        <w:t>h</w:t>
      </w:r>
      <w:r w:rsidR="00F2535A" w:rsidRPr="00A710BC">
        <w:rPr>
          <w:rFonts w:ascii="Times New Roman" w:hAnsi="Times New Roman"/>
          <w:sz w:val="30"/>
          <w:szCs w:val="30"/>
        </w:rPr>
        <w:t xml:space="preserve">uman </w:t>
      </w:r>
      <w:r w:rsidR="00F2535A">
        <w:rPr>
          <w:rFonts w:ascii="Times New Roman" w:hAnsi="Times New Roman"/>
          <w:sz w:val="30"/>
          <w:szCs w:val="30"/>
        </w:rPr>
        <w:t>b</w:t>
      </w:r>
      <w:r w:rsidR="00F2535A" w:rsidRPr="00A710BC">
        <w:rPr>
          <w:rFonts w:ascii="Times New Roman" w:hAnsi="Times New Roman"/>
          <w:sz w:val="30"/>
          <w:szCs w:val="30"/>
        </w:rPr>
        <w:t xml:space="preserve">eings </w:t>
      </w:r>
      <w:r w:rsidR="00F2535A">
        <w:rPr>
          <w:rFonts w:ascii="Times New Roman" w:hAnsi="Times New Roman"/>
          <w:sz w:val="30"/>
          <w:szCs w:val="30"/>
        </w:rPr>
        <w:t>(</w:t>
      </w:r>
      <w:r w:rsidR="00F2535A" w:rsidRPr="00A710BC">
        <w:rPr>
          <w:rFonts w:ascii="Times New Roman" w:hAnsi="Times New Roman"/>
          <w:sz w:val="30"/>
          <w:szCs w:val="30"/>
        </w:rPr>
        <w:t>for 2020-2024</w:t>
      </w:r>
      <w:r w:rsidR="00F2535A">
        <w:rPr>
          <w:rFonts w:ascii="Times New Roman" w:hAnsi="Times New Roman"/>
          <w:sz w:val="30"/>
          <w:szCs w:val="30"/>
        </w:rPr>
        <w:t xml:space="preserve">), </w:t>
      </w:r>
      <w:r w:rsidR="00F2535A" w:rsidRPr="00F2535A">
        <w:rPr>
          <w:rFonts w:ascii="Times New Roman" w:hAnsi="Times New Roman"/>
          <w:sz w:val="30"/>
          <w:szCs w:val="30"/>
        </w:rPr>
        <w:t xml:space="preserve">domestic violence </w:t>
      </w:r>
      <w:r w:rsidR="00F2535A">
        <w:rPr>
          <w:rFonts w:ascii="Times New Roman" w:hAnsi="Times New Roman"/>
          <w:sz w:val="30"/>
          <w:szCs w:val="30"/>
        </w:rPr>
        <w:t>(</w:t>
      </w:r>
      <w:r w:rsidR="00F2535A" w:rsidRPr="00F2535A">
        <w:rPr>
          <w:rFonts w:ascii="Times New Roman" w:hAnsi="Times New Roman"/>
          <w:sz w:val="30"/>
          <w:szCs w:val="30"/>
        </w:rPr>
        <w:t>for 2020-2023</w:t>
      </w:r>
      <w:r w:rsidR="00F2535A">
        <w:rPr>
          <w:rFonts w:ascii="Times New Roman" w:hAnsi="Times New Roman"/>
          <w:sz w:val="30"/>
          <w:szCs w:val="30"/>
        </w:rPr>
        <w:t>).</w:t>
      </w:r>
    </w:p>
    <w:p w14:paraId="63098A47" w14:textId="77777777" w:rsidR="00EE5B57" w:rsidRDefault="00EE5B57" w:rsidP="00D943D3">
      <w:pPr>
        <w:pStyle w:val="a6"/>
        <w:ind w:firstLine="35.40pt"/>
        <w:jc w:val="both"/>
        <w:rPr>
          <w:rFonts w:ascii="Times New Roman" w:hAnsi="Times New Roman"/>
          <w:sz w:val="30"/>
          <w:szCs w:val="30"/>
          <w:lang w:val="en-GB"/>
        </w:rPr>
      </w:pPr>
    </w:p>
    <w:p w14:paraId="000AC10E" w14:textId="77777777" w:rsidR="0059437F" w:rsidRDefault="00EE5B57" w:rsidP="00D943D3">
      <w:pPr>
        <w:pStyle w:val="a6"/>
        <w:ind w:firstLine="35.40pt"/>
        <w:jc w:val="both"/>
        <w:rPr>
          <w:rFonts w:ascii="Times New Roman" w:hAnsi="Times New Roman"/>
          <w:sz w:val="30"/>
          <w:szCs w:val="30"/>
          <w:lang w:val="en-GB"/>
        </w:rPr>
      </w:pPr>
      <w:r>
        <w:rPr>
          <w:rFonts w:ascii="Times New Roman" w:hAnsi="Times New Roman"/>
          <w:sz w:val="30"/>
          <w:szCs w:val="30"/>
          <w:lang w:val="en-GB"/>
        </w:rPr>
        <w:t xml:space="preserve"> </w:t>
      </w:r>
      <w:r w:rsidR="00311298" w:rsidRPr="006C2CEF">
        <w:rPr>
          <w:rFonts w:ascii="Times New Roman" w:hAnsi="Times New Roman"/>
          <w:i/>
          <w:iCs/>
          <w:sz w:val="30"/>
          <w:szCs w:val="30"/>
          <w:lang w:val="en-GB"/>
        </w:rPr>
        <w:t>While commending</w:t>
      </w:r>
      <w:r w:rsidR="00311298" w:rsidRPr="006C2CEF">
        <w:rPr>
          <w:rFonts w:ascii="Times New Roman" w:hAnsi="Times New Roman"/>
          <w:sz w:val="30"/>
          <w:szCs w:val="30"/>
          <w:lang w:val="en-GB"/>
        </w:rPr>
        <w:t xml:space="preserve"> </w:t>
      </w:r>
      <w:r w:rsidR="0059437F" w:rsidRPr="0059437F">
        <w:rPr>
          <w:rFonts w:ascii="Times New Roman" w:hAnsi="Times New Roman"/>
          <w:sz w:val="30"/>
          <w:szCs w:val="30"/>
          <w:lang w:val="en-GB"/>
        </w:rPr>
        <w:t xml:space="preserve">the </w:t>
      </w:r>
      <w:r w:rsidR="00443BCD">
        <w:rPr>
          <w:rFonts w:ascii="Times New Roman" w:hAnsi="Times New Roman"/>
          <w:sz w:val="30"/>
          <w:szCs w:val="30"/>
          <w:lang w:val="en-GB"/>
        </w:rPr>
        <w:t>Azerbaijan</w:t>
      </w:r>
      <w:r w:rsidR="0059437F" w:rsidRPr="0059437F">
        <w:rPr>
          <w:rFonts w:ascii="Times New Roman" w:hAnsi="Times New Roman"/>
          <w:sz w:val="30"/>
          <w:szCs w:val="30"/>
          <w:lang w:val="en-GB"/>
        </w:rPr>
        <w:t xml:space="preserve">'s commitment to the consistent fulfilment of the </w:t>
      </w:r>
      <w:r w:rsidR="008766C7" w:rsidRPr="0059437F">
        <w:rPr>
          <w:rFonts w:ascii="Times New Roman" w:hAnsi="Times New Roman"/>
          <w:sz w:val="30"/>
          <w:szCs w:val="30"/>
          <w:lang w:val="en-GB"/>
        </w:rPr>
        <w:t xml:space="preserve">undertaken </w:t>
      </w:r>
      <w:r w:rsidR="0059437F" w:rsidRPr="0059437F">
        <w:rPr>
          <w:rFonts w:ascii="Times New Roman" w:hAnsi="Times New Roman"/>
          <w:sz w:val="30"/>
          <w:szCs w:val="30"/>
          <w:lang w:val="en-GB"/>
        </w:rPr>
        <w:t>commitments,</w:t>
      </w:r>
      <w:r w:rsidR="00311298" w:rsidRPr="006C2CEF">
        <w:rPr>
          <w:rFonts w:ascii="Times New Roman" w:hAnsi="Times New Roman"/>
          <w:sz w:val="30"/>
          <w:szCs w:val="30"/>
          <w:lang w:val="en-GB"/>
        </w:rPr>
        <w:t xml:space="preserve"> </w:t>
      </w:r>
    </w:p>
    <w:p w14:paraId="379CE1D8" w14:textId="77777777" w:rsidR="0059437F" w:rsidRDefault="0059437F" w:rsidP="0059437F">
      <w:pPr>
        <w:pStyle w:val="a6"/>
        <w:jc w:val="both"/>
        <w:rPr>
          <w:rFonts w:ascii="Times New Roman" w:hAnsi="Times New Roman"/>
          <w:sz w:val="30"/>
          <w:szCs w:val="30"/>
          <w:lang w:val="en-GB"/>
        </w:rPr>
      </w:pPr>
    </w:p>
    <w:p w14:paraId="1890F84F" w14:textId="77777777" w:rsidR="000B0D3F" w:rsidRPr="006C2CEF" w:rsidRDefault="0059437F" w:rsidP="0059437F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GB"/>
        </w:rPr>
        <w:tab/>
      </w:r>
      <w:r w:rsidR="00311298" w:rsidRPr="006C2CEF">
        <w:rPr>
          <w:rFonts w:ascii="Times New Roman" w:hAnsi="Times New Roman"/>
          <w:sz w:val="30"/>
          <w:szCs w:val="30"/>
        </w:rPr>
        <w:t>Turkmenistan</w:t>
      </w:r>
      <w:r w:rsidR="000B0D3F" w:rsidRPr="006C2CEF">
        <w:rPr>
          <w:rFonts w:ascii="Times New Roman" w:hAnsi="Times New Roman"/>
          <w:sz w:val="30"/>
          <w:szCs w:val="30"/>
        </w:rPr>
        <w:t xml:space="preserve"> </w:t>
      </w:r>
      <w:r w:rsidR="00242478">
        <w:rPr>
          <w:rFonts w:ascii="Times New Roman" w:hAnsi="Times New Roman"/>
          <w:sz w:val="30"/>
          <w:szCs w:val="30"/>
        </w:rPr>
        <w:t>suggests</w:t>
      </w:r>
      <w:r w:rsidR="000B0D3F" w:rsidRPr="006C2CEF">
        <w:rPr>
          <w:rFonts w:ascii="Times New Roman" w:hAnsi="Times New Roman"/>
          <w:sz w:val="30"/>
          <w:szCs w:val="30"/>
        </w:rPr>
        <w:t xml:space="preserve"> the followings</w:t>
      </w:r>
      <w:r w:rsidR="00065F9A" w:rsidRPr="006C2CEF">
        <w:rPr>
          <w:rFonts w:ascii="Times New Roman" w:hAnsi="Times New Roman"/>
          <w:sz w:val="30"/>
          <w:szCs w:val="30"/>
        </w:rPr>
        <w:t>:</w:t>
      </w:r>
      <w:r w:rsidR="000B0D3F" w:rsidRPr="006C2CEF">
        <w:rPr>
          <w:rFonts w:ascii="Times New Roman" w:hAnsi="Times New Roman"/>
          <w:sz w:val="30"/>
          <w:szCs w:val="30"/>
        </w:rPr>
        <w:t xml:space="preserve"> </w:t>
      </w:r>
    </w:p>
    <w:p w14:paraId="0C92B1D7" w14:textId="77777777" w:rsidR="000B0D3F" w:rsidRPr="006C2CEF" w:rsidRDefault="000B0D3F" w:rsidP="0062386E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14:paraId="72BD2EFD" w14:textId="77777777" w:rsidR="0059437F" w:rsidRPr="0059437F" w:rsidRDefault="00D84C51" w:rsidP="00D84C51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</w:t>
      </w:r>
      <w:r w:rsidR="0059437F">
        <w:rPr>
          <w:rFonts w:ascii="Times New Roman" w:hAnsi="Times New Roman"/>
          <w:sz w:val="30"/>
          <w:szCs w:val="30"/>
        </w:rPr>
        <w:t>c</w:t>
      </w:r>
      <w:r w:rsidR="0059437F" w:rsidRPr="0059437F">
        <w:rPr>
          <w:rFonts w:ascii="Times New Roman" w:hAnsi="Times New Roman"/>
          <w:sz w:val="30"/>
          <w:szCs w:val="30"/>
        </w:rPr>
        <w:t xml:space="preserve">ontinue </w:t>
      </w:r>
      <w:r w:rsidR="00F2535A" w:rsidRPr="00F2535A">
        <w:rPr>
          <w:rFonts w:ascii="Times New Roman" w:hAnsi="Times New Roman"/>
          <w:sz w:val="30"/>
          <w:szCs w:val="30"/>
        </w:rPr>
        <w:t xml:space="preserve">ongoing efforts to ensure the necessary legal and regulatory framework to protect the rights of migrants, refugees and displaced </w:t>
      </w:r>
      <w:proofErr w:type="gramStart"/>
      <w:r w:rsidR="00F2535A" w:rsidRPr="00F2535A">
        <w:rPr>
          <w:rFonts w:ascii="Times New Roman" w:hAnsi="Times New Roman"/>
          <w:sz w:val="30"/>
          <w:szCs w:val="30"/>
        </w:rPr>
        <w:t>persons</w:t>
      </w:r>
      <w:r w:rsidR="0059437F" w:rsidRPr="0059437F">
        <w:rPr>
          <w:rFonts w:ascii="Times New Roman" w:hAnsi="Times New Roman"/>
          <w:sz w:val="30"/>
          <w:szCs w:val="30"/>
        </w:rPr>
        <w:t>;</w:t>
      </w:r>
      <w:proofErr w:type="gramEnd"/>
    </w:p>
    <w:p w14:paraId="5EC08E5A" w14:textId="77777777" w:rsidR="0059437F" w:rsidRDefault="008766C7" w:rsidP="00D84C51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14:paraId="1C220902" w14:textId="77777777" w:rsidR="00443BCD" w:rsidRDefault="00D84C51" w:rsidP="00443BCD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="00443BCD">
        <w:rPr>
          <w:rFonts w:ascii="Times New Roman" w:hAnsi="Times New Roman"/>
          <w:sz w:val="30"/>
          <w:szCs w:val="30"/>
        </w:rPr>
        <w:t>c</w:t>
      </w:r>
      <w:r w:rsidR="00443BCD" w:rsidRPr="00443BCD">
        <w:rPr>
          <w:rFonts w:ascii="Times New Roman" w:hAnsi="Times New Roman"/>
          <w:sz w:val="30"/>
          <w:szCs w:val="30"/>
        </w:rPr>
        <w:t xml:space="preserve">onsistently support mechanisms for migrant integration and reintegration of </w:t>
      </w:r>
      <w:proofErr w:type="gramStart"/>
      <w:r w:rsidR="00443BCD">
        <w:rPr>
          <w:rFonts w:ascii="Times New Roman" w:hAnsi="Times New Roman"/>
          <w:sz w:val="30"/>
          <w:szCs w:val="30"/>
        </w:rPr>
        <w:t>settlers;</w:t>
      </w:r>
      <w:proofErr w:type="gramEnd"/>
    </w:p>
    <w:p w14:paraId="60C0644C" w14:textId="77777777" w:rsidR="00443BCD" w:rsidRDefault="00443BCD" w:rsidP="00D84C51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</w:p>
    <w:p w14:paraId="4FD497E4" w14:textId="77777777" w:rsidR="006C2CEF" w:rsidRDefault="00D84C51" w:rsidP="008766C7">
      <w:pPr>
        <w:spacing w:after="0pt" w:line="12pt" w:lineRule="auto"/>
        <w:ind w:firstLine="35.40p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="00443BCD">
        <w:rPr>
          <w:rFonts w:ascii="Times New Roman" w:hAnsi="Times New Roman"/>
          <w:sz w:val="30"/>
          <w:szCs w:val="30"/>
        </w:rPr>
        <w:t xml:space="preserve">to pursue efforts aimed at promoting rights of children, women, persons with </w:t>
      </w:r>
      <w:proofErr w:type="gramStart"/>
      <w:r w:rsidR="00443BCD">
        <w:rPr>
          <w:rFonts w:ascii="Times New Roman" w:hAnsi="Times New Roman"/>
          <w:sz w:val="30"/>
          <w:szCs w:val="30"/>
        </w:rPr>
        <w:t>disabilities;</w:t>
      </w:r>
      <w:proofErr w:type="gramEnd"/>
    </w:p>
    <w:p w14:paraId="29D3EF54" w14:textId="77777777" w:rsidR="00443BCD" w:rsidRDefault="00443BCD" w:rsidP="008766C7">
      <w:pPr>
        <w:spacing w:after="0pt" w:line="12pt" w:lineRule="auto"/>
        <w:ind w:firstLine="35.40pt"/>
        <w:jc w:val="both"/>
        <w:rPr>
          <w:rFonts w:ascii="Times New Roman" w:hAnsi="Times New Roman"/>
          <w:sz w:val="30"/>
          <w:szCs w:val="30"/>
        </w:rPr>
      </w:pPr>
    </w:p>
    <w:p w14:paraId="429139C4" w14:textId="77777777" w:rsidR="00443BCD" w:rsidRPr="006C2CEF" w:rsidRDefault="00443BCD" w:rsidP="00443BCD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 </w:t>
      </w:r>
      <w:r w:rsidRPr="006C2CEF">
        <w:rPr>
          <w:rFonts w:ascii="Times New Roman" w:hAnsi="Times New Roman"/>
          <w:sz w:val="30"/>
          <w:szCs w:val="30"/>
        </w:rPr>
        <w:t xml:space="preserve">to </w:t>
      </w:r>
      <w:r>
        <w:rPr>
          <w:rFonts w:ascii="Times New Roman" w:hAnsi="Times New Roman"/>
          <w:sz w:val="30"/>
          <w:szCs w:val="30"/>
        </w:rPr>
        <w:t>maintain</w:t>
      </w:r>
      <w:r w:rsidRPr="006C2CEF">
        <w:rPr>
          <w:rFonts w:ascii="Times New Roman" w:hAnsi="Times New Roman"/>
          <w:sz w:val="30"/>
          <w:szCs w:val="30"/>
        </w:rPr>
        <w:t xml:space="preserve"> its awareness raising and training activities on human rights for the </w:t>
      </w:r>
      <w:proofErr w:type="gramStart"/>
      <w:r w:rsidRPr="006C2CEF">
        <w:rPr>
          <w:rFonts w:ascii="Times New Roman" w:hAnsi="Times New Roman"/>
          <w:sz w:val="30"/>
          <w:szCs w:val="30"/>
        </w:rPr>
        <w:t>general public</w:t>
      </w:r>
      <w:proofErr w:type="gramEnd"/>
      <w:r w:rsidRPr="006C2CEF">
        <w:rPr>
          <w:rFonts w:ascii="Times New Roman" w:hAnsi="Times New Roman"/>
          <w:sz w:val="30"/>
          <w:szCs w:val="30"/>
        </w:rPr>
        <w:t xml:space="preserve"> to raise the legal awareness across the country</w:t>
      </w:r>
      <w:r>
        <w:rPr>
          <w:rFonts w:ascii="Times New Roman" w:hAnsi="Times New Roman"/>
          <w:sz w:val="30"/>
          <w:szCs w:val="30"/>
        </w:rPr>
        <w:t>.</w:t>
      </w:r>
    </w:p>
    <w:p w14:paraId="5861DC48" w14:textId="77777777" w:rsidR="00443BCD" w:rsidRDefault="00443BCD" w:rsidP="008766C7">
      <w:pPr>
        <w:spacing w:after="0pt" w:line="12pt" w:lineRule="auto"/>
        <w:ind w:firstLine="35.40pt"/>
        <w:jc w:val="both"/>
        <w:rPr>
          <w:rFonts w:ascii="Times New Roman" w:hAnsi="Times New Roman"/>
          <w:sz w:val="30"/>
          <w:szCs w:val="30"/>
        </w:rPr>
      </w:pPr>
    </w:p>
    <w:p w14:paraId="3D4CAC52" w14:textId="77777777" w:rsidR="00FC47AC" w:rsidRPr="006C2CEF" w:rsidRDefault="007B0777" w:rsidP="00D943D3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  <w:r w:rsidRPr="006C2CEF">
        <w:rPr>
          <w:rFonts w:ascii="Times New Roman" w:hAnsi="Times New Roman"/>
          <w:sz w:val="30"/>
          <w:szCs w:val="30"/>
        </w:rPr>
        <w:t>In conclusion</w:t>
      </w:r>
      <w:r w:rsidR="0008620F" w:rsidRPr="006C2CEF">
        <w:rPr>
          <w:rFonts w:ascii="Times New Roman" w:hAnsi="Times New Roman"/>
          <w:sz w:val="30"/>
          <w:szCs w:val="30"/>
        </w:rPr>
        <w:t>,</w:t>
      </w:r>
      <w:r w:rsidR="00D943D3" w:rsidRPr="006C2CEF">
        <w:rPr>
          <w:rFonts w:ascii="Times New Roman" w:hAnsi="Times New Roman"/>
          <w:sz w:val="30"/>
          <w:szCs w:val="30"/>
        </w:rPr>
        <w:t xml:space="preserve"> </w:t>
      </w:r>
      <w:r w:rsidR="00A738F1" w:rsidRPr="006C2CEF">
        <w:rPr>
          <w:rFonts w:ascii="Times New Roman" w:hAnsi="Times New Roman"/>
          <w:sz w:val="30"/>
          <w:szCs w:val="30"/>
        </w:rPr>
        <w:t>Turkmenistan</w:t>
      </w:r>
      <w:r w:rsidR="004A749F" w:rsidRPr="006C2CEF">
        <w:rPr>
          <w:rFonts w:ascii="Times New Roman" w:hAnsi="Times New Roman"/>
          <w:sz w:val="30"/>
          <w:szCs w:val="30"/>
        </w:rPr>
        <w:t xml:space="preserve"> wish</w:t>
      </w:r>
      <w:r w:rsidR="00A738F1" w:rsidRPr="006C2CEF">
        <w:rPr>
          <w:rFonts w:ascii="Times New Roman" w:hAnsi="Times New Roman"/>
          <w:sz w:val="30"/>
          <w:szCs w:val="30"/>
        </w:rPr>
        <w:t>es</w:t>
      </w:r>
      <w:r w:rsidR="004A749F" w:rsidRPr="006C2CEF">
        <w:rPr>
          <w:rFonts w:ascii="Times New Roman" w:hAnsi="Times New Roman"/>
          <w:sz w:val="30"/>
          <w:szCs w:val="30"/>
        </w:rPr>
        <w:t xml:space="preserve"> </w:t>
      </w:r>
      <w:r w:rsidR="00F2535A">
        <w:rPr>
          <w:rFonts w:ascii="Times New Roman" w:hAnsi="Times New Roman"/>
          <w:sz w:val="30"/>
          <w:szCs w:val="30"/>
        </w:rPr>
        <w:t>Azerbaijan</w:t>
      </w:r>
      <w:r w:rsidR="006C2CEF">
        <w:rPr>
          <w:rFonts w:ascii="Times New Roman" w:hAnsi="Times New Roman"/>
          <w:sz w:val="30"/>
          <w:szCs w:val="30"/>
        </w:rPr>
        <w:t xml:space="preserve"> </w:t>
      </w:r>
      <w:r w:rsidR="00A56FC1" w:rsidRPr="006C2CEF">
        <w:rPr>
          <w:rFonts w:ascii="Times New Roman" w:hAnsi="Times New Roman"/>
          <w:sz w:val="30"/>
          <w:szCs w:val="30"/>
        </w:rPr>
        <w:t>a</w:t>
      </w:r>
      <w:r w:rsidR="004A749F" w:rsidRPr="006C2CEF">
        <w:rPr>
          <w:rFonts w:ascii="Times New Roman" w:hAnsi="Times New Roman"/>
          <w:sz w:val="30"/>
          <w:szCs w:val="30"/>
        </w:rPr>
        <w:t xml:space="preserve"> successful UPR </w:t>
      </w:r>
      <w:r w:rsidR="00CA4F47" w:rsidRPr="006C2CEF">
        <w:rPr>
          <w:rFonts w:ascii="Times New Roman" w:hAnsi="Times New Roman"/>
          <w:sz w:val="30"/>
          <w:szCs w:val="30"/>
        </w:rPr>
        <w:t>Review</w:t>
      </w:r>
      <w:r w:rsidR="00FC47AC" w:rsidRPr="006C2CEF">
        <w:rPr>
          <w:rFonts w:ascii="Times New Roman" w:hAnsi="Times New Roman"/>
          <w:sz w:val="30"/>
          <w:szCs w:val="30"/>
        </w:rPr>
        <w:t>.</w:t>
      </w:r>
    </w:p>
    <w:p w14:paraId="417B8A6C" w14:textId="77777777" w:rsidR="00641C58" w:rsidRDefault="008766C7" w:rsidP="0065669F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T</w:t>
      </w:r>
      <w:r w:rsidR="00641C58" w:rsidRPr="006C2CEF">
        <w:rPr>
          <w:rFonts w:ascii="Times New Roman" w:hAnsi="Times New Roman"/>
          <w:sz w:val="30"/>
          <w:szCs w:val="30"/>
        </w:rPr>
        <w:t>hank you.</w:t>
      </w:r>
    </w:p>
    <w:p w14:paraId="3B7A39C3" w14:textId="77777777" w:rsidR="00F2535A" w:rsidRPr="00443BCD" w:rsidRDefault="00F2535A" w:rsidP="0010407C">
      <w:pPr>
        <w:pStyle w:val="a6"/>
        <w:rPr>
          <w:rFonts w:ascii="Times New Roman" w:hAnsi="Times New Roman"/>
          <w:sz w:val="30"/>
          <w:szCs w:val="30"/>
          <w:lang w:val="ru-RU"/>
        </w:rPr>
      </w:pPr>
    </w:p>
    <w:sectPr w:rsidR="00F2535A" w:rsidRPr="00443BCD" w:rsidSect="00C47058">
      <w:pgSz w:w="595.30pt" w:h="841.90pt"/>
      <w:pgMar w:top="49.65pt" w:right="70.90pt" w:bottom="35.45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D4D0342" w14:textId="77777777" w:rsidR="00AB5AC7" w:rsidRDefault="00AB5AC7" w:rsidP="00F63856">
      <w:pPr>
        <w:spacing w:after="0pt" w:line="12pt" w:lineRule="auto"/>
      </w:pPr>
      <w:r>
        <w:separator/>
      </w:r>
    </w:p>
  </w:endnote>
  <w:endnote w:type="continuationSeparator" w:id="0">
    <w:p w14:paraId="7AC0F7E4" w14:textId="77777777" w:rsidR="00AB5AC7" w:rsidRDefault="00AB5AC7" w:rsidP="00F63856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characterSet="windows-125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B06B03A" w14:textId="77777777" w:rsidR="00AB5AC7" w:rsidRDefault="00AB5AC7" w:rsidP="00F63856">
      <w:pPr>
        <w:spacing w:after="0pt" w:line="12pt" w:lineRule="auto"/>
      </w:pPr>
      <w:r>
        <w:separator/>
      </w:r>
    </w:p>
  </w:footnote>
  <w:footnote w:type="continuationSeparator" w:id="0">
    <w:p w14:paraId="5C4D52B6" w14:textId="77777777" w:rsidR="00AB5AC7" w:rsidRDefault="00AB5AC7" w:rsidP="00F63856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65C1ED2"/>
    <w:multiLevelType w:val="hybridMultilevel"/>
    <w:tmpl w:val="27AC5B54"/>
    <w:lvl w:ilvl="0" w:tplc="0409001B">
      <w:start w:val="1"/>
      <w:numFmt w:val="lowerRoman"/>
      <w:lvlText w:val="%1."/>
      <w:lvlJc w:val="end"/>
      <w:pPr>
        <w:ind w:start="36pt" w:hanging="18pt"/>
      </w:pPr>
      <w:rPr>
        <w:rFonts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2FF6D7D"/>
    <w:multiLevelType w:val="hybridMultilevel"/>
    <w:tmpl w:val="71AA05F8"/>
    <w:lvl w:ilvl="0" w:tplc="EADA300A">
      <w:start w:val="1"/>
      <w:numFmt w:val="decimal"/>
      <w:lvlText w:val="%1."/>
      <w:lvlJc w:val="start"/>
      <w:pPr>
        <w:ind w:start="53.40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89.40pt" w:hanging="18pt"/>
      </w:pPr>
    </w:lvl>
    <w:lvl w:ilvl="2" w:tplc="0419001B" w:tentative="1">
      <w:start w:val="1"/>
      <w:numFmt w:val="lowerRoman"/>
      <w:lvlText w:val="%3."/>
      <w:lvlJc w:val="end"/>
      <w:pPr>
        <w:ind w:start="125.40pt" w:hanging="9pt"/>
      </w:pPr>
    </w:lvl>
    <w:lvl w:ilvl="3" w:tplc="0419000F" w:tentative="1">
      <w:start w:val="1"/>
      <w:numFmt w:val="decimal"/>
      <w:lvlText w:val="%4."/>
      <w:lvlJc w:val="start"/>
      <w:pPr>
        <w:ind w:start="161.40pt" w:hanging="18pt"/>
      </w:pPr>
    </w:lvl>
    <w:lvl w:ilvl="4" w:tplc="04190019" w:tentative="1">
      <w:start w:val="1"/>
      <w:numFmt w:val="lowerLetter"/>
      <w:lvlText w:val="%5."/>
      <w:lvlJc w:val="start"/>
      <w:pPr>
        <w:ind w:start="197.40pt" w:hanging="18pt"/>
      </w:pPr>
    </w:lvl>
    <w:lvl w:ilvl="5" w:tplc="0419001B" w:tentative="1">
      <w:start w:val="1"/>
      <w:numFmt w:val="lowerRoman"/>
      <w:lvlText w:val="%6."/>
      <w:lvlJc w:val="end"/>
      <w:pPr>
        <w:ind w:start="233.40pt" w:hanging="9pt"/>
      </w:pPr>
    </w:lvl>
    <w:lvl w:ilvl="6" w:tplc="0419000F" w:tentative="1">
      <w:start w:val="1"/>
      <w:numFmt w:val="decimal"/>
      <w:lvlText w:val="%7."/>
      <w:lvlJc w:val="start"/>
      <w:pPr>
        <w:ind w:start="269.40pt" w:hanging="18pt"/>
      </w:pPr>
    </w:lvl>
    <w:lvl w:ilvl="7" w:tplc="04190019" w:tentative="1">
      <w:start w:val="1"/>
      <w:numFmt w:val="lowerLetter"/>
      <w:lvlText w:val="%8."/>
      <w:lvlJc w:val="start"/>
      <w:pPr>
        <w:ind w:start="305.40pt" w:hanging="18pt"/>
      </w:pPr>
    </w:lvl>
    <w:lvl w:ilvl="8" w:tplc="0419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2" w15:restartNumberingAfterBreak="0">
    <w:nsid w:val="1B570CBB"/>
    <w:multiLevelType w:val="hybridMultilevel"/>
    <w:tmpl w:val="0C0EE72E"/>
    <w:lvl w:ilvl="0" w:tplc="93689D18">
      <w:start w:val="1"/>
      <w:numFmt w:val="lowerRoman"/>
      <w:lvlText w:val="%1."/>
      <w:lvlJc w:val="end"/>
      <w:pPr>
        <w:ind w:start="36pt" w:hanging="18pt"/>
      </w:pPr>
      <w:rPr>
        <w:color w:val="FF0000"/>
      </w:r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8AC76C6"/>
    <w:multiLevelType w:val="hybridMultilevel"/>
    <w:tmpl w:val="DC763DD6"/>
    <w:lvl w:ilvl="0" w:tplc="100C0005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31554157"/>
    <w:multiLevelType w:val="hybridMultilevel"/>
    <w:tmpl w:val="3D6A5998"/>
    <w:lvl w:ilvl="0" w:tplc="9D926496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322620EE"/>
    <w:multiLevelType w:val="hybridMultilevel"/>
    <w:tmpl w:val="9B6622E8"/>
    <w:lvl w:ilvl="0" w:tplc="8168D90A">
      <w:start w:val="1"/>
      <w:numFmt w:val="decimal"/>
      <w:lvlText w:val="%1."/>
      <w:lvlJc w:val="start"/>
      <w:pPr>
        <w:ind w:start="53.40pt" w:hanging="18pt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start"/>
      <w:pPr>
        <w:ind w:start="89.40pt" w:hanging="18pt"/>
      </w:pPr>
    </w:lvl>
    <w:lvl w:ilvl="2" w:tplc="0419001B" w:tentative="1">
      <w:start w:val="1"/>
      <w:numFmt w:val="lowerRoman"/>
      <w:lvlText w:val="%3."/>
      <w:lvlJc w:val="end"/>
      <w:pPr>
        <w:ind w:start="125.40pt" w:hanging="9pt"/>
      </w:pPr>
    </w:lvl>
    <w:lvl w:ilvl="3" w:tplc="0419000F" w:tentative="1">
      <w:start w:val="1"/>
      <w:numFmt w:val="decimal"/>
      <w:lvlText w:val="%4."/>
      <w:lvlJc w:val="start"/>
      <w:pPr>
        <w:ind w:start="161.40pt" w:hanging="18pt"/>
      </w:pPr>
    </w:lvl>
    <w:lvl w:ilvl="4" w:tplc="04190019" w:tentative="1">
      <w:start w:val="1"/>
      <w:numFmt w:val="lowerLetter"/>
      <w:lvlText w:val="%5."/>
      <w:lvlJc w:val="start"/>
      <w:pPr>
        <w:ind w:start="197.40pt" w:hanging="18pt"/>
      </w:pPr>
    </w:lvl>
    <w:lvl w:ilvl="5" w:tplc="0419001B" w:tentative="1">
      <w:start w:val="1"/>
      <w:numFmt w:val="lowerRoman"/>
      <w:lvlText w:val="%6."/>
      <w:lvlJc w:val="end"/>
      <w:pPr>
        <w:ind w:start="233.40pt" w:hanging="9pt"/>
      </w:pPr>
    </w:lvl>
    <w:lvl w:ilvl="6" w:tplc="0419000F" w:tentative="1">
      <w:start w:val="1"/>
      <w:numFmt w:val="decimal"/>
      <w:lvlText w:val="%7."/>
      <w:lvlJc w:val="start"/>
      <w:pPr>
        <w:ind w:start="269.40pt" w:hanging="18pt"/>
      </w:pPr>
    </w:lvl>
    <w:lvl w:ilvl="7" w:tplc="04190019" w:tentative="1">
      <w:start w:val="1"/>
      <w:numFmt w:val="lowerLetter"/>
      <w:lvlText w:val="%8."/>
      <w:lvlJc w:val="start"/>
      <w:pPr>
        <w:ind w:start="305.40pt" w:hanging="18pt"/>
      </w:pPr>
    </w:lvl>
    <w:lvl w:ilvl="8" w:tplc="0419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6" w15:restartNumberingAfterBreak="0">
    <w:nsid w:val="39EC559A"/>
    <w:multiLevelType w:val="hybridMultilevel"/>
    <w:tmpl w:val="70F87772"/>
    <w:lvl w:ilvl="0" w:tplc="9D926496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42D64E11"/>
    <w:multiLevelType w:val="hybridMultilevel"/>
    <w:tmpl w:val="4A142D98"/>
    <w:lvl w:ilvl="0" w:tplc="04090013">
      <w:start w:val="1"/>
      <w:numFmt w:val="upperRoman"/>
      <w:lvlText w:val="%1."/>
      <w:lvlJc w:val="end"/>
      <w:pPr>
        <w:ind w:start="71.40pt" w:hanging="18pt"/>
      </w:pPr>
    </w:lvl>
    <w:lvl w:ilvl="1" w:tplc="04190019" w:tentative="1">
      <w:start w:val="1"/>
      <w:numFmt w:val="lowerLetter"/>
      <w:lvlText w:val="%2."/>
      <w:lvlJc w:val="start"/>
      <w:pPr>
        <w:ind w:start="107.40pt" w:hanging="18pt"/>
      </w:pPr>
    </w:lvl>
    <w:lvl w:ilvl="2" w:tplc="0419001B" w:tentative="1">
      <w:start w:val="1"/>
      <w:numFmt w:val="lowerRoman"/>
      <w:lvlText w:val="%3."/>
      <w:lvlJc w:val="end"/>
      <w:pPr>
        <w:ind w:start="143.40pt" w:hanging="9pt"/>
      </w:pPr>
    </w:lvl>
    <w:lvl w:ilvl="3" w:tplc="0419000F" w:tentative="1">
      <w:start w:val="1"/>
      <w:numFmt w:val="decimal"/>
      <w:lvlText w:val="%4."/>
      <w:lvlJc w:val="start"/>
      <w:pPr>
        <w:ind w:start="179.40pt" w:hanging="18pt"/>
      </w:pPr>
    </w:lvl>
    <w:lvl w:ilvl="4" w:tplc="04190019" w:tentative="1">
      <w:start w:val="1"/>
      <w:numFmt w:val="lowerLetter"/>
      <w:lvlText w:val="%5."/>
      <w:lvlJc w:val="start"/>
      <w:pPr>
        <w:ind w:start="215.40pt" w:hanging="18pt"/>
      </w:pPr>
    </w:lvl>
    <w:lvl w:ilvl="5" w:tplc="0419001B" w:tentative="1">
      <w:start w:val="1"/>
      <w:numFmt w:val="lowerRoman"/>
      <w:lvlText w:val="%6."/>
      <w:lvlJc w:val="end"/>
      <w:pPr>
        <w:ind w:start="251.40pt" w:hanging="9pt"/>
      </w:pPr>
    </w:lvl>
    <w:lvl w:ilvl="6" w:tplc="0419000F" w:tentative="1">
      <w:start w:val="1"/>
      <w:numFmt w:val="decimal"/>
      <w:lvlText w:val="%7."/>
      <w:lvlJc w:val="start"/>
      <w:pPr>
        <w:ind w:start="287.40pt" w:hanging="18pt"/>
      </w:pPr>
    </w:lvl>
    <w:lvl w:ilvl="7" w:tplc="04190019" w:tentative="1">
      <w:start w:val="1"/>
      <w:numFmt w:val="lowerLetter"/>
      <w:lvlText w:val="%8."/>
      <w:lvlJc w:val="start"/>
      <w:pPr>
        <w:ind w:start="323.40pt" w:hanging="18pt"/>
      </w:pPr>
    </w:lvl>
    <w:lvl w:ilvl="8" w:tplc="0419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8" w15:restartNumberingAfterBreak="0">
    <w:nsid w:val="4AE3382E"/>
    <w:multiLevelType w:val="hybridMultilevel"/>
    <w:tmpl w:val="1B1EC646"/>
    <w:lvl w:ilvl="0" w:tplc="100C0005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5D277783"/>
    <w:multiLevelType w:val="hybridMultilevel"/>
    <w:tmpl w:val="177EC650"/>
    <w:lvl w:ilvl="0" w:tplc="56963C64">
      <w:start w:val="1"/>
      <w:numFmt w:val="decimal"/>
      <w:lvlText w:val="%1."/>
      <w:lvlJc w:val="start"/>
      <w:pPr>
        <w:ind w:start="53.40pt" w:hanging="18pt"/>
      </w:pPr>
      <w:rPr>
        <w:rFonts w:hint="default"/>
      </w:rPr>
    </w:lvl>
    <w:lvl w:ilvl="1" w:tplc="08070019" w:tentative="1">
      <w:start w:val="1"/>
      <w:numFmt w:val="lowerLetter"/>
      <w:lvlText w:val="%2."/>
      <w:lvlJc w:val="start"/>
      <w:pPr>
        <w:ind w:start="89.40pt" w:hanging="18pt"/>
      </w:pPr>
    </w:lvl>
    <w:lvl w:ilvl="2" w:tplc="0807001B" w:tentative="1">
      <w:start w:val="1"/>
      <w:numFmt w:val="lowerRoman"/>
      <w:lvlText w:val="%3."/>
      <w:lvlJc w:val="end"/>
      <w:pPr>
        <w:ind w:start="125.40pt" w:hanging="9pt"/>
      </w:pPr>
    </w:lvl>
    <w:lvl w:ilvl="3" w:tplc="0807000F" w:tentative="1">
      <w:start w:val="1"/>
      <w:numFmt w:val="decimal"/>
      <w:lvlText w:val="%4."/>
      <w:lvlJc w:val="start"/>
      <w:pPr>
        <w:ind w:start="161.40pt" w:hanging="18pt"/>
      </w:pPr>
    </w:lvl>
    <w:lvl w:ilvl="4" w:tplc="08070019" w:tentative="1">
      <w:start w:val="1"/>
      <w:numFmt w:val="lowerLetter"/>
      <w:lvlText w:val="%5."/>
      <w:lvlJc w:val="start"/>
      <w:pPr>
        <w:ind w:start="197.40pt" w:hanging="18pt"/>
      </w:pPr>
    </w:lvl>
    <w:lvl w:ilvl="5" w:tplc="0807001B" w:tentative="1">
      <w:start w:val="1"/>
      <w:numFmt w:val="lowerRoman"/>
      <w:lvlText w:val="%6."/>
      <w:lvlJc w:val="end"/>
      <w:pPr>
        <w:ind w:start="233.40pt" w:hanging="9pt"/>
      </w:pPr>
    </w:lvl>
    <w:lvl w:ilvl="6" w:tplc="0807000F" w:tentative="1">
      <w:start w:val="1"/>
      <w:numFmt w:val="decimal"/>
      <w:lvlText w:val="%7."/>
      <w:lvlJc w:val="start"/>
      <w:pPr>
        <w:ind w:start="269.40pt" w:hanging="18pt"/>
      </w:pPr>
    </w:lvl>
    <w:lvl w:ilvl="7" w:tplc="08070019" w:tentative="1">
      <w:start w:val="1"/>
      <w:numFmt w:val="lowerLetter"/>
      <w:lvlText w:val="%8."/>
      <w:lvlJc w:val="start"/>
      <w:pPr>
        <w:ind w:start="305.40pt" w:hanging="18pt"/>
      </w:pPr>
    </w:lvl>
    <w:lvl w:ilvl="8" w:tplc="0807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0" w15:restartNumberingAfterBreak="0">
    <w:nsid w:val="6DAA5949"/>
    <w:multiLevelType w:val="hybridMultilevel"/>
    <w:tmpl w:val="7F58BA30"/>
    <w:lvl w:ilvl="0" w:tplc="6BE6E7F0">
      <w:start w:val="1"/>
      <w:numFmt w:val="decimal"/>
      <w:lvlText w:val="%1."/>
      <w:lvlJc w:val="start"/>
      <w:pPr>
        <w:ind w:start="53.40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89.40pt" w:hanging="18pt"/>
      </w:pPr>
    </w:lvl>
    <w:lvl w:ilvl="2" w:tplc="0419001B" w:tentative="1">
      <w:start w:val="1"/>
      <w:numFmt w:val="lowerRoman"/>
      <w:lvlText w:val="%3."/>
      <w:lvlJc w:val="end"/>
      <w:pPr>
        <w:ind w:start="125.40pt" w:hanging="9pt"/>
      </w:pPr>
    </w:lvl>
    <w:lvl w:ilvl="3" w:tplc="0419000F" w:tentative="1">
      <w:start w:val="1"/>
      <w:numFmt w:val="decimal"/>
      <w:lvlText w:val="%4."/>
      <w:lvlJc w:val="start"/>
      <w:pPr>
        <w:ind w:start="161.40pt" w:hanging="18pt"/>
      </w:pPr>
    </w:lvl>
    <w:lvl w:ilvl="4" w:tplc="04190019" w:tentative="1">
      <w:start w:val="1"/>
      <w:numFmt w:val="lowerLetter"/>
      <w:lvlText w:val="%5."/>
      <w:lvlJc w:val="start"/>
      <w:pPr>
        <w:ind w:start="197.40pt" w:hanging="18pt"/>
      </w:pPr>
    </w:lvl>
    <w:lvl w:ilvl="5" w:tplc="0419001B" w:tentative="1">
      <w:start w:val="1"/>
      <w:numFmt w:val="lowerRoman"/>
      <w:lvlText w:val="%6."/>
      <w:lvlJc w:val="end"/>
      <w:pPr>
        <w:ind w:start="233.40pt" w:hanging="9pt"/>
      </w:pPr>
    </w:lvl>
    <w:lvl w:ilvl="6" w:tplc="0419000F" w:tentative="1">
      <w:start w:val="1"/>
      <w:numFmt w:val="decimal"/>
      <w:lvlText w:val="%7."/>
      <w:lvlJc w:val="start"/>
      <w:pPr>
        <w:ind w:start="269.40pt" w:hanging="18pt"/>
      </w:pPr>
    </w:lvl>
    <w:lvl w:ilvl="7" w:tplc="04190019" w:tentative="1">
      <w:start w:val="1"/>
      <w:numFmt w:val="lowerLetter"/>
      <w:lvlText w:val="%8."/>
      <w:lvlJc w:val="start"/>
      <w:pPr>
        <w:ind w:start="305.40pt" w:hanging="18pt"/>
      </w:pPr>
    </w:lvl>
    <w:lvl w:ilvl="8" w:tplc="0419001B" w:tentative="1">
      <w:start w:val="1"/>
      <w:numFmt w:val="lowerRoman"/>
      <w:lvlText w:val="%9."/>
      <w:lvlJc w:val="end"/>
      <w:pPr>
        <w:ind w:start="341.40pt" w:hanging="9pt"/>
      </w:pPr>
    </w:lvl>
  </w:abstractNum>
  <w:num w:numId="1" w16cid:durableId="1974407854">
    <w:abstractNumId w:val="8"/>
  </w:num>
  <w:num w:numId="2" w16cid:durableId="1059591275">
    <w:abstractNumId w:val="3"/>
  </w:num>
  <w:num w:numId="3" w16cid:durableId="19939237">
    <w:abstractNumId w:val="6"/>
  </w:num>
  <w:num w:numId="4" w16cid:durableId="1665401802">
    <w:abstractNumId w:val="4"/>
  </w:num>
  <w:num w:numId="5" w16cid:durableId="2103798224">
    <w:abstractNumId w:val="2"/>
  </w:num>
  <w:num w:numId="6" w16cid:durableId="205878926">
    <w:abstractNumId w:val="0"/>
  </w:num>
  <w:num w:numId="7" w16cid:durableId="1871184942">
    <w:abstractNumId w:val="9"/>
  </w:num>
  <w:num w:numId="8" w16cid:durableId="2049795956">
    <w:abstractNumId w:val="1"/>
  </w:num>
  <w:num w:numId="9" w16cid:durableId="454256947">
    <w:abstractNumId w:val="7"/>
  </w:num>
  <w:num w:numId="10" w16cid:durableId="233122645">
    <w:abstractNumId w:val="10"/>
  </w:num>
  <w:num w:numId="11" w16cid:durableId="643435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oNotTrackMove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FCD"/>
    <w:rsid w:val="000121B5"/>
    <w:rsid w:val="000317DC"/>
    <w:rsid w:val="000461A7"/>
    <w:rsid w:val="00047A51"/>
    <w:rsid w:val="00065F9A"/>
    <w:rsid w:val="0008620F"/>
    <w:rsid w:val="000A3698"/>
    <w:rsid w:val="000A59AF"/>
    <w:rsid w:val="000B0CB3"/>
    <w:rsid w:val="000B0D3F"/>
    <w:rsid w:val="000B41E2"/>
    <w:rsid w:val="000D2334"/>
    <w:rsid w:val="000D5D0B"/>
    <w:rsid w:val="000D7530"/>
    <w:rsid w:val="000E528F"/>
    <w:rsid w:val="00101770"/>
    <w:rsid w:val="0010407C"/>
    <w:rsid w:val="001320A9"/>
    <w:rsid w:val="0015295A"/>
    <w:rsid w:val="0015652A"/>
    <w:rsid w:val="001720D9"/>
    <w:rsid w:val="00193213"/>
    <w:rsid w:val="0019344B"/>
    <w:rsid w:val="001A2D0E"/>
    <w:rsid w:val="001D0E2B"/>
    <w:rsid w:val="001D1E75"/>
    <w:rsid w:val="001D612B"/>
    <w:rsid w:val="001D788F"/>
    <w:rsid w:val="0021610C"/>
    <w:rsid w:val="002248C1"/>
    <w:rsid w:val="0023720B"/>
    <w:rsid w:val="00240BC3"/>
    <w:rsid w:val="00242478"/>
    <w:rsid w:val="0024675E"/>
    <w:rsid w:val="00254EAA"/>
    <w:rsid w:val="002640D5"/>
    <w:rsid w:val="00280F99"/>
    <w:rsid w:val="002837E4"/>
    <w:rsid w:val="00292C83"/>
    <w:rsid w:val="002A254F"/>
    <w:rsid w:val="002B1393"/>
    <w:rsid w:val="002B1FCD"/>
    <w:rsid w:val="002C10B7"/>
    <w:rsid w:val="002E4676"/>
    <w:rsid w:val="002F2E8E"/>
    <w:rsid w:val="002F6705"/>
    <w:rsid w:val="0030445F"/>
    <w:rsid w:val="0030597C"/>
    <w:rsid w:val="00311298"/>
    <w:rsid w:val="0031129D"/>
    <w:rsid w:val="003352EC"/>
    <w:rsid w:val="00354E6F"/>
    <w:rsid w:val="00366C87"/>
    <w:rsid w:val="00367149"/>
    <w:rsid w:val="003B5FE9"/>
    <w:rsid w:val="004031B8"/>
    <w:rsid w:val="00413375"/>
    <w:rsid w:val="00436D68"/>
    <w:rsid w:val="004423FD"/>
    <w:rsid w:val="00443BCD"/>
    <w:rsid w:val="004565CC"/>
    <w:rsid w:val="00466BA8"/>
    <w:rsid w:val="004904AF"/>
    <w:rsid w:val="004915D5"/>
    <w:rsid w:val="004A749F"/>
    <w:rsid w:val="004C0540"/>
    <w:rsid w:val="004E741D"/>
    <w:rsid w:val="00505EA5"/>
    <w:rsid w:val="00511A19"/>
    <w:rsid w:val="00513EE4"/>
    <w:rsid w:val="00514DAB"/>
    <w:rsid w:val="0052127E"/>
    <w:rsid w:val="005253A6"/>
    <w:rsid w:val="0053038B"/>
    <w:rsid w:val="00531E09"/>
    <w:rsid w:val="005350F7"/>
    <w:rsid w:val="00541196"/>
    <w:rsid w:val="00541CB6"/>
    <w:rsid w:val="005504FC"/>
    <w:rsid w:val="00552BAC"/>
    <w:rsid w:val="00557A5A"/>
    <w:rsid w:val="005760A4"/>
    <w:rsid w:val="00585C13"/>
    <w:rsid w:val="0059437F"/>
    <w:rsid w:val="005A2702"/>
    <w:rsid w:val="005A7A38"/>
    <w:rsid w:val="005D6C39"/>
    <w:rsid w:val="005E25FC"/>
    <w:rsid w:val="00602B65"/>
    <w:rsid w:val="006173A7"/>
    <w:rsid w:val="0062386E"/>
    <w:rsid w:val="006255A9"/>
    <w:rsid w:val="006320BF"/>
    <w:rsid w:val="00641C58"/>
    <w:rsid w:val="0065669F"/>
    <w:rsid w:val="00663442"/>
    <w:rsid w:val="006678C9"/>
    <w:rsid w:val="0069362A"/>
    <w:rsid w:val="006C2CEF"/>
    <w:rsid w:val="006C7986"/>
    <w:rsid w:val="006D78C3"/>
    <w:rsid w:val="00701198"/>
    <w:rsid w:val="007122D1"/>
    <w:rsid w:val="0071446D"/>
    <w:rsid w:val="0072609B"/>
    <w:rsid w:val="00764C3E"/>
    <w:rsid w:val="00765AE9"/>
    <w:rsid w:val="00767B84"/>
    <w:rsid w:val="007758D5"/>
    <w:rsid w:val="00780D4E"/>
    <w:rsid w:val="007A26A1"/>
    <w:rsid w:val="007B0777"/>
    <w:rsid w:val="007B2AE3"/>
    <w:rsid w:val="007B42EA"/>
    <w:rsid w:val="007B48D6"/>
    <w:rsid w:val="007E3C89"/>
    <w:rsid w:val="007F18A8"/>
    <w:rsid w:val="00813DE8"/>
    <w:rsid w:val="00831419"/>
    <w:rsid w:val="00833E98"/>
    <w:rsid w:val="00843736"/>
    <w:rsid w:val="00853004"/>
    <w:rsid w:val="00863D4F"/>
    <w:rsid w:val="00867504"/>
    <w:rsid w:val="00871AB8"/>
    <w:rsid w:val="008766C7"/>
    <w:rsid w:val="008A42CD"/>
    <w:rsid w:val="008A520F"/>
    <w:rsid w:val="008C057A"/>
    <w:rsid w:val="008D2634"/>
    <w:rsid w:val="008F216F"/>
    <w:rsid w:val="008F72C5"/>
    <w:rsid w:val="00915612"/>
    <w:rsid w:val="0092165C"/>
    <w:rsid w:val="0093024B"/>
    <w:rsid w:val="00934AC9"/>
    <w:rsid w:val="009469A9"/>
    <w:rsid w:val="00961682"/>
    <w:rsid w:val="00962D5B"/>
    <w:rsid w:val="00964F41"/>
    <w:rsid w:val="0097324F"/>
    <w:rsid w:val="009960A9"/>
    <w:rsid w:val="0099645A"/>
    <w:rsid w:val="009B1E7F"/>
    <w:rsid w:val="009B6FC6"/>
    <w:rsid w:val="009C6EDA"/>
    <w:rsid w:val="00A0491F"/>
    <w:rsid w:val="00A05A63"/>
    <w:rsid w:val="00A4774B"/>
    <w:rsid w:val="00A53C65"/>
    <w:rsid w:val="00A56FC1"/>
    <w:rsid w:val="00A60494"/>
    <w:rsid w:val="00A710BC"/>
    <w:rsid w:val="00A738F1"/>
    <w:rsid w:val="00A9476E"/>
    <w:rsid w:val="00AA0FDF"/>
    <w:rsid w:val="00AB5AC7"/>
    <w:rsid w:val="00AC1E9C"/>
    <w:rsid w:val="00AC289B"/>
    <w:rsid w:val="00B22B53"/>
    <w:rsid w:val="00B40625"/>
    <w:rsid w:val="00B51392"/>
    <w:rsid w:val="00B63832"/>
    <w:rsid w:val="00B80603"/>
    <w:rsid w:val="00BB343A"/>
    <w:rsid w:val="00BC4A63"/>
    <w:rsid w:val="00BC6AD8"/>
    <w:rsid w:val="00BD2933"/>
    <w:rsid w:val="00BE0233"/>
    <w:rsid w:val="00BE0CD0"/>
    <w:rsid w:val="00BF51C6"/>
    <w:rsid w:val="00C048E3"/>
    <w:rsid w:val="00C10CD8"/>
    <w:rsid w:val="00C311BC"/>
    <w:rsid w:val="00C31DDA"/>
    <w:rsid w:val="00C32A9B"/>
    <w:rsid w:val="00C341AF"/>
    <w:rsid w:val="00C47058"/>
    <w:rsid w:val="00C513E9"/>
    <w:rsid w:val="00C57706"/>
    <w:rsid w:val="00C63149"/>
    <w:rsid w:val="00C959FF"/>
    <w:rsid w:val="00CA4F47"/>
    <w:rsid w:val="00CB6E65"/>
    <w:rsid w:val="00CC173D"/>
    <w:rsid w:val="00CC55B5"/>
    <w:rsid w:val="00CD5904"/>
    <w:rsid w:val="00CF3C80"/>
    <w:rsid w:val="00D277AF"/>
    <w:rsid w:val="00D279A2"/>
    <w:rsid w:val="00D34E75"/>
    <w:rsid w:val="00D400BF"/>
    <w:rsid w:val="00D45FC1"/>
    <w:rsid w:val="00D526BA"/>
    <w:rsid w:val="00D70B6B"/>
    <w:rsid w:val="00D84C51"/>
    <w:rsid w:val="00D84D35"/>
    <w:rsid w:val="00D943D3"/>
    <w:rsid w:val="00DA0B48"/>
    <w:rsid w:val="00DB0305"/>
    <w:rsid w:val="00DB1EA4"/>
    <w:rsid w:val="00DB2A3B"/>
    <w:rsid w:val="00DB4D0A"/>
    <w:rsid w:val="00DC1A62"/>
    <w:rsid w:val="00DC6A83"/>
    <w:rsid w:val="00DD78C3"/>
    <w:rsid w:val="00E029C1"/>
    <w:rsid w:val="00E22630"/>
    <w:rsid w:val="00E4266C"/>
    <w:rsid w:val="00E6051B"/>
    <w:rsid w:val="00E628BA"/>
    <w:rsid w:val="00E67274"/>
    <w:rsid w:val="00E725A2"/>
    <w:rsid w:val="00E72D0A"/>
    <w:rsid w:val="00E96839"/>
    <w:rsid w:val="00EA4973"/>
    <w:rsid w:val="00EB3611"/>
    <w:rsid w:val="00ED1A46"/>
    <w:rsid w:val="00EE3D71"/>
    <w:rsid w:val="00EE5B57"/>
    <w:rsid w:val="00F2535A"/>
    <w:rsid w:val="00F361B4"/>
    <w:rsid w:val="00F51EC6"/>
    <w:rsid w:val="00F53D6B"/>
    <w:rsid w:val="00F5569D"/>
    <w:rsid w:val="00F63856"/>
    <w:rsid w:val="00F773FD"/>
    <w:rsid w:val="00F84E10"/>
    <w:rsid w:val="00F919C4"/>
    <w:rsid w:val="00FB2431"/>
    <w:rsid w:val="00FC47AC"/>
    <w:rsid w:val="00FD02F6"/>
    <w:rsid w:val="00FE1EDC"/>
    <w:rsid w:val="00F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3F22D"/>
  <w15:chartTrackingRefBased/>
  <w15:docId w15:val="{2740FBEF-DFC2-4B74-94A4-0F2C23606C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839"/>
    <w:pPr>
      <w:spacing w:after="10pt" w:line="13.80pt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E3D71"/>
    <w:pPr>
      <w:spacing w:before="5pt" w:beforeAutospacing="1" w:after="5pt" w:afterAutospacing="1" w:line="12pt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9C"/>
    <w:pPr>
      <w:ind w:start="36pt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24675E"/>
    <w:pPr>
      <w:spacing w:after="0pt" w:line="12pt" w:lineRule="auto"/>
    </w:pPr>
    <w:rPr>
      <w:rFonts w:ascii="Consolas" w:hAnsi="Consolas"/>
      <w:sz w:val="21"/>
      <w:szCs w:val="21"/>
      <w:lang w:val="de-CH"/>
    </w:rPr>
  </w:style>
  <w:style w:type="character" w:customStyle="1" w:styleId="a5">
    <w:name w:val="Текст Знак"/>
    <w:link w:val="a4"/>
    <w:uiPriority w:val="99"/>
    <w:semiHidden/>
    <w:rsid w:val="0024675E"/>
    <w:rPr>
      <w:rFonts w:ascii="Consolas" w:eastAsia="Calibri" w:hAnsi="Consolas" w:cs="Times New Roman"/>
      <w:sz w:val="21"/>
      <w:szCs w:val="21"/>
      <w:lang w:eastAsia="en-US"/>
    </w:rPr>
  </w:style>
  <w:style w:type="paragraph" w:styleId="a6">
    <w:name w:val="No Spacing"/>
    <w:uiPriority w:val="1"/>
    <w:qFormat/>
    <w:rsid w:val="008A42CD"/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63856"/>
    <w:pPr>
      <w:tabs>
        <w:tab w:val="center" w:pos="242.20pt"/>
        <w:tab w:val="end" w:pos="484.45pt"/>
      </w:tabs>
    </w:pPr>
  </w:style>
  <w:style w:type="character" w:customStyle="1" w:styleId="a8">
    <w:name w:val="Верхний колонтитул Знак"/>
    <w:link w:val="a7"/>
    <w:uiPriority w:val="99"/>
    <w:rsid w:val="00F63856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63856"/>
    <w:pPr>
      <w:tabs>
        <w:tab w:val="center" w:pos="242.20pt"/>
        <w:tab w:val="end" w:pos="484.45pt"/>
      </w:tabs>
    </w:pPr>
  </w:style>
  <w:style w:type="character" w:customStyle="1" w:styleId="aa">
    <w:name w:val="Нижний колонтитул Знак"/>
    <w:link w:val="a9"/>
    <w:uiPriority w:val="99"/>
    <w:rsid w:val="00F63856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EE3D7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59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4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2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3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0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4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customXml" Target="../customXml/item4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customXml" Target="../customXml/item3.xml"/><Relationship Id="rId5" Type="http://purl.oclc.org/ooxml/officeDocument/relationships/webSettings" Target="webSettings.xml"/><Relationship Id="rId10" Type="http://purl.oclc.org/ooxml/officeDocument/relationships/customXml" Target="../customXml/item2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126</DocId>
    <Category xmlns="328c4b46-73db-4dea-b856-05d9d8a86ba6" xsi:nil="true"/>
  </documentManagement>
</p:properties>
</file>

<file path=customXml/itemProps1.xml><?xml version="1.0" encoding="utf-8"?>
<ds:datastoreItem xmlns:ds="http://purl.oclc.org/ooxml/officeDocument/customXml" ds:itemID="{2BDE6789-669C-4C39-AEC5-00CA856E51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79078-3AB4-42E4-BBF1-42D0C4C7E41D}"/>
</file>

<file path=customXml/itemProps3.xml><?xml version="1.0" encoding="utf-8"?>
<ds:datastoreItem xmlns:ds="http://schemas.openxmlformats.org/officeDocument/2006/customXml" ds:itemID="{F7ABC14E-DB6F-4F15-A296-74C455183B81}"/>
</file>

<file path=customXml/itemProps4.xml><?xml version="1.0" encoding="utf-8"?>
<ds:datastoreItem xmlns:ds="http://schemas.openxmlformats.org/officeDocument/2006/customXml" ds:itemID="{03C1D736-74BF-4D72-ACCA-EF84A4B3B343}"/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cp:lastModifiedBy>Permanent Mission Turkmenistan</cp:lastModifiedBy>
  <cp:revision>2</cp:revision>
  <cp:lastPrinted>2021-01-21T09:49:00Z</cp:lastPrinted>
  <dcterms:created xsi:type="dcterms:W3CDTF">2023-11-01T10:00:00Z</dcterms:created>
  <dcterms:modified xsi:type="dcterms:W3CDTF">2023-11-01T10:00:00Z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0x0101005EC32D45E1E855418EE63AC60ED12E33</vt:lpwstr>
  </property>
</Properties>
</file>