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9BF" w14:textId="77777777" w:rsidR="0075267B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</w:pPr>
      <w:bookmarkStart w:id="0" w:name="_Hlk133940110"/>
    </w:p>
    <w:p w14:paraId="52AC48A2" w14:textId="77D32BA8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val="fr-CH" w:eastAsia="fr-CH"/>
        </w:rPr>
      </w:pPr>
      <w:r w:rsidRPr="006F680E">
        <w:rPr>
          <w:rFonts w:ascii="Calibri" w:eastAsia="Times New Roman" w:hAnsi="Calibri" w:cs="Calibri"/>
          <w:noProof/>
          <w:color w:val="000000"/>
          <w:szCs w:val="20"/>
          <w:lang w:val="fr-CH" w:eastAsia="fr-CH"/>
        </w:rPr>
        <w:drawing>
          <wp:anchor distT="0" distB="0" distL="114300" distR="114300" simplePos="0" relativeHeight="251659264" behindDoc="0" locked="0" layoutInCell="0" allowOverlap="0" wp14:anchorId="3400B935" wp14:editId="1ACDF169">
            <wp:simplePos x="0" y="0"/>
            <wp:positionH relativeFrom="margin">
              <wp:posOffset>2820670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80E"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>REPUBLIQUE DU SENEGAL</w:t>
      </w:r>
      <w:r w:rsidRPr="006F680E"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ab/>
        <w:t xml:space="preserve">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 xml:space="preserve">              </w:t>
      </w:r>
      <w:r w:rsidRPr="006F680E">
        <w:rPr>
          <w:rFonts w:ascii="Arial" w:eastAsia="Times New Roman" w:hAnsi="Arial" w:cs="Arial"/>
          <w:b/>
          <w:color w:val="000000"/>
          <w:lang w:val="fr-CH" w:eastAsia="fr-CH"/>
        </w:rPr>
        <w:t xml:space="preserve">Genève, le </w:t>
      </w:r>
      <w:r w:rsidR="00F616FD">
        <w:rPr>
          <w:rFonts w:ascii="Arial" w:eastAsia="Times New Roman" w:hAnsi="Arial" w:cs="Arial"/>
          <w:b/>
          <w:color w:val="000000"/>
          <w:lang w:val="fr-CH" w:eastAsia="fr-CH"/>
        </w:rPr>
        <w:t>1</w:t>
      </w:r>
      <w:r w:rsidR="00396B03">
        <w:rPr>
          <w:rFonts w:ascii="Arial" w:eastAsia="Times New Roman" w:hAnsi="Arial" w:cs="Arial"/>
          <w:b/>
          <w:color w:val="000000"/>
          <w:lang w:val="fr-CH" w:eastAsia="fr-CH"/>
        </w:rPr>
        <w:t>4</w:t>
      </w:r>
      <w:r w:rsidR="008F18AE">
        <w:rPr>
          <w:rFonts w:ascii="Arial" w:eastAsia="Times New Roman" w:hAnsi="Arial" w:cs="Arial"/>
          <w:b/>
          <w:color w:val="000000"/>
          <w:lang w:val="fr-CH" w:eastAsia="fr-CH"/>
        </w:rPr>
        <w:t xml:space="preserve"> novembre</w:t>
      </w:r>
      <w:r>
        <w:rPr>
          <w:rFonts w:ascii="Arial" w:eastAsia="Times New Roman" w:hAnsi="Arial" w:cs="Arial"/>
          <w:b/>
          <w:color w:val="000000"/>
          <w:lang w:val="fr-CH" w:eastAsia="fr-CH"/>
        </w:rPr>
        <w:t xml:space="preserve"> 202</w:t>
      </w:r>
      <w:r w:rsidR="00CF67D5">
        <w:rPr>
          <w:rFonts w:ascii="Arial" w:eastAsia="Times New Roman" w:hAnsi="Arial" w:cs="Arial"/>
          <w:b/>
          <w:color w:val="000000"/>
          <w:lang w:val="fr-CH" w:eastAsia="fr-CH"/>
        </w:rPr>
        <w:t>3</w:t>
      </w:r>
    </w:p>
    <w:p w14:paraId="366B5F9F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color w:val="000000"/>
          <w:sz w:val="10"/>
          <w:szCs w:val="20"/>
          <w:lang w:val="fr-CH" w:eastAsia="fr-CH"/>
        </w:rPr>
        <w:t xml:space="preserve">              UN PEUPLE - UN BUT - UNE FOI</w:t>
      </w:r>
    </w:p>
    <w:p w14:paraId="50401866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Calibri" w:eastAsia="Times New Roman" w:hAnsi="Calibri" w:cs="Calibri"/>
          <w:color w:val="000000"/>
          <w:sz w:val="12"/>
          <w:szCs w:val="20"/>
          <w:lang w:val="fr-CH" w:eastAsia="fr-CH"/>
        </w:rPr>
        <w:t xml:space="preserve">              ------------------------------------</w:t>
      </w:r>
    </w:p>
    <w:p w14:paraId="45F4DF64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    MISSION PERMANENTE AUPRES DE</w:t>
      </w:r>
    </w:p>
    <w:p w14:paraId="5E2ACD1A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>L’OFFICE DES NATIONS UNIES A GENEVE</w:t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24"/>
          <w:szCs w:val="24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</w:p>
    <w:p w14:paraId="2B0B4D1E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2"/>
          <w:szCs w:val="20"/>
          <w:lang w:val="fr-CH" w:eastAsia="fr-CH"/>
        </w:rPr>
        <w:t xml:space="preserve">              --------------------------------</w:t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</w:t>
      </w:r>
    </w:p>
    <w:p w14:paraId="6B9A363D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 AMBASSADE DU SENEGAL EN SUISSE</w:t>
      </w:r>
    </w:p>
    <w:p w14:paraId="161FA0CC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</w:p>
    <w:p w14:paraId="5D4052E2" w14:textId="77777777" w:rsidR="0049737E" w:rsidRPr="006F680E" w:rsidRDefault="0049737E" w:rsidP="0049737E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</w:pPr>
      <w:bookmarkStart w:id="1" w:name="_Hlk149662823"/>
      <w:r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>44</w:t>
      </w:r>
      <w:r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val="fr-CH" w:eastAsia="fr-CH"/>
        </w:rPr>
        <w:t>ème</w:t>
      </w:r>
      <w:r w:rsidRPr="006F680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 xml:space="preserve"> session Examen Périodique Universel (EPU), du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>06 au 17 novembre 2023</w:t>
      </w:r>
    </w:p>
    <w:p w14:paraId="07B88970" w14:textId="77777777" w:rsidR="0049737E" w:rsidRDefault="0049737E" w:rsidP="0049737E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</w:pPr>
      <w:r w:rsidRPr="006F680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 xml:space="preserve">       </w:t>
      </w:r>
      <w:r w:rsidRPr="006F680E"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 xml:space="preserve">PROJET DE DECLARATION DU SENEGAL                                                                                          A L’EXAMEN PERIODIQUE UNIVERSEL </w:t>
      </w:r>
      <w:r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 xml:space="preserve">DE L’AZERBAIDJAN </w:t>
      </w:r>
    </w:p>
    <w:bookmarkEnd w:id="1"/>
    <w:p w14:paraId="3F917369" w14:textId="77777777" w:rsidR="00FB4EAF" w:rsidRPr="0049737E" w:rsidRDefault="00FB4EAF" w:rsidP="0075267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</w:pPr>
    </w:p>
    <w:p w14:paraId="4C05BE78" w14:textId="36F240D8" w:rsidR="0075267B" w:rsidRPr="002973B8" w:rsidRDefault="0075267B" w:rsidP="003F26C2">
      <w:pPr>
        <w:spacing w:after="150" w:line="240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</w:pP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     </w:t>
      </w:r>
      <w:r w:rsidR="00750BC1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Nous souhaitons 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une chaleureuse bienvenue à la délégation</w:t>
      </w:r>
      <w:r w:rsidR="008F18AE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</w:t>
      </w:r>
      <w:r w:rsidR="000C37F6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azerbaidjanaise </w:t>
      </w:r>
      <w:r w:rsidR="00750BC1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que nous remercions</w:t>
      </w: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pour la présentation de son rapport national au titre de cette 4</w:t>
      </w:r>
      <w:r w:rsidR="008F18AE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4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vertAlign w:val="superscript"/>
          <w:lang w:val="fr-CH" w:eastAsia="fr-CH"/>
        </w:rPr>
        <w:t>ème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session de l’EPU. </w:t>
      </w:r>
    </w:p>
    <w:p w14:paraId="1EF75D41" w14:textId="05B2829A" w:rsidR="0075267B" w:rsidRPr="002973B8" w:rsidRDefault="00CF67D5" w:rsidP="003F26C2">
      <w:p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Ma délégation </w:t>
      </w:r>
      <w:r w:rsidR="00153D8B">
        <w:rPr>
          <w:rFonts w:ascii="Palatino Linotype" w:eastAsia="Georgia" w:hAnsi="Palatino Linotype" w:cs="Georgia"/>
          <w:sz w:val="26"/>
          <w:szCs w:val="26"/>
          <w:lang w:val="fr-CH" w:eastAsia="fr-CH"/>
        </w:rPr>
        <w:t>salue</w:t>
      </w: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 les efforts continus </w:t>
      </w:r>
      <w:r w:rsidR="008F18AE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de </w:t>
      </w:r>
      <w:r w:rsidR="006A01CB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l’Azerbaïdjan pour </w:t>
      </w:r>
      <w:r w:rsidR="00997603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la protection et la promotion des droits de l’homme, notamment avec l’adoption de plusieurs lois, programmes et stratégies nationaux pour </w:t>
      </w:r>
      <w:r w:rsidR="00750BC1">
        <w:rPr>
          <w:rFonts w:ascii="Palatino Linotype" w:eastAsia="Georgia" w:hAnsi="Palatino Linotype" w:cs="Georgia"/>
          <w:sz w:val="26"/>
          <w:szCs w:val="26"/>
          <w:lang w:val="fr-CH" w:eastAsia="fr-CH"/>
        </w:rPr>
        <w:t>le renforcement de son cadre juridique et institutionnel, en matière de droit de l’homme</w:t>
      </w:r>
      <w:r w:rsidR="00997603">
        <w:rPr>
          <w:rFonts w:ascii="Palatino Linotype" w:eastAsia="Georgia" w:hAnsi="Palatino Linotype" w:cs="Georgia"/>
          <w:sz w:val="26"/>
          <w:szCs w:val="26"/>
          <w:lang w:val="fr-CH" w:eastAsia="fr-CH"/>
        </w:rPr>
        <w:t>.</w:t>
      </w: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 </w:t>
      </w:r>
    </w:p>
    <w:p w14:paraId="04E7680B" w14:textId="44380E3A" w:rsidR="00E22A6C" w:rsidRPr="00E3365D" w:rsidRDefault="000625E6" w:rsidP="00E336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lang w:val="fr-FR" w:eastAsia="fr-CH"/>
        </w:rPr>
      </w:pPr>
      <w:r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Mon pays</w:t>
      </w:r>
      <w:r w:rsidR="0075267B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prend note des défis soulevés dans ce rapport et, dans un esprit constructif, voudrait </w:t>
      </w:r>
      <w:r w:rsidR="00CF67D5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formuler </w:t>
      </w:r>
      <w:r w:rsidR="0075267B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les recommandations, ci-après :</w:t>
      </w:r>
    </w:p>
    <w:p w14:paraId="1A2CDFD9" w14:textId="0CB468ED" w:rsidR="00E22A6C" w:rsidRPr="004B20DA" w:rsidRDefault="00D35A95" w:rsidP="006A01CB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>
        <w:rPr>
          <w:rFonts w:ascii="Palatino Linotype" w:hAnsi="Palatino Linotype"/>
          <w:sz w:val="26"/>
          <w:szCs w:val="26"/>
          <w:lang w:val="fr-FR"/>
        </w:rPr>
        <w:t>Poursuivre et accentuer</w:t>
      </w:r>
      <w:r w:rsidR="00FD552A">
        <w:rPr>
          <w:rFonts w:ascii="Palatino Linotype" w:hAnsi="Palatino Linotype"/>
          <w:sz w:val="26"/>
          <w:szCs w:val="26"/>
          <w:lang w:val="fr-FR"/>
        </w:rPr>
        <w:t xml:space="preserve"> le renforcement</w:t>
      </w:r>
      <w:r w:rsidR="00750BC1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="00FD552A">
        <w:rPr>
          <w:rFonts w:ascii="Palatino Linotype" w:hAnsi="Palatino Linotype"/>
          <w:sz w:val="26"/>
          <w:szCs w:val="26"/>
          <w:lang w:val="fr-FR"/>
        </w:rPr>
        <w:t>d</w:t>
      </w:r>
      <w:r w:rsidR="00750BC1">
        <w:rPr>
          <w:rFonts w:ascii="Palatino Linotype" w:hAnsi="Palatino Linotype"/>
          <w:sz w:val="26"/>
          <w:szCs w:val="26"/>
          <w:lang w:val="fr-FR"/>
        </w:rPr>
        <w:t>es mesures de lutte contre la violence à l’égard des enfants</w:t>
      </w:r>
      <w:r w:rsidR="006A01CB" w:rsidRPr="004B20DA">
        <w:rPr>
          <w:rFonts w:ascii="Palatino Linotype" w:hAnsi="Palatino Linotype"/>
          <w:sz w:val="26"/>
          <w:szCs w:val="26"/>
        </w:rPr>
        <w:t> </w:t>
      </w:r>
      <w:r w:rsidR="006A01CB" w:rsidRPr="004B20DA">
        <w:rPr>
          <w:rFonts w:ascii="Palatino Linotype" w:hAnsi="Palatino Linotype"/>
          <w:sz w:val="26"/>
          <w:szCs w:val="26"/>
          <w:lang w:val="fr-CH"/>
        </w:rPr>
        <w:t>;</w:t>
      </w:r>
    </w:p>
    <w:p w14:paraId="566E866D" w14:textId="77777777" w:rsidR="006A01CB" w:rsidRPr="002973B8" w:rsidRDefault="006A01CB" w:rsidP="006A01CB">
      <w:pPr>
        <w:pStyle w:val="ListParagraph"/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</w:p>
    <w:p w14:paraId="76DEE45E" w14:textId="659849F0" w:rsidR="0075267B" w:rsidRPr="004B20DA" w:rsidRDefault="00FD552A" w:rsidP="002973B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>
        <w:rPr>
          <w:rFonts w:ascii="Palatino Linotype" w:hAnsi="Palatino Linotype"/>
          <w:sz w:val="26"/>
          <w:szCs w:val="26"/>
          <w:lang w:val="fr-CH"/>
        </w:rPr>
        <w:t xml:space="preserve">Travailler à </w:t>
      </w:r>
      <w:r w:rsidR="004B20DA" w:rsidRPr="004B20DA">
        <w:rPr>
          <w:rFonts w:ascii="Palatino Linotype" w:hAnsi="Palatino Linotype"/>
          <w:sz w:val="26"/>
          <w:szCs w:val="26"/>
        </w:rPr>
        <w:t xml:space="preserve">une </w:t>
      </w:r>
      <w:r w:rsidR="00750BC1">
        <w:rPr>
          <w:rFonts w:ascii="Palatino Linotype" w:hAnsi="Palatino Linotype"/>
          <w:sz w:val="26"/>
          <w:szCs w:val="26"/>
          <w:lang w:val="fr-CH"/>
        </w:rPr>
        <w:t xml:space="preserve">représentation </w:t>
      </w:r>
      <w:r w:rsidR="004B20DA" w:rsidRPr="004B20DA">
        <w:rPr>
          <w:rFonts w:ascii="Palatino Linotype" w:hAnsi="Palatino Linotype"/>
          <w:sz w:val="26"/>
          <w:szCs w:val="26"/>
        </w:rPr>
        <w:t xml:space="preserve">juste et équitable de minorités </w:t>
      </w:r>
      <w:r w:rsidR="00750BC1">
        <w:rPr>
          <w:rFonts w:ascii="Palatino Linotype" w:hAnsi="Palatino Linotype"/>
          <w:sz w:val="26"/>
          <w:szCs w:val="26"/>
          <w:lang w:val="fr-CH"/>
        </w:rPr>
        <w:t>ethniques</w:t>
      </w:r>
      <w:r w:rsidR="004B20DA" w:rsidRPr="004B20DA">
        <w:rPr>
          <w:rFonts w:ascii="Palatino Linotype" w:hAnsi="Palatino Linotype"/>
          <w:sz w:val="26"/>
          <w:szCs w:val="26"/>
        </w:rPr>
        <w:t xml:space="preserve">, y compris </w:t>
      </w:r>
      <w:r w:rsidR="00750BC1">
        <w:rPr>
          <w:rFonts w:ascii="Palatino Linotype" w:hAnsi="Palatino Linotype"/>
          <w:sz w:val="26"/>
          <w:szCs w:val="26"/>
          <w:lang w:val="fr-CH"/>
        </w:rPr>
        <w:t>l</w:t>
      </w:r>
      <w:r w:rsidR="004B20DA" w:rsidRPr="004B20DA">
        <w:rPr>
          <w:rFonts w:ascii="Palatino Linotype" w:hAnsi="Palatino Linotype"/>
          <w:sz w:val="26"/>
          <w:szCs w:val="26"/>
        </w:rPr>
        <w:t xml:space="preserve">es femmes, dans le secteur public, les organes </w:t>
      </w:r>
      <w:r w:rsidR="00750BC1">
        <w:rPr>
          <w:rFonts w:ascii="Palatino Linotype" w:hAnsi="Palatino Linotype"/>
          <w:sz w:val="26"/>
          <w:szCs w:val="26"/>
          <w:lang w:val="fr-CH"/>
        </w:rPr>
        <w:t>électifs</w:t>
      </w:r>
      <w:r w:rsidR="004B20DA" w:rsidRPr="004B20DA">
        <w:rPr>
          <w:rFonts w:ascii="Palatino Linotype" w:hAnsi="Palatino Linotype"/>
          <w:sz w:val="26"/>
          <w:szCs w:val="26"/>
        </w:rPr>
        <w:t xml:space="preserve"> et les postes de </w:t>
      </w:r>
      <w:r w:rsidR="00750BC1">
        <w:rPr>
          <w:rFonts w:ascii="Palatino Linotype" w:hAnsi="Palatino Linotype"/>
          <w:sz w:val="26"/>
          <w:szCs w:val="26"/>
          <w:lang w:val="fr-CH"/>
        </w:rPr>
        <w:t>décision</w:t>
      </w:r>
      <w:r w:rsidR="004B20DA" w:rsidRPr="004B20DA">
        <w:rPr>
          <w:rFonts w:ascii="Palatino Linotype" w:hAnsi="Palatino Linotype"/>
          <w:sz w:val="26"/>
          <w:szCs w:val="26"/>
        </w:rPr>
        <w:t xml:space="preserve"> et de haut rang</w:t>
      </w:r>
      <w:r w:rsidR="002973B8" w:rsidRPr="004B20DA">
        <w:rPr>
          <w:rFonts w:ascii="Palatino Linotype" w:hAnsi="Palatino Linotype"/>
          <w:sz w:val="26"/>
          <w:szCs w:val="26"/>
          <w:lang w:val="fr-CH"/>
        </w:rPr>
        <w:t>.</w:t>
      </w:r>
      <w:r w:rsidR="00BB7CE3" w:rsidRPr="004B20DA">
        <w:rPr>
          <w:rFonts w:ascii="Palatino Linotype" w:hAnsi="Palatino Linotype"/>
          <w:sz w:val="26"/>
          <w:szCs w:val="26"/>
          <w:lang w:val="fr-CH"/>
        </w:rPr>
        <w:t xml:space="preserve"> </w:t>
      </w:r>
    </w:p>
    <w:p w14:paraId="5FEBD465" w14:textId="77777777" w:rsidR="0075267B" w:rsidRPr="00E22A6C" w:rsidRDefault="0075267B" w:rsidP="003F26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</w:pPr>
    </w:p>
    <w:p w14:paraId="75401668" w14:textId="2D5DBBF7" w:rsidR="0075267B" w:rsidRPr="002973B8" w:rsidRDefault="0075267B" w:rsidP="003F26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</w:pP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Pour conclure, le Sénégal souhaite plein succès </w:t>
      </w:r>
      <w:r w:rsidR="008F18AE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à l’</w:t>
      </w:r>
      <w:r w:rsidR="000C37F6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Azerbaïdjan</w:t>
      </w:r>
      <w:r w:rsidR="001A1DB4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</w:t>
      </w: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dans la mise en œuvre des recommandations acceptées.</w:t>
      </w:r>
    </w:p>
    <w:p w14:paraId="36A88D51" w14:textId="77777777" w:rsidR="0075267B" w:rsidRPr="003F26C2" w:rsidRDefault="0075267B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sz w:val="26"/>
          <w:szCs w:val="26"/>
          <w:highlight w:val="white"/>
          <w:lang w:val="fr-FR" w:eastAsia="fr-CH"/>
        </w:rPr>
      </w:pPr>
    </w:p>
    <w:p w14:paraId="7B4227E0" w14:textId="232F4C0E" w:rsidR="0075267B" w:rsidRDefault="0075267B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</w:pPr>
      <w:r w:rsidRPr="003F26C2"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  <w:t>Je vous remercie</w:t>
      </w:r>
    </w:p>
    <w:p w14:paraId="7C6EAF06" w14:textId="77777777" w:rsidR="002973B8" w:rsidRDefault="002973B8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</w:pPr>
    </w:p>
    <w:bookmarkEnd w:id="0"/>
    <w:p w14:paraId="0E67E872" w14:textId="751DDB32" w:rsidR="00ED40A2" w:rsidRPr="008D2D54" w:rsidRDefault="00ED40A2" w:rsidP="008D2D54">
      <w:pPr>
        <w:spacing w:after="150" w:line="276" w:lineRule="auto"/>
        <w:jc w:val="both"/>
        <w:rPr>
          <w:rFonts w:ascii="Georgia" w:eastAsia="Calibri" w:hAnsi="Georgia" w:cs="Georgia"/>
          <w:b/>
          <w:bCs/>
          <w:sz w:val="26"/>
          <w:szCs w:val="26"/>
          <w:shd w:val="clear" w:color="auto" w:fill="FFFFFF"/>
          <w:lang w:val="fr-CH" w:eastAsia="fr-CH"/>
        </w:rPr>
      </w:pPr>
    </w:p>
    <w:sectPr w:rsidR="00ED40A2" w:rsidRPr="008D2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88E2" w14:textId="77777777" w:rsidR="007C22D8" w:rsidRDefault="007C22D8" w:rsidP="00555A35">
      <w:pPr>
        <w:spacing w:after="0" w:line="240" w:lineRule="auto"/>
      </w:pPr>
      <w:r>
        <w:separator/>
      </w:r>
    </w:p>
  </w:endnote>
  <w:endnote w:type="continuationSeparator" w:id="0">
    <w:p w14:paraId="13D2FF4E" w14:textId="77777777" w:rsidR="007C22D8" w:rsidRDefault="007C22D8" w:rsidP="005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D500" w14:textId="77777777" w:rsidR="007C22D8" w:rsidRDefault="007C22D8" w:rsidP="00555A35">
      <w:pPr>
        <w:spacing w:after="0" w:line="240" w:lineRule="auto"/>
      </w:pPr>
      <w:r>
        <w:separator/>
      </w:r>
    </w:p>
  </w:footnote>
  <w:footnote w:type="continuationSeparator" w:id="0">
    <w:p w14:paraId="20082958" w14:textId="77777777" w:rsidR="007C22D8" w:rsidRDefault="007C22D8" w:rsidP="0055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45B"/>
    <w:multiLevelType w:val="hybridMultilevel"/>
    <w:tmpl w:val="EAFEAF06"/>
    <w:lvl w:ilvl="0" w:tplc="B1A46CF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33BC"/>
    <w:multiLevelType w:val="multilevel"/>
    <w:tmpl w:val="C87239A8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3278115">
    <w:abstractNumId w:val="0"/>
  </w:num>
  <w:num w:numId="2" w16cid:durableId="174210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7B"/>
    <w:rsid w:val="00026D58"/>
    <w:rsid w:val="00027532"/>
    <w:rsid w:val="000625E6"/>
    <w:rsid w:val="000C37F6"/>
    <w:rsid w:val="0012444D"/>
    <w:rsid w:val="00133E23"/>
    <w:rsid w:val="00146077"/>
    <w:rsid w:val="00153D8B"/>
    <w:rsid w:val="0015486C"/>
    <w:rsid w:val="001A1DB4"/>
    <w:rsid w:val="001E7D3F"/>
    <w:rsid w:val="002324ED"/>
    <w:rsid w:val="002333C5"/>
    <w:rsid w:val="002973B8"/>
    <w:rsid w:val="00396B03"/>
    <w:rsid w:val="003F26C2"/>
    <w:rsid w:val="0049737E"/>
    <w:rsid w:val="004B20DA"/>
    <w:rsid w:val="004C35F6"/>
    <w:rsid w:val="004C4A6D"/>
    <w:rsid w:val="00511B2C"/>
    <w:rsid w:val="00555A35"/>
    <w:rsid w:val="0056737D"/>
    <w:rsid w:val="005930CB"/>
    <w:rsid w:val="006A01CB"/>
    <w:rsid w:val="00732DB3"/>
    <w:rsid w:val="00750BC1"/>
    <w:rsid w:val="0075267B"/>
    <w:rsid w:val="007C22D8"/>
    <w:rsid w:val="00890B1A"/>
    <w:rsid w:val="008B0832"/>
    <w:rsid w:val="008C7377"/>
    <w:rsid w:val="008D2D54"/>
    <w:rsid w:val="008F18AE"/>
    <w:rsid w:val="00913801"/>
    <w:rsid w:val="009838D5"/>
    <w:rsid w:val="00997603"/>
    <w:rsid w:val="009B6107"/>
    <w:rsid w:val="00A43A2B"/>
    <w:rsid w:val="00AB71C4"/>
    <w:rsid w:val="00AE42BC"/>
    <w:rsid w:val="00AF1760"/>
    <w:rsid w:val="00B105A8"/>
    <w:rsid w:val="00B3251F"/>
    <w:rsid w:val="00B35525"/>
    <w:rsid w:val="00B4404C"/>
    <w:rsid w:val="00B51561"/>
    <w:rsid w:val="00BB7CE3"/>
    <w:rsid w:val="00BC6B47"/>
    <w:rsid w:val="00C148B9"/>
    <w:rsid w:val="00C261A7"/>
    <w:rsid w:val="00CD7F0A"/>
    <w:rsid w:val="00CF67D5"/>
    <w:rsid w:val="00D35A95"/>
    <w:rsid w:val="00DE7DEE"/>
    <w:rsid w:val="00E22A6C"/>
    <w:rsid w:val="00E331B4"/>
    <w:rsid w:val="00E3365D"/>
    <w:rsid w:val="00E36F1E"/>
    <w:rsid w:val="00E4663F"/>
    <w:rsid w:val="00E71973"/>
    <w:rsid w:val="00E930D9"/>
    <w:rsid w:val="00EB1450"/>
    <w:rsid w:val="00ED40A2"/>
    <w:rsid w:val="00EE3988"/>
    <w:rsid w:val="00F616FD"/>
    <w:rsid w:val="00FA65CA"/>
    <w:rsid w:val="00FB4EAF"/>
    <w:rsid w:val="00FD388E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6BE"/>
  <w15:docId w15:val="{5E103A43-DAE0-4F90-B6A5-9B718D2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5"/>
  </w:style>
  <w:style w:type="paragraph" w:styleId="Footer">
    <w:name w:val="footer"/>
    <w:basedOn w:val="Normal"/>
    <w:link w:val="FooterChar"/>
    <w:uiPriority w:val="99"/>
    <w:unhideWhenUsed/>
    <w:rsid w:val="00555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837420-DF5B-4F28-8A04-4F3D23852A4D}"/>
</file>

<file path=customXml/itemProps2.xml><?xml version="1.0" encoding="utf-8"?>
<ds:datastoreItem xmlns:ds="http://schemas.openxmlformats.org/officeDocument/2006/customXml" ds:itemID="{8EB9E7DF-7D92-4D46-A01C-E166BB0AE520}"/>
</file>

<file path=customXml/itemProps3.xml><?xml version="1.0" encoding="utf-8"?>
<ds:datastoreItem xmlns:ds="http://schemas.openxmlformats.org/officeDocument/2006/customXml" ds:itemID="{F64E346B-323C-4E3E-970F-C0DE11A19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5</cp:revision>
  <cp:lastPrinted>2023-10-27T13:03:00Z</cp:lastPrinted>
  <dcterms:created xsi:type="dcterms:W3CDTF">2022-10-28T09:57:00Z</dcterms:created>
  <dcterms:modified xsi:type="dcterms:W3CDTF">2023-11-03T15:08:00Z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