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99285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2CB6C38C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6023BB24" wp14:editId="55CF4DD6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936B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7EBC6D99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1DC57EFF" w14:textId="354BF76A" w:rsidR="00C0288B" w:rsidRPr="00BE791A" w:rsidRDefault="003E628F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44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3CA5AC37" w14:textId="77777777" w:rsidR="00C0288B" w:rsidRDefault="000837B6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0CE9EAF4">
          <v:rect id="_x0000_i1025" style="width:45.15pt;height:1.25pt" o:hrpct="100" o:hralign="center" o:hrstd="t" o:hrnoshade="t" o:hr="t" fillcolor="black [3213]" stroked="f"/>
        </w:pict>
      </w:r>
    </w:p>
    <w:p w14:paraId="3ACCA0EF" w14:textId="52BEC6DF" w:rsidR="00C0288B" w:rsidRPr="003749B1" w:rsidRDefault="005D7FA5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Azerbaijan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5746BA54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F67099F" w14:textId="2509C9F3" w:rsidR="00C0288B" w:rsidRDefault="005D7FA5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14 November 2023</w:t>
      </w:r>
    </w:p>
    <w:p w14:paraId="2A66F250" w14:textId="77777777" w:rsidR="000837B6" w:rsidRDefault="000837B6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395350A" w14:textId="7CC4CC18" w:rsidR="000837B6" w:rsidRPr="003749B1" w:rsidRDefault="000837B6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(141/140 words)</w:t>
      </w:r>
    </w:p>
    <w:p w14:paraId="3EE90230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1E9B805" w14:textId="77777777" w:rsidR="000837B6" w:rsidRDefault="000837B6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172C8" w14:textId="7C12378B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5D7FA5">
        <w:rPr>
          <w:rFonts w:ascii="Times New Roman" w:hAnsi="Times New Roman" w:cs="Times New Roman"/>
          <w:sz w:val="24"/>
          <w:szCs w:val="24"/>
        </w:rPr>
        <w:t>Azerbaijan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 thanks it for its presentation.</w:t>
      </w:r>
    </w:p>
    <w:p w14:paraId="5DBD8D3F" w14:textId="07ACB064" w:rsidR="00882CDE" w:rsidRPr="00505878" w:rsidRDefault="00B4592A" w:rsidP="005058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78">
        <w:rPr>
          <w:rFonts w:ascii="Times New Roman" w:hAnsi="Times New Roman" w:cs="Times New Roman"/>
          <w:sz w:val="24"/>
          <w:szCs w:val="24"/>
        </w:rPr>
        <w:t xml:space="preserve">Ireland </w:t>
      </w:r>
      <w:r w:rsidR="00270EF7" w:rsidRPr="00505878">
        <w:rPr>
          <w:rFonts w:ascii="Times New Roman" w:hAnsi="Times New Roman" w:cs="Times New Roman"/>
          <w:sz w:val="24"/>
          <w:szCs w:val="24"/>
        </w:rPr>
        <w:t xml:space="preserve">notes </w:t>
      </w:r>
      <w:r w:rsidR="00882CDE" w:rsidRPr="00505878">
        <w:rPr>
          <w:rFonts w:ascii="Times New Roman" w:hAnsi="Times New Roman" w:cs="Times New Roman"/>
          <w:sz w:val="24"/>
          <w:szCs w:val="24"/>
        </w:rPr>
        <w:t>progress</w:t>
      </w:r>
      <w:r w:rsidR="00012E15" w:rsidRPr="00505878">
        <w:rPr>
          <w:rFonts w:ascii="Times New Roman" w:hAnsi="Times New Roman" w:cs="Times New Roman"/>
          <w:sz w:val="24"/>
          <w:szCs w:val="24"/>
        </w:rPr>
        <w:t xml:space="preserve"> </w:t>
      </w:r>
      <w:r w:rsidR="00782684" w:rsidRPr="00505878">
        <w:rPr>
          <w:rFonts w:ascii="Times New Roman" w:hAnsi="Times New Roman" w:cs="Times New Roman"/>
          <w:sz w:val="24"/>
          <w:szCs w:val="24"/>
        </w:rPr>
        <w:t>since the l</w:t>
      </w:r>
      <w:r w:rsidRPr="00505878">
        <w:rPr>
          <w:rFonts w:ascii="Times New Roman" w:hAnsi="Times New Roman" w:cs="Times New Roman"/>
          <w:sz w:val="24"/>
          <w:szCs w:val="24"/>
        </w:rPr>
        <w:t>ast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 UPR cycle, including </w:t>
      </w:r>
      <w:r w:rsidR="00AD3C2A" w:rsidRPr="00505878">
        <w:rPr>
          <w:rFonts w:ascii="Times New Roman" w:hAnsi="Times New Roman" w:cs="Times New Roman"/>
          <w:sz w:val="24"/>
          <w:szCs w:val="24"/>
        </w:rPr>
        <w:t xml:space="preserve">efforts made to combat </w:t>
      </w:r>
      <w:r w:rsidR="002C6F2D" w:rsidRPr="00505878">
        <w:rPr>
          <w:rFonts w:ascii="Times New Roman" w:hAnsi="Times New Roman" w:cs="Times New Roman"/>
          <w:sz w:val="24"/>
          <w:szCs w:val="24"/>
        </w:rPr>
        <w:t>GBV</w:t>
      </w:r>
      <w:r w:rsidR="00AD3C2A" w:rsidRPr="00505878">
        <w:rPr>
          <w:rFonts w:ascii="Times New Roman" w:hAnsi="Times New Roman" w:cs="Times New Roman"/>
          <w:sz w:val="24"/>
          <w:szCs w:val="24"/>
        </w:rPr>
        <w:t xml:space="preserve">, 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such as </w:t>
      </w:r>
      <w:r w:rsidR="00AD3C2A" w:rsidRPr="00505878">
        <w:rPr>
          <w:rFonts w:ascii="Times New Roman" w:hAnsi="Times New Roman" w:cs="Times New Roman"/>
          <w:sz w:val="24"/>
          <w:szCs w:val="24"/>
        </w:rPr>
        <w:t>the adoption of a National Action Plan and training for legal professionals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 on combatting domestic violence</w:t>
      </w:r>
      <w:r w:rsidR="00AD3C2A" w:rsidRPr="00505878">
        <w:rPr>
          <w:rFonts w:ascii="Times New Roman" w:hAnsi="Times New Roman" w:cs="Times New Roman"/>
          <w:sz w:val="24"/>
          <w:szCs w:val="24"/>
        </w:rPr>
        <w:t>.</w:t>
      </w:r>
    </w:p>
    <w:p w14:paraId="588DF969" w14:textId="55563506" w:rsidR="00012E15" w:rsidRPr="00505878" w:rsidRDefault="00012E15" w:rsidP="00505878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878">
        <w:rPr>
          <w:rFonts w:ascii="Times New Roman" w:hAnsi="Times New Roman" w:cs="Times New Roman"/>
          <w:sz w:val="24"/>
          <w:szCs w:val="24"/>
        </w:rPr>
        <w:t>Ireland is concerned about</w:t>
      </w:r>
      <w:r w:rsidR="00E11202" w:rsidRPr="00505878">
        <w:rPr>
          <w:rFonts w:ascii="Times New Roman" w:hAnsi="Times New Roman" w:cs="Times New Roman"/>
          <w:sz w:val="24"/>
          <w:szCs w:val="24"/>
        </w:rPr>
        <w:t xml:space="preserve"> the plight of Karabakh Armenians who fled their homes in response to Azerbaijan’s regional military operation in September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. We </w:t>
      </w:r>
      <w:r w:rsidR="006A316C" w:rsidRPr="00505878">
        <w:rPr>
          <w:rFonts w:ascii="Times New Roman" w:hAnsi="Times New Roman" w:cs="Times New Roman"/>
          <w:sz w:val="24"/>
          <w:szCs w:val="24"/>
        </w:rPr>
        <w:t>urge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 that their rights, including the right to a voluntary, safe return to Nagorno Karabakh</w:t>
      </w:r>
      <w:r w:rsidR="002C6F2D" w:rsidRPr="00505878">
        <w:rPr>
          <w:rFonts w:ascii="Times New Roman" w:hAnsi="Times New Roman" w:cs="Times New Roman"/>
          <w:sz w:val="24"/>
          <w:szCs w:val="24"/>
        </w:rPr>
        <w:t>,</w:t>
      </w:r>
      <w:r w:rsidR="0013221E" w:rsidRPr="00505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316C" w:rsidRPr="00505878">
        <w:rPr>
          <w:rFonts w:ascii="Times New Roman" w:hAnsi="Times New Roman" w:cs="Times New Roman"/>
          <w:sz w:val="24"/>
          <w:szCs w:val="24"/>
        </w:rPr>
        <w:t>are upheld</w:t>
      </w:r>
      <w:r w:rsidR="00E11202" w:rsidRPr="00505878">
        <w:rPr>
          <w:rFonts w:ascii="Times New Roman" w:hAnsi="Times New Roman" w:cs="Times New Roman"/>
          <w:sz w:val="24"/>
          <w:szCs w:val="24"/>
        </w:rPr>
        <w:t>.</w:t>
      </w:r>
    </w:p>
    <w:p w14:paraId="5444DD18" w14:textId="4D41720A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270EF7">
        <w:rPr>
          <w:rFonts w:ascii="Times New Roman" w:hAnsi="Times New Roman" w:cs="Times New Roman"/>
          <w:sz w:val="24"/>
          <w:szCs w:val="24"/>
        </w:rPr>
        <w:t xml:space="preserve"> Azerbaijan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D45DF9" w14:textId="77777777" w:rsidR="000837B6" w:rsidRDefault="00270EF7" w:rsidP="000837B6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Establish</w:t>
      </w:r>
      <w:r w:rsidR="00AD3C2A" w:rsidRPr="00AD3C2A">
        <w:rPr>
          <w:sz w:val="24"/>
          <w:szCs w:val="24"/>
        </w:rPr>
        <w:t xml:space="preserve"> spe</w:t>
      </w:r>
      <w:r w:rsidR="00AD3C2A">
        <w:rPr>
          <w:sz w:val="24"/>
          <w:szCs w:val="24"/>
        </w:rPr>
        <w:t>ciali</w:t>
      </w:r>
      <w:r w:rsidR="0013221E">
        <w:rPr>
          <w:sz w:val="24"/>
          <w:szCs w:val="24"/>
        </w:rPr>
        <w:t>s</w:t>
      </w:r>
      <w:r w:rsidR="00AD3C2A">
        <w:rPr>
          <w:sz w:val="24"/>
          <w:szCs w:val="24"/>
        </w:rPr>
        <w:t xml:space="preserve">ed rape crisis centres that </w:t>
      </w:r>
      <w:r w:rsidR="00F76FAD">
        <w:rPr>
          <w:sz w:val="24"/>
          <w:szCs w:val="24"/>
        </w:rPr>
        <w:t xml:space="preserve">provide </w:t>
      </w:r>
      <w:r w:rsidR="0013221E">
        <w:rPr>
          <w:sz w:val="24"/>
          <w:szCs w:val="24"/>
        </w:rPr>
        <w:t xml:space="preserve">24/7 </w:t>
      </w:r>
      <w:r w:rsidR="00AD3C2A" w:rsidRPr="00AD3C2A">
        <w:rPr>
          <w:sz w:val="24"/>
          <w:szCs w:val="24"/>
        </w:rPr>
        <w:t>forensic testing for victims of sexual assault</w:t>
      </w:r>
      <w:r w:rsidR="0013221E">
        <w:rPr>
          <w:sz w:val="24"/>
          <w:szCs w:val="24"/>
        </w:rPr>
        <w:t>.</w:t>
      </w:r>
      <w:r w:rsidR="00AD3C2A">
        <w:rPr>
          <w:sz w:val="24"/>
          <w:szCs w:val="24"/>
        </w:rPr>
        <w:t xml:space="preserve"> </w:t>
      </w:r>
    </w:p>
    <w:p w14:paraId="349D972F" w14:textId="77777777" w:rsidR="000837B6" w:rsidRPr="000837B6" w:rsidRDefault="00C671B4" w:rsidP="000837B6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sz w:val="24"/>
          <w:szCs w:val="24"/>
        </w:rPr>
      </w:pPr>
      <w:r w:rsidRPr="000837B6">
        <w:rPr>
          <w:sz w:val="24"/>
          <w:szCs w:val="24"/>
        </w:rPr>
        <w:t>Create a safe and enabling environment for civil society actors, human rights defenders and political opponents, and repeal any legal provisions that unduly restrict their activities.</w:t>
      </w:r>
      <w:r>
        <w:t xml:space="preserve"> </w:t>
      </w:r>
    </w:p>
    <w:p w14:paraId="57B89B1E" w14:textId="75092D0D" w:rsidR="00012E15" w:rsidRPr="000837B6" w:rsidRDefault="004E124F" w:rsidP="000837B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7B6">
        <w:rPr>
          <w:rFonts w:ascii="Times New Roman" w:hAnsi="Times New Roman" w:cs="Times New Roman"/>
          <w:sz w:val="24"/>
          <w:szCs w:val="24"/>
        </w:rPr>
        <w:t xml:space="preserve">We wish Azerbaijan </w:t>
      </w:r>
      <w:r w:rsidR="00EC7CFC" w:rsidRPr="000837B6">
        <w:rPr>
          <w:rFonts w:ascii="Times New Roman" w:hAnsi="Times New Roman" w:cs="Times New Roman"/>
          <w:sz w:val="24"/>
          <w:szCs w:val="24"/>
        </w:rPr>
        <w:t>every success in this UPR cycle. Thank you.</w:t>
      </w:r>
    </w:p>
    <w:sectPr w:rsidR="00012E15" w:rsidRPr="000837B6" w:rsidSect="0050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46C20"/>
    <w:rsid w:val="00070CD5"/>
    <w:rsid w:val="00080E21"/>
    <w:rsid w:val="000837B6"/>
    <w:rsid w:val="000A64F4"/>
    <w:rsid w:val="000B0BCB"/>
    <w:rsid w:val="000D6E9A"/>
    <w:rsid w:val="00107798"/>
    <w:rsid w:val="0013221E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70EF7"/>
    <w:rsid w:val="002A2A72"/>
    <w:rsid w:val="002C5EEE"/>
    <w:rsid w:val="002C6F2D"/>
    <w:rsid w:val="002D14F2"/>
    <w:rsid w:val="002F55D9"/>
    <w:rsid w:val="002F57FB"/>
    <w:rsid w:val="002F71D1"/>
    <w:rsid w:val="00303AAC"/>
    <w:rsid w:val="0032543B"/>
    <w:rsid w:val="00331C06"/>
    <w:rsid w:val="00333C61"/>
    <w:rsid w:val="00340227"/>
    <w:rsid w:val="0036377E"/>
    <w:rsid w:val="003749B1"/>
    <w:rsid w:val="003A7AA3"/>
    <w:rsid w:val="003C3B40"/>
    <w:rsid w:val="003E628F"/>
    <w:rsid w:val="003F53A2"/>
    <w:rsid w:val="00402088"/>
    <w:rsid w:val="00406AFE"/>
    <w:rsid w:val="00425CED"/>
    <w:rsid w:val="00430F35"/>
    <w:rsid w:val="00471DF9"/>
    <w:rsid w:val="004857B3"/>
    <w:rsid w:val="004A4768"/>
    <w:rsid w:val="004E124F"/>
    <w:rsid w:val="004F107B"/>
    <w:rsid w:val="0050560A"/>
    <w:rsid w:val="00505878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D7FA5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A316C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82684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82CDE"/>
    <w:rsid w:val="00893DF3"/>
    <w:rsid w:val="008A5CD9"/>
    <w:rsid w:val="008C5CB2"/>
    <w:rsid w:val="008E18AD"/>
    <w:rsid w:val="00905D07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B34BA"/>
    <w:rsid w:val="009B7C8B"/>
    <w:rsid w:val="00A749D1"/>
    <w:rsid w:val="00A75726"/>
    <w:rsid w:val="00A84CF5"/>
    <w:rsid w:val="00A87730"/>
    <w:rsid w:val="00AC3DD3"/>
    <w:rsid w:val="00AD3C2A"/>
    <w:rsid w:val="00AD64E0"/>
    <w:rsid w:val="00B17B4A"/>
    <w:rsid w:val="00B24267"/>
    <w:rsid w:val="00B41038"/>
    <w:rsid w:val="00B4592A"/>
    <w:rsid w:val="00B557D6"/>
    <w:rsid w:val="00B60266"/>
    <w:rsid w:val="00B726DB"/>
    <w:rsid w:val="00B76347"/>
    <w:rsid w:val="00B765F4"/>
    <w:rsid w:val="00BA4CC4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06C1"/>
    <w:rsid w:val="00C476A7"/>
    <w:rsid w:val="00C5437A"/>
    <w:rsid w:val="00C54F5D"/>
    <w:rsid w:val="00C640E2"/>
    <w:rsid w:val="00C671B4"/>
    <w:rsid w:val="00C815A6"/>
    <w:rsid w:val="00C87211"/>
    <w:rsid w:val="00C90BAA"/>
    <w:rsid w:val="00CA6AC2"/>
    <w:rsid w:val="00CC04B1"/>
    <w:rsid w:val="00CD2708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1120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6447"/>
    <w:rsid w:val="00F109DE"/>
    <w:rsid w:val="00F17034"/>
    <w:rsid w:val="00F36FD2"/>
    <w:rsid w:val="00F604BA"/>
    <w:rsid w:val="00F70662"/>
    <w:rsid w:val="00F72A7D"/>
    <w:rsid w:val="00F73296"/>
    <w:rsid w:val="00F76FAD"/>
    <w:rsid w:val="00FB0F37"/>
    <w:rsid w:val="00FC30AB"/>
    <w:rsid w:val="00FC67A7"/>
    <w:rsid w:val="00FD7A48"/>
    <w:rsid w:val="00FE619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8BBBF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E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894F0-3B1D-409F-BF02-8B00C72CB769}">
  <ds:schemaRefs>
    <ds:schemaRef ds:uri="http://purl.org/dc/elements/1.1/"/>
    <ds:schemaRef ds:uri="559a30bf-5667-47c8-8726-a12b279fc49e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97a4ac-fa17-4943-af15-e82cb99aaf2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564712-86A8-452A-9396-6A32B47DF7F1}"/>
</file>

<file path=customXml/itemProps3.xml><?xml version="1.0" encoding="utf-8"?>
<ds:datastoreItem xmlns:ds="http://schemas.openxmlformats.org/officeDocument/2006/customXml" ds:itemID="{A89C6DC7-E50E-4114-9651-3955A6976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2</cp:revision>
  <dcterms:created xsi:type="dcterms:W3CDTF">2023-11-13T12:48:00Z</dcterms:created>
  <dcterms:modified xsi:type="dcterms:W3CDTF">2023-11-13T12:48:00Z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  <property fmtid="{D5CDD505-2E9C-101B-9397-08002B2CF9AE}" pid="3" name="eDocs_SecurityClassification">
    <vt:lpwstr>1;#Unclassified|48e59aef-4941-49be-a09f-d6143239bb71</vt:lpwstr>
  </property>
  <property fmtid="{D5CDD505-2E9C-101B-9397-08002B2CF9AE}" pid="4" name="eDocs_Year">
    <vt:lpwstr>15;#2023|245773f1-4a3d-4496-a6a7-a263fbb116d4</vt:lpwstr>
  </property>
  <property fmtid="{D5CDD505-2E9C-101B-9397-08002B2CF9AE}" pid="5" name="eDocs_SeriesSubSeries">
    <vt:lpwstr>16;#471|25df55b2-9c2e-4a7b-b46e-32cca03c99e3</vt:lpwstr>
  </property>
  <property fmtid="{D5CDD505-2E9C-101B-9397-08002B2CF9AE}" pid="6" name="eDocs_FileTopics">
    <vt:lpwstr>11;#Information|1a9a1a80-b644-4bea-bfc5-35c7dd46e14b;#12;#Policy|b4ee64c2-e0e1-44a2-abb9-b38af85aafd1;#13;#Policy and Procedure|494d5aaa-c686-4c76-a32d-73bc16bf5cb5</vt:lpwstr>
  </property>
  <property fmtid="{D5CDD505-2E9C-101B-9397-08002B2CF9AE}" pid="7" name="eDocs_DocumentTopics">
    <vt:lpwstr/>
  </property>
</Properties>
</file>