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08" w:rsidRDefault="00144C08" w:rsidP="000F65D8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144C08" w:rsidRDefault="00144C08" w:rsidP="000F65D8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144C08" w:rsidRDefault="00144C08" w:rsidP="000F65D8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144C08" w:rsidRDefault="00144C08" w:rsidP="000F65D8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4500A" w:rsidRPr="00721928" w:rsidRDefault="00144C08" w:rsidP="0064500A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STATEMENT BY GHANA DELIVERED BY </w:t>
      </w:r>
      <w:r w:rsidR="0064500A" w:rsidRPr="00721928">
        <w:rPr>
          <w:rFonts w:ascii="Tahoma" w:hAnsi="Tahoma" w:cs="Tahoma"/>
          <w:b/>
          <w:sz w:val="24"/>
          <w:szCs w:val="24"/>
          <w:u w:val="single"/>
        </w:rPr>
        <w:t xml:space="preserve">AKOSUA D. OKYERE BADOO, </w:t>
      </w:r>
    </w:p>
    <w:p w:rsidR="000F65D8" w:rsidRDefault="0064500A" w:rsidP="0064500A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21928">
        <w:rPr>
          <w:rFonts w:ascii="Tahoma" w:hAnsi="Tahoma" w:cs="Tahoma"/>
          <w:b/>
          <w:sz w:val="24"/>
          <w:szCs w:val="24"/>
          <w:u w:val="single"/>
        </w:rPr>
        <w:t>DEPUTY PERMANENT REPRESENTATIVE</w:t>
      </w:r>
      <w:r w:rsidR="000F65D8" w:rsidRPr="00A45A3A">
        <w:rPr>
          <w:rFonts w:ascii="Tahoma" w:hAnsi="Tahoma" w:cs="Tahoma"/>
          <w:b/>
          <w:sz w:val="24"/>
          <w:szCs w:val="24"/>
          <w:u w:val="single"/>
        </w:rPr>
        <w:t>, DURING THE 4</w:t>
      </w:r>
      <w:r w:rsidR="000F65D8">
        <w:rPr>
          <w:rFonts w:ascii="Tahoma" w:hAnsi="Tahoma" w:cs="Tahoma"/>
          <w:b/>
          <w:sz w:val="24"/>
          <w:szCs w:val="24"/>
          <w:u w:val="single"/>
        </w:rPr>
        <w:t>4</w:t>
      </w:r>
      <w:r w:rsidR="000F65D8" w:rsidRPr="001C6D4E">
        <w:rPr>
          <w:rFonts w:ascii="Tahoma" w:hAnsi="Tahoma" w:cs="Tahoma"/>
          <w:b/>
          <w:sz w:val="24"/>
          <w:szCs w:val="24"/>
          <w:u w:val="single"/>
          <w:vertAlign w:val="superscript"/>
        </w:rPr>
        <w:t>TH</w:t>
      </w:r>
      <w:r w:rsidR="000F65D8">
        <w:rPr>
          <w:rFonts w:ascii="Tahoma" w:hAnsi="Tahoma" w:cs="Tahoma"/>
          <w:b/>
          <w:sz w:val="24"/>
          <w:szCs w:val="24"/>
          <w:u w:val="single"/>
        </w:rPr>
        <w:t xml:space="preserve">  </w:t>
      </w:r>
    </w:p>
    <w:p w:rsidR="000F65D8" w:rsidRPr="006F2CAB" w:rsidRDefault="000F65D8" w:rsidP="000F65D8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SESSION OF THE UPR WORKING GROUP ON </w:t>
      </w:r>
      <w:r w:rsidR="002152C2">
        <w:rPr>
          <w:rFonts w:ascii="Tahoma" w:eastAsia="Times New Roman" w:hAnsi="Tahoma" w:cs="Tahoma"/>
          <w:b/>
          <w:sz w:val="24"/>
          <w:szCs w:val="24"/>
          <w:u w:val="single"/>
        </w:rPr>
        <w:t>TUESDAY, 14</w:t>
      </w:r>
      <w:r w:rsidRPr="001C6D4E">
        <w:rPr>
          <w:rFonts w:ascii="Tahoma" w:eastAsia="Times New Roman" w:hAnsi="Tahoma" w:cs="Tahoma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ahoma"/>
          <w:b/>
          <w:sz w:val="24"/>
          <w:szCs w:val="24"/>
          <w:u w:val="single"/>
        </w:rPr>
        <w:t xml:space="preserve"> NOVEMBER </w:t>
      </w:r>
      <w:r w:rsidRPr="00A45A3A">
        <w:rPr>
          <w:rFonts w:ascii="Tahoma" w:eastAsia="Times New Roman" w:hAnsi="Tahoma" w:cs="Tahoma"/>
          <w:b/>
          <w:sz w:val="24"/>
          <w:szCs w:val="24"/>
          <w:u w:val="single"/>
        </w:rPr>
        <w:t>2023</w:t>
      </w:r>
    </w:p>
    <w:p w:rsidR="000F65D8" w:rsidRPr="00A45A3A" w:rsidRDefault="000F65D8" w:rsidP="000F65D8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0F65D8" w:rsidRPr="00A45A3A" w:rsidRDefault="000F65D8" w:rsidP="000F65D8">
      <w:pPr>
        <w:pStyle w:val="NoSpacing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A45A3A">
        <w:rPr>
          <w:rFonts w:ascii="Tahoma" w:hAnsi="Tahoma" w:cs="Tahoma"/>
          <w:b/>
          <w:sz w:val="24"/>
          <w:szCs w:val="24"/>
          <w:u w:val="single"/>
        </w:rPr>
        <w:t xml:space="preserve">UNIVERSAL PERIODIC </w:t>
      </w:r>
      <w:r w:rsidRPr="00A45A3A">
        <w:rPr>
          <w:rFonts w:ascii="Tahoma" w:eastAsia="Times New Roman" w:hAnsi="Tahoma" w:cs="Tahoma"/>
          <w:b/>
          <w:sz w:val="24"/>
          <w:szCs w:val="24"/>
          <w:u w:val="single"/>
        </w:rPr>
        <w:t xml:space="preserve">REVIEW OF </w:t>
      </w:r>
      <w:r w:rsidR="002152C2">
        <w:rPr>
          <w:rFonts w:ascii="Tahoma" w:eastAsia="Times New Roman" w:hAnsi="Tahoma" w:cs="Tahoma"/>
          <w:b/>
          <w:sz w:val="24"/>
          <w:szCs w:val="24"/>
          <w:u w:val="single"/>
        </w:rPr>
        <w:t>AZERBAIJAN</w:t>
      </w:r>
    </w:p>
    <w:p w:rsidR="000F65D8" w:rsidRDefault="000F65D8" w:rsidP="000F65D8">
      <w:bookmarkStart w:id="0" w:name="_GoBack"/>
      <w:bookmarkEnd w:id="0"/>
    </w:p>
    <w:p w:rsidR="00B4728B" w:rsidRPr="005B36F1" w:rsidRDefault="00B4728B" w:rsidP="005B36F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B36F1">
        <w:rPr>
          <w:rFonts w:ascii="Tahoma" w:hAnsi="Tahoma" w:cs="Tahoma"/>
          <w:sz w:val="24"/>
          <w:szCs w:val="24"/>
        </w:rPr>
        <w:t>Mr. President.</w:t>
      </w:r>
    </w:p>
    <w:p w:rsidR="00B4728B" w:rsidRPr="009C1A0F" w:rsidRDefault="00B4728B" w:rsidP="005B36F1">
      <w:pPr>
        <w:pStyle w:val="NoSpacing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B4728B" w:rsidRPr="00A9088B" w:rsidRDefault="00B4728B" w:rsidP="005B36F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9088B">
        <w:rPr>
          <w:rFonts w:ascii="Tahoma" w:hAnsi="Tahoma" w:cs="Tahoma"/>
          <w:sz w:val="24"/>
          <w:szCs w:val="24"/>
        </w:rPr>
        <w:t>Ghana extends a warm welcome to the delegation of Azerbaijan to the 4</w:t>
      </w:r>
      <w:r w:rsidRPr="00A9088B">
        <w:rPr>
          <w:rFonts w:ascii="Tahoma" w:hAnsi="Tahoma" w:cs="Tahoma"/>
          <w:sz w:val="24"/>
          <w:szCs w:val="24"/>
          <w:vertAlign w:val="superscript"/>
        </w:rPr>
        <w:t>th</w:t>
      </w:r>
      <w:r w:rsidRPr="00A9088B">
        <w:rPr>
          <w:rFonts w:ascii="Tahoma" w:hAnsi="Tahoma" w:cs="Tahoma"/>
          <w:sz w:val="24"/>
          <w:szCs w:val="24"/>
        </w:rPr>
        <w:t xml:space="preserve"> UPR Cycle</w:t>
      </w:r>
      <w:r w:rsidR="007803E0" w:rsidRPr="00A9088B">
        <w:rPr>
          <w:rFonts w:ascii="Tahoma" w:hAnsi="Tahoma" w:cs="Tahoma"/>
          <w:sz w:val="24"/>
          <w:szCs w:val="24"/>
        </w:rPr>
        <w:t xml:space="preserve"> and thanks them for their national report</w:t>
      </w:r>
      <w:r w:rsidRPr="00A9088B">
        <w:rPr>
          <w:rFonts w:ascii="Tahoma" w:hAnsi="Tahoma" w:cs="Tahoma"/>
          <w:sz w:val="24"/>
          <w:szCs w:val="24"/>
        </w:rPr>
        <w:t xml:space="preserve">. </w:t>
      </w:r>
    </w:p>
    <w:p w:rsidR="007803E0" w:rsidRPr="00A9088B" w:rsidRDefault="007803E0" w:rsidP="005B36F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5B36F1" w:rsidRPr="00A9088B" w:rsidRDefault="007803E0" w:rsidP="005B36F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9088B">
        <w:rPr>
          <w:rFonts w:ascii="Tahoma" w:hAnsi="Tahoma" w:cs="Tahoma"/>
          <w:sz w:val="24"/>
          <w:szCs w:val="24"/>
        </w:rPr>
        <w:t>My delegation commends the efforts made to promote and protect human rights in Azerbaijan since the a</w:t>
      </w:r>
      <w:r w:rsidR="004769B5">
        <w:rPr>
          <w:rFonts w:ascii="Tahoma" w:hAnsi="Tahoma" w:cs="Tahoma"/>
          <w:sz w:val="24"/>
          <w:szCs w:val="24"/>
        </w:rPr>
        <w:t xml:space="preserve">doption of the previous UPR, </w:t>
      </w:r>
      <w:r w:rsidR="004769B5" w:rsidRPr="00A9088B">
        <w:rPr>
          <w:rFonts w:ascii="Tahoma" w:hAnsi="Tahoma" w:cs="Tahoma"/>
          <w:sz w:val="24"/>
          <w:szCs w:val="24"/>
        </w:rPr>
        <w:t>particula</w:t>
      </w:r>
      <w:r w:rsidR="004769B5">
        <w:rPr>
          <w:rFonts w:ascii="Tahoma" w:hAnsi="Tahoma" w:cs="Tahoma"/>
          <w:sz w:val="24"/>
          <w:szCs w:val="24"/>
        </w:rPr>
        <w:t>rly</w:t>
      </w:r>
      <w:r w:rsidRPr="00A9088B">
        <w:rPr>
          <w:rFonts w:ascii="Tahoma" w:hAnsi="Tahoma" w:cs="Tahoma"/>
          <w:sz w:val="24"/>
          <w:szCs w:val="24"/>
        </w:rPr>
        <w:t xml:space="preserve"> improve</w:t>
      </w:r>
      <w:r w:rsidR="004769B5">
        <w:rPr>
          <w:rFonts w:ascii="Tahoma" w:hAnsi="Tahoma" w:cs="Tahoma"/>
          <w:sz w:val="24"/>
          <w:szCs w:val="24"/>
        </w:rPr>
        <w:t>ment in</w:t>
      </w:r>
      <w:r w:rsidRPr="00A9088B">
        <w:rPr>
          <w:rFonts w:ascii="Tahoma" w:hAnsi="Tahoma" w:cs="Tahoma"/>
          <w:sz w:val="24"/>
          <w:szCs w:val="24"/>
        </w:rPr>
        <w:t xml:space="preserve"> prison conditions, reforms of </w:t>
      </w:r>
      <w:r w:rsidR="004769B5">
        <w:rPr>
          <w:rFonts w:ascii="Tahoma" w:hAnsi="Tahoma" w:cs="Tahoma"/>
          <w:sz w:val="24"/>
          <w:szCs w:val="24"/>
        </w:rPr>
        <w:t xml:space="preserve">the </w:t>
      </w:r>
      <w:r w:rsidRPr="00A9088B">
        <w:rPr>
          <w:rFonts w:ascii="Tahoma" w:hAnsi="Tahoma" w:cs="Tahoma"/>
          <w:sz w:val="24"/>
          <w:szCs w:val="24"/>
        </w:rPr>
        <w:t xml:space="preserve">judiciary and legal system and </w:t>
      </w:r>
      <w:r w:rsidR="004769B5">
        <w:rPr>
          <w:rFonts w:ascii="Tahoma" w:hAnsi="Tahoma" w:cs="Tahoma"/>
          <w:sz w:val="24"/>
          <w:szCs w:val="24"/>
        </w:rPr>
        <w:t xml:space="preserve">upholding of </w:t>
      </w:r>
      <w:r w:rsidRPr="00A9088B">
        <w:rPr>
          <w:rFonts w:ascii="Tahoma" w:hAnsi="Tahoma" w:cs="Tahoma"/>
          <w:sz w:val="24"/>
          <w:szCs w:val="24"/>
        </w:rPr>
        <w:t xml:space="preserve">women’s rights. </w:t>
      </w:r>
    </w:p>
    <w:p w:rsidR="00B4728B" w:rsidRPr="00A9088B" w:rsidRDefault="007803E0" w:rsidP="005B36F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9088B">
        <w:rPr>
          <w:rFonts w:ascii="Tahoma" w:hAnsi="Tahoma" w:cs="Tahoma"/>
          <w:sz w:val="24"/>
          <w:szCs w:val="24"/>
        </w:rPr>
        <w:t xml:space="preserve">We </w:t>
      </w:r>
      <w:r w:rsidR="005B36F1" w:rsidRPr="00A9088B">
        <w:rPr>
          <w:rFonts w:ascii="Tahoma" w:hAnsi="Tahoma" w:cs="Tahoma"/>
          <w:sz w:val="24"/>
          <w:szCs w:val="24"/>
        </w:rPr>
        <w:t>further</w:t>
      </w:r>
      <w:r w:rsidRPr="00A9088B">
        <w:rPr>
          <w:rFonts w:ascii="Tahoma" w:hAnsi="Tahoma" w:cs="Tahoma"/>
          <w:sz w:val="24"/>
          <w:szCs w:val="24"/>
        </w:rPr>
        <w:t xml:space="preserve"> welcome</w:t>
      </w:r>
      <w:r w:rsidR="005B36F1" w:rsidRPr="00A9088B">
        <w:rPr>
          <w:rFonts w:ascii="Tahoma" w:hAnsi="Tahoma" w:cs="Tahoma"/>
          <w:sz w:val="24"/>
          <w:szCs w:val="24"/>
        </w:rPr>
        <w:t xml:space="preserve"> the adoption of the national action plan to combat domestic violence as well as the national action plan to combat </w:t>
      </w:r>
      <w:r w:rsidR="004769B5">
        <w:rPr>
          <w:rFonts w:ascii="Tahoma" w:hAnsi="Tahoma" w:cs="Tahoma"/>
          <w:sz w:val="24"/>
          <w:szCs w:val="24"/>
        </w:rPr>
        <w:t>human trafficking</w:t>
      </w:r>
      <w:r w:rsidR="005B36F1" w:rsidRPr="00A9088B">
        <w:rPr>
          <w:rFonts w:ascii="Tahoma" w:hAnsi="Tahoma" w:cs="Tahoma"/>
          <w:sz w:val="24"/>
          <w:szCs w:val="24"/>
        </w:rPr>
        <w:t xml:space="preserve">. </w:t>
      </w:r>
    </w:p>
    <w:p w:rsidR="00B4728B" w:rsidRPr="00A9088B" w:rsidRDefault="005B36F1" w:rsidP="005B36F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9088B">
        <w:rPr>
          <w:rFonts w:ascii="Tahoma" w:hAnsi="Tahoma" w:cs="Tahoma"/>
          <w:bCs/>
          <w:sz w:val="24"/>
          <w:szCs w:val="24"/>
        </w:rPr>
        <w:t>To further consolidate democracy and respect for rule of law in</w:t>
      </w:r>
      <w:r w:rsidR="004769B5">
        <w:rPr>
          <w:rFonts w:ascii="Tahoma" w:hAnsi="Tahoma" w:cs="Tahoma"/>
          <w:sz w:val="24"/>
          <w:szCs w:val="24"/>
        </w:rPr>
        <w:t xml:space="preserve"> Azerbaijan, </w:t>
      </w:r>
      <w:r w:rsidRPr="00A9088B">
        <w:rPr>
          <w:rFonts w:ascii="Tahoma" w:hAnsi="Tahoma" w:cs="Tahoma"/>
          <w:sz w:val="24"/>
          <w:szCs w:val="24"/>
        </w:rPr>
        <w:t>G</w:t>
      </w:r>
      <w:r w:rsidR="00B4728B" w:rsidRPr="00A9088B">
        <w:rPr>
          <w:rFonts w:ascii="Tahoma" w:hAnsi="Tahoma" w:cs="Tahoma"/>
          <w:sz w:val="24"/>
          <w:szCs w:val="24"/>
        </w:rPr>
        <w:t xml:space="preserve">hana offers the following recommendations: </w:t>
      </w:r>
    </w:p>
    <w:p w:rsidR="00B4728B" w:rsidRPr="00144C08" w:rsidRDefault="00B4728B" w:rsidP="005B36F1">
      <w:pPr>
        <w:pStyle w:val="NoSpacing"/>
        <w:spacing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A9088B" w:rsidRPr="00144C08" w:rsidRDefault="00B4728B" w:rsidP="00641A0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144C08">
        <w:rPr>
          <w:rFonts w:ascii="Tahoma" w:hAnsi="Tahoma" w:cs="Tahoma"/>
          <w:b/>
          <w:sz w:val="24"/>
          <w:szCs w:val="24"/>
        </w:rPr>
        <w:t xml:space="preserve">Take steps to cease restrictions on the right to freedom of </w:t>
      </w:r>
      <w:r w:rsidR="00641A00" w:rsidRPr="00144C08">
        <w:rPr>
          <w:rFonts w:ascii="Tahoma" w:hAnsi="Tahoma" w:cs="Tahoma"/>
          <w:b/>
          <w:sz w:val="24"/>
          <w:szCs w:val="24"/>
        </w:rPr>
        <w:t>assembly</w:t>
      </w:r>
      <w:r w:rsidR="00A9088B" w:rsidRPr="00144C08">
        <w:rPr>
          <w:rFonts w:ascii="Tahoma" w:hAnsi="Tahoma" w:cs="Tahoma"/>
          <w:b/>
          <w:sz w:val="24"/>
          <w:szCs w:val="24"/>
        </w:rPr>
        <w:t xml:space="preserve"> i</w:t>
      </w:r>
      <w:r w:rsidR="00891608" w:rsidRPr="00144C08">
        <w:rPr>
          <w:rFonts w:ascii="Tahoma" w:hAnsi="Tahoma" w:cs="Tahoma"/>
          <w:b/>
          <w:sz w:val="24"/>
          <w:szCs w:val="24"/>
        </w:rPr>
        <w:t>n line with international laws; and</w:t>
      </w:r>
    </w:p>
    <w:p w:rsidR="00891608" w:rsidRPr="00144C08" w:rsidRDefault="009C1A0F" w:rsidP="00641A0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144C08">
        <w:rPr>
          <w:rFonts w:ascii="Tahoma" w:hAnsi="Tahoma" w:cs="Tahoma"/>
          <w:b/>
          <w:sz w:val="26"/>
          <w:szCs w:val="26"/>
        </w:rPr>
        <w:t>Strengthen measures to combat domestic violence and violence against women including through the effective implementation of legislation to ensure justice for victims</w:t>
      </w:r>
      <w:r w:rsidR="00891608" w:rsidRPr="00144C08">
        <w:rPr>
          <w:rFonts w:ascii="Tahoma" w:hAnsi="Tahoma" w:cs="Tahoma"/>
          <w:b/>
          <w:sz w:val="24"/>
          <w:szCs w:val="24"/>
        </w:rPr>
        <w:t>.</w:t>
      </w:r>
    </w:p>
    <w:p w:rsidR="00B4728B" w:rsidRPr="009C1A0F" w:rsidRDefault="00B4728B" w:rsidP="00A9088B">
      <w:pPr>
        <w:pStyle w:val="NoSpacing"/>
        <w:spacing w:line="360" w:lineRule="auto"/>
        <w:ind w:left="1080"/>
        <w:jc w:val="both"/>
        <w:rPr>
          <w:rFonts w:ascii="Tahoma" w:hAnsi="Tahoma" w:cs="Tahoma"/>
          <w:sz w:val="16"/>
          <w:szCs w:val="16"/>
        </w:rPr>
      </w:pPr>
      <w:r w:rsidRPr="00A9088B">
        <w:rPr>
          <w:rFonts w:ascii="Tahoma" w:hAnsi="Tahoma" w:cs="Tahoma"/>
          <w:sz w:val="24"/>
          <w:szCs w:val="24"/>
        </w:rPr>
        <w:t xml:space="preserve"> </w:t>
      </w:r>
    </w:p>
    <w:p w:rsidR="00B4728B" w:rsidRPr="00A9088B" w:rsidRDefault="00B4728B" w:rsidP="005B36F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9088B">
        <w:rPr>
          <w:rFonts w:ascii="Tahoma" w:hAnsi="Tahoma" w:cs="Tahoma"/>
          <w:sz w:val="24"/>
          <w:szCs w:val="24"/>
        </w:rPr>
        <w:t xml:space="preserve">In conclusion, Ghana wishes Azerbaijan every success with the review process. </w:t>
      </w:r>
    </w:p>
    <w:p w:rsidR="00B4728B" w:rsidRPr="00A9088B" w:rsidRDefault="00B4728B" w:rsidP="005B36F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AC0C35" w:rsidRPr="00891608" w:rsidRDefault="00B4728B" w:rsidP="00891608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9088B">
        <w:rPr>
          <w:rFonts w:ascii="Tahoma" w:hAnsi="Tahoma" w:cs="Tahoma"/>
          <w:sz w:val="24"/>
          <w:szCs w:val="24"/>
        </w:rPr>
        <w:t xml:space="preserve">I thank you.        </w:t>
      </w:r>
    </w:p>
    <w:sectPr w:rsidR="00AC0C35" w:rsidRPr="0089160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50" w:rsidRDefault="00DF4A50" w:rsidP="00B4728B">
      <w:pPr>
        <w:spacing w:after="0" w:line="240" w:lineRule="auto"/>
      </w:pPr>
      <w:r>
        <w:separator/>
      </w:r>
    </w:p>
  </w:endnote>
  <w:endnote w:type="continuationSeparator" w:id="0">
    <w:p w:rsidR="00DF4A50" w:rsidRDefault="00DF4A50" w:rsidP="00B4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50" w:rsidRDefault="00DF4A50" w:rsidP="00B4728B">
      <w:pPr>
        <w:spacing w:after="0" w:line="240" w:lineRule="auto"/>
      </w:pPr>
      <w:r>
        <w:separator/>
      </w:r>
    </w:p>
  </w:footnote>
  <w:footnote w:type="continuationSeparator" w:id="0">
    <w:p w:rsidR="00DF4A50" w:rsidRDefault="00DF4A50" w:rsidP="00B4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8B" w:rsidRDefault="00B4728B" w:rsidP="00144C08">
    <w:pPr>
      <w:pStyle w:val="Header"/>
      <w:tabs>
        <w:tab w:val="clear" w:pos="9360"/>
      </w:tabs>
    </w:pPr>
    <w:r w:rsidRPr="00270A3A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338A18A" wp14:editId="4E99F217">
          <wp:simplePos x="0" y="0"/>
          <wp:positionH relativeFrom="column">
            <wp:posOffset>2466975</wp:posOffset>
          </wp:positionH>
          <wp:positionV relativeFrom="paragraph">
            <wp:posOffset>437515</wp:posOffset>
          </wp:positionV>
          <wp:extent cx="809625" cy="676275"/>
          <wp:effectExtent l="0" t="0" r="9525" b="9525"/>
          <wp:wrapSquare wrapText="bothSides"/>
          <wp:docPr id="1" name="Picture 1" descr="C:\Users\jowusah\Pictures\Coat of A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wusah\Pictures\Coat of Arm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4C08">
      <w:tab/>
      <w:t xml:space="preserve">                                                                                                </w:t>
    </w:r>
    <w:r w:rsidR="00144C08" w:rsidRPr="007C5032">
      <w:rPr>
        <w:rFonts w:ascii="Arial" w:hAnsi="Arial" w:cs="Arial"/>
        <w:b/>
        <w:i/>
        <w:sz w:val="16"/>
        <w:szCs w:val="16"/>
        <w:u w:val="single"/>
        <w:lang w:val="en-GB"/>
      </w:rPr>
      <w:t xml:space="preserve">Please check against delivery: One (1) minute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0006"/>
    <w:multiLevelType w:val="hybridMultilevel"/>
    <w:tmpl w:val="C62045DC"/>
    <w:lvl w:ilvl="0" w:tplc="7B9A4C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852BA"/>
    <w:multiLevelType w:val="hybridMultilevel"/>
    <w:tmpl w:val="D826AC5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8"/>
    <w:rsid w:val="000F65D8"/>
    <w:rsid w:val="00144C08"/>
    <w:rsid w:val="001957EF"/>
    <w:rsid w:val="002152C2"/>
    <w:rsid w:val="00235F87"/>
    <w:rsid w:val="002F10C6"/>
    <w:rsid w:val="003E37AA"/>
    <w:rsid w:val="004769B5"/>
    <w:rsid w:val="005B36F1"/>
    <w:rsid w:val="00641A00"/>
    <w:rsid w:val="0064500A"/>
    <w:rsid w:val="006A67F7"/>
    <w:rsid w:val="007803E0"/>
    <w:rsid w:val="007E01C1"/>
    <w:rsid w:val="00891608"/>
    <w:rsid w:val="00994189"/>
    <w:rsid w:val="009C1A0F"/>
    <w:rsid w:val="00A657A5"/>
    <w:rsid w:val="00A9088B"/>
    <w:rsid w:val="00AC0C35"/>
    <w:rsid w:val="00B4728B"/>
    <w:rsid w:val="00B767F2"/>
    <w:rsid w:val="00DF4A50"/>
    <w:rsid w:val="00E95684"/>
    <w:rsid w:val="00E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EDE47-21FC-4F73-8876-1A8B33C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5D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8B"/>
  </w:style>
  <w:style w:type="paragraph" w:styleId="Footer">
    <w:name w:val="footer"/>
    <w:basedOn w:val="Normal"/>
    <w:link w:val="FooterChar"/>
    <w:uiPriority w:val="99"/>
    <w:unhideWhenUsed/>
    <w:rsid w:val="00B4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8B"/>
  </w:style>
  <w:style w:type="paragraph" w:styleId="BalloonText">
    <w:name w:val="Balloon Text"/>
    <w:basedOn w:val="Normal"/>
    <w:link w:val="BalloonTextChar"/>
    <w:uiPriority w:val="99"/>
    <w:semiHidden/>
    <w:unhideWhenUsed/>
    <w:rsid w:val="0047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F20173-E535-4C0B-ADE7-AFB41C875661}"/>
</file>

<file path=customXml/itemProps2.xml><?xml version="1.0" encoding="utf-8"?>
<ds:datastoreItem xmlns:ds="http://schemas.openxmlformats.org/officeDocument/2006/customXml" ds:itemID="{5747EAA8-DB20-4C0F-9DF4-190994B53D96}"/>
</file>

<file path=customXml/itemProps3.xml><?xml version="1.0" encoding="utf-8"?>
<ds:datastoreItem xmlns:ds="http://schemas.openxmlformats.org/officeDocument/2006/customXml" ds:itemID="{28B23EFA-CA37-48C1-ACBB-1FB84396A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mcgps</dc:creator>
  <cp:keywords/>
  <dc:description/>
  <cp:lastModifiedBy>mcgps</cp:lastModifiedBy>
  <cp:revision>30</cp:revision>
  <cp:lastPrinted>2023-11-13T08:35:00Z</cp:lastPrinted>
  <dcterms:created xsi:type="dcterms:W3CDTF">2023-11-01T11:26:00Z</dcterms:created>
  <dcterms:modified xsi:type="dcterms:W3CDTF">2023-11-13T08:35:00Z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