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4" w:rsidRDefault="00755B54">
      <w:pPr>
        <w:pStyle w:val="Normal1"/>
        <w:rPr>
          <w:sz w:val="24"/>
          <w:szCs w:val="24"/>
        </w:rPr>
      </w:pPr>
    </w:p>
    <w:p w:rsidR="00755B54" w:rsidRPr="004302E8" w:rsidRDefault="006B5E3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  <w:r w:rsidRPr="004302E8"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44a SESIÓN DEL EXAMEN PERIODICO UNIVERSAL</w:t>
      </w:r>
    </w:p>
    <w:p w:rsidR="00755B54" w:rsidRPr="004302E8" w:rsidRDefault="00755B54">
      <w:pPr>
        <w:pStyle w:val="Normal1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755B54" w:rsidRPr="004302E8" w:rsidRDefault="006B5E3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SV"/>
        </w:rPr>
      </w:pPr>
      <w:r w:rsidRPr="004302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INTERVENCIÓN DE LA DELEGACIÓN DE EL SALVADOR</w:t>
      </w:r>
    </w:p>
    <w:p w:rsidR="00755B54" w:rsidRPr="004302E8" w:rsidRDefault="006B5E31" w:rsidP="009D7B88">
      <w:pPr>
        <w:pStyle w:val="Normal1"/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SV"/>
        </w:rPr>
      </w:pPr>
      <w:r w:rsidRPr="004302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INFORME DE AZERBAIYÁN</w:t>
      </w:r>
    </w:p>
    <w:p w:rsidR="00755B54" w:rsidRPr="004302E8" w:rsidRDefault="009C00F0" w:rsidP="009D7B88">
      <w:pPr>
        <w:pStyle w:val="Normal1"/>
        <w:spacing w:after="240"/>
        <w:jc w:val="center"/>
        <w:rPr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sz w:val="24"/>
          <w:szCs w:val="24"/>
          <w:lang w:val="es-SV"/>
        </w:rPr>
        <w:t xml:space="preserve">14 de </w:t>
      </w:r>
      <w:r w:rsidR="009D7B88" w:rsidRPr="004302E8">
        <w:rPr>
          <w:rFonts w:ascii="Times New Roman" w:eastAsia="Times New Roman" w:hAnsi="Times New Roman" w:cs="Times New Roman"/>
          <w:sz w:val="24"/>
          <w:szCs w:val="24"/>
          <w:lang w:val="es-SV"/>
        </w:rPr>
        <w:t>Noviembre 2023</w:t>
      </w:r>
    </w:p>
    <w:p w:rsidR="00755B54" w:rsidRPr="00657DF5" w:rsidRDefault="00657DF5" w:rsidP="00657DF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SV"/>
        </w:rPr>
      </w:pPr>
      <w:r>
        <w:rPr>
          <w:rFonts w:ascii="Times New Roman" w:eastAsia="Times New Roman" w:hAnsi="Times New Roman" w:cs="Times New Roman"/>
          <w:sz w:val="28"/>
          <w:szCs w:val="28"/>
          <w:lang w:val="es-SV"/>
        </w:rPr>
        <w:t>Vicepresidenta</w:t>
      </w:r>
      <w:r w:rsidR="006B5E31" w:rsidRPr="00657DF5">
        <w:rPr>
          <w:rFonts w:ascii="Times New Roman" w:eastAsia="Times New Roman" w:hAnsi="Times New Roman" w:cs="Times New Roman"/>
          <w:sz w:val="28"/>
          <w:szCs w:val="28"/>
          <w:lang w:val="es-SV"/>
        </w:rPr>
        <w:t>:</w:t>
      </w:r>
    </w:p>
    <w:p w:rsidR="00755B54" w:rsidRPr="00657DF5" w:rsidRDefault="00755B54" w:rsidP="00657DF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SV"/>
        </w:rPr>
      </w:pPr>
    </w:p>
    <w:p w:rsidR="004302E8" w:rsidRPr="00657DF5" w:rsidRDefault="00630F6D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Agradecemos a Azerbaiyán por la presentación de su informe y r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 xml:space="preserve">econocemos sus esfuerzos, 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>particularmente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 xml:space="preserve"> la creación de un Grupo de Trabajo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 xml:space="preserve"> sobre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 xml:space="preserve"> cuestiones de derechos humanos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 xml:space="preserve">, el Plan de Acción Nacional contra la Corrupción y los avances en </w:t>
      </w:r>
      <w:r w:rsidR="00657DF5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 xml:space="preserve">digitalización de servicios públicos. </w:t>
      </w:r>
    </w:p>
    <w:p w:rsidR="00526B78" w:rsidRPr="00657DF5" w:rsidRDefault="004302E8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2E8" w:rsidRPr="00657DF5" w:rsidRDefault="00630F6D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 xml:space="preserve">Con un espíritu constructivo El Salvador recomienda: </w:t>
      </w:r>
    </w:p>
    <w:p w:rsidR="004302E8" w:rsidRPr="00657DF5" w:rsidRDefault="004302E8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2E8" w:rsidRPr="00657DF5" w:rsidRDefault="00630F6D" w:rsidP="00657DF5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Continuar el fo</w:t>
      </w:r>
      <w:r w:rsidR="00657DF5">
        <w:rPr>
          <w:rFonts w:ascii="Times New Roman" w:eastAsia="Times New Roman" w:hAnsi="Times New Roman" w:cs="Times New Roman"/>
          <w:sz w:val="28"/>
          <w:szCs w:val="28"/>
        </w:rPr>
        <w:t>rtaleci</w:t>
      </w:r>
      <w:r w:rsidR="007F2C55">
        <w:rPr>
          <w:rFonts w:ascii="Times New Roman" w:eastAsia="Times New Roman" w:hAnsi="Times New Roman" w:cs="Times New Roman"/>
          <w:sz w:val="28"/>
          <w:szCs w:val="28"/>
        </w:rPr>
        <w:t>miento del marco legal para la p</w:t>
      </w:r>
      <w:r w:rsidR="00657DF5">
        <w:rPr>
          <w:rFonts w:ascii="Times New Roman" w:eastAsia="Times New Roman" w:hAnsi="Times New Roman" w:cs="Times New Roman"/>
          <w:sz w:val="28"/>
          <w:szCs w:val="28"/>
        </w:rPr>
        <w:t>rotección de la niñez en especial de la primera i</w:t>
      </w:r>
      <w:r w:rsidRPr="00657DF5">
        <w:rPr>
          <w:rFonts w:ascii="Times New Roman" w:eastAsia="Times New Roman" w:hAnsi="Times New Roman" w:cs="Times New Roman"/>
          <w:sz w:val="28"/>
          <w:szCs w:val="28"/>
        </w:rPr>
        <w:t>nfancia</w:t>
      </w:r>
      <w:r w:rsidR="007F2C55">
        <w:rPr>
          <w:rFonts w:ascii="Times New Roman" w:eastAsia="Times New Roman" w:hAnsi="Times New Roman" w:cs="Times New Roman"/>
          <w:sz w:val="28"/>
          <w:szCs w:val="28"/>
        </w:rPr>
        <w:t>, en el contexto</w:t>
      </w:r>
      <w:r w:rsidR="00B32093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>“Estrategia</w:t>
      </w:r>
      <w:r w:rsidR="00B32093">
        <w:rPr>
          <w:rFonts w:ascii="Times New Roman" w:eastAsia="Times New Roman" w:hAnsi="Times New Roman" w:cs="Times New Roman"/>
          <w:sz w:val="28"/>
          <w:szCs w:val="28"/>
        </w:rPr>
        <w:t xml:space="preserve"> sobre la Infancia </w:t>
      </w:r>
      <w:r w:rsidR="00526B78" w:rsidRPr="00657DF5">
        <w:rPr>
          <w:rFonts w:ascii="Times New Roman" w:eastAsia="Times New Roman" w:hAnsi="Times New Roman" w:cs="Times New Roman"/>
          <w:sz w:val="28"/>
          <w:szCs w:val="28"/>
        </w:rPr>
        <w:t>2020-2030”.</w:t>
      </w:r>
    </w:p>
    <w:p w:rsidR="004302E8" w:rsidRPr="00657DF5" w:rsidRDefault="002451E9" w:rsidP="00657DF5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7F2C55">
        <w:rPr>
          <w:rFonts w:ascii="Times New Roman" w:eastAsia="Times New Roman" w:hAnsi="Times New Roman" w:cs="Times New Roman"/>
          <w:sz w:val="28"/>
          <w:szCs w:val="28"/>
        </w:rPr>
        <w:t>ontinuar fortaleciendo</w:t>
      </w:r>
      <w:r w:rsidR="00D7525C">
        <w:rPr>
          <w:rFonts w:ascii="Times New Roman" w:eastAsia="Times New Roman" w:hAnsi="Times New Roman" w:cs="Times New Roman"/>
          <w:sz w:val="28"/>
          <w:szCs w:val="28"/>
        </w:rPr>
        <w:t xml:space="preserve"> sus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 xml:space="preserve"> esfuerzos en la lucha contra la corrupción.</w:t>
      </w:r>
    </w:p>
    <w:p w:rsidR="004302E8" w:rsidRPr="00657DF5" w:rsidRDefault="00060D0C" w:rsidP="00657DF5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Considerar</w:t>
      </w:r>
      <w:r w:rsidR="007F2C55">
        <w:rPr>
          <w:rFonts w:ascii="Times New Roman" w:eastAsia="Times New Roman" w:hAnsi="Times New Roman" w:cs="Times New Roman"/>
          <w:sz w:val="28"/>
          <w:szCs w:val="28"/>
        </w:rPr>
        <w:t xml:space="preserve"> la adhesión al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 xml:space="preserve"> Estatuto de Roma de la Corte Penal Internacional.</w:t>
      </w:r>
    </w:p>
    <w:p w:rsidR="004302E8" w:rsidRPr="00657DF5" w:rsidRDefault="004302E8" w:rsidP="00657DF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2E8" w:rsidRPr="00657DF5" w:rsidRDefault="004302E8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Deseamos éxitos a Azerbaiyán en este nuevo ciclo del EPU.</w:t>
      </w:r>
    </w:p>
    <w:p w:rsidR="004302E8" w:rsidRPr="00657DF5" w:rsidRDefault="004302E8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2E8" w:rsidRPr="00657DF5" w:rsidRDefault="007E0EEC" w:rsidP="00657D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F5">
        <w:rPr>
          <w:rFonts w:ascii="Times New Roman" w:eastAsia="Times New Roman" w:hAnsi="Times New Roman" w:cs="Times New Roman"/>
          <w:sz w:val="28"/>
          <w:szCs w:val="28"/>
        </w:rPr>
        <w:t>Gracias s</w:t>
      </w:r>
      <w:r w:rsidR="007F2C55">
        <w:rPr>
          <w:rFonts w:ascii="Times New Roman" w:eastAsia="Times New Roman" w:hAnsi="Times New Roman" w:cs="Times New Roman"/>
          <w:sz w:val="28"/>
          <w:szCs w:val="28"/>
        </w:rPr>
        <w:t>eñora Vicepresidenta</w:t>
      </w:r>
      <w:r w:rsidR="004302E8" w:rsidRPr="00657DF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55B54" w:rsidRPr="00657DF5" w:rsidRDefault="00755B54" w:rsidP="00657DF5">
      <w:pPr>
        <w:pStyle w:val="Normal1"/>
        <w:spacing w:line="360" w:lineRule="auto"/>
        <w:jc w:val="both"/>
        <w:rPr>
          <w:sz w:val="28"/>
          <w:szCs w:val="28"/>
        </w:rPr>
      </w:pPr>
    </w:p>
    <w:sectPr w:rsidR="00755B54" w:rsidRPr="00657DF5" w:rsidSect="00755B5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20" w:rsidRDefault="00F42320" w:rsidP="0068036A">
      <w:pPr>
        <w:spacing w:line="240" w:lineRule="auto"/>
      </w:pPr>
      <w:r>
        <w:separator/>
      </w:r>
    </w:p>
  </w:endnote>
  <w:endnote w:type="continuationSeparator" w:id="1">
    <w:p w:rsidR="00F42320" w:rsidRDefault="00F42320" w:rsidP="0068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20" w:rsidRDefault="00F42320" w:rsidP="0068036A">
      <w:pPr>
        <w:spacing w:line="240" w:lineRule="auto"/>
      </w:pPr>
      <w:r>
        <w:separator/>
      </w:r>
    </w:p>
  </w:footnote>
  <w:footnote w:type="continuationSeparator" w:id="1">
    <w:p w:rsidR="00F42320" w:rsidRDefault="00F42320" w:rsidP="006803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F5" w:rsidRDefault="00657DF5" w:rsidP="00657DF5">
    <w:pPr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922655" cy="858520"/>
          <wp:effectExtent l="19050" t="0" r="0" b="0"/>
          <wp:docPr id="1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7DF5" w:rsidRPr="00A64C71" w:rsidRDefault="00657DF5" w:rsidP="00657DF5">
    <w:pPr>
      <w:jc w:val="center"/>
      <w:rPr>
        <w:sz w:val="20"/>
        <w:szCs w:val="20"/>
      </w:rPr>
    </w:pPr>
    <w:r w:rsidRPr="00A64C71">
      <w:rPr>
        <w:sz w:val="20"/>
        <w:szCs w:val="20"/>
      </w:rPr>
      <w:t>MISIÓN PERMANENTE DE EL SALVADOR ANTE LAS NACIONES UNIDAS</w:t>
    </w:r>
  </w:p>
  <w:p w:rsidR="00657DF5" w:rsidRPr="00A64C71" w:rsidRDefault="00657DF5" w:rsidP="00657DF5">
    <w:pPr>
      <w:jc w:val="center"/>
      <w:rPr>
        <w:sz w:val="20"/>
        <w:szCs w:val="20"/>
      </w:rPr>
    </w:pPr>
    <w:r w:rsidRPr="00A64C71">
      <w:rPr>
        <w:sz w:val="20"/>
        <w:szCs w:val="20"/>
      </w:rPr>
      <w:t>Y OTROS ORGANISMOS INTERNACIONALES</w:t>
    </w:r>
  </w:p>
  <w:p w:rsidR="0068036A" w:rsidRDefault="00657DF5" w:rsidP="00657DF5">
    <w:pPr>
      <w:pStyle w:val="Header"/>
      <w:jc w:val="center"/>
    </w:pPr>
    <w:r w:rsidRPr="00A64C71">
      <w:rPr>
        <w:sz w:val="20"/>
        <w:szCs w:val="20"/>
      </w:rPr>
      <w:t>GINEBRA, SUIZA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D17"/>
    <w:multiLevelType w:val="multilevel"/>
    <w:tmpl w:val="3F2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5C01"/>
    <w:multiLevelType w:val="multilevel"/>
    <w:tmpl w:val="CADA8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24467BD"/>
    <w:multiLevelType w:val="hybridMultilevel"/>
    <w:tmpl w:val="0B2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C6A46"/>
    <w:multiLevelType w:val="multilevel"/>
    <w:tmpl w:val="AD0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21019"/>
    <w:multiLevelType w:val="hybridMultilevel"/>
    <w:tmpl w:val="9D50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55B54"/>
    <w:rsid w:val="00060D0C"/>
    <w:rsid w:val="0006504B"/>
    <w:rsid w:val="00096CC6"/>
    <w:rsid w:val="002451E9"/>
    <w:rsid w:val="00294EC0"/>
    <w:rsid w:val="00325844"/>
    <w:rsid w:val="0035107D"/>
    <w:rsid w:val="003A3AE6"/>
    <w:rsid w:val="003E7F29"/>
    <w:rsid w:val="00413733"/>
    <w:rsid w:val="004302E8"/>
    <w:rsid w:val="004D3F2C"/>
    <w:rsid w:val="004F5F24"/>
    <w:rsid w:val="00526B78"/>
    <w:rsid w:val="00541DE1"/>
    <w:rsid w:val="00545996"/>
    <w:rsid w:val="00600100"/>
    <w:rsid w:val="00630F6D"/>
    <w:rsid w:val="00647C9E"/>
    <w:rsid w:val="00657DF5"/>
    <w:rsid w:val="0068036A"/>
    <w:rsid w:val="006B5E31"/>
    <w:rsid w:val="006D114C"/>
    <w:rsid w:val="007141E4"/>
    <w:rsid w:val="00755B54"/>
    <w:rsid w:val="007E0EEC"/>
    <w:rsid w:val="007E2EC6"/>
    <w:rsid w:val="007F2C55"/>
    <w:rsid w:val="00814A1C"/>
    <w:rsid w:val="008F5C85"/>
    <w:rsid w:val="00961E89"/>
    <w:rsid w:val="009A4696"/>
    <w:rsid w:val="009C00F0"/>
    <w:rsid w:val="009D7B88"/>
    <w:rsid w:val="00A347ED"/>
    <w:rsid w:val="00B32093"/>
    <w:rsid w:val="00B772B8"/>
    <w:rsid w:val="00B811F7"/>
    <w:rsid w:val="00C3258E"/>
    <w:rsid w:val="00CB51F0"/>
    <w:rsid w:val="00CB68D1"/>
    <w:rsid w:val="00CC2FD7"/>
    <w:rsid w:val="00D72757"/>
    <w:rsid w:val="00D7525C"/>
    <w:rsid w:val="00DF2A6F"/>
    <w:rsid w:val="00E272B7"/>
    <w:rsid w:val="00F253DC"/>
    <w:rsid w:val="00F42320"/>
    <w:rsid w:val="00F50E91"/>
    <w:rsid w:val="00F9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1C"/>
    <w:rPr>
      <w:lang w:val="es-SV"/>
    </w:rPr>
  </w:style>
  <w:style w:type="paragraph" w:styleId="Heading1">
    <w:name w:val="heading 1"/>
    <w:basedOn w:val="Normal1"/>
    <w:next w:val="Normal1"/>
    <w:rsid w:val="00755B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55B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5B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5B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5B5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5B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5B54"/>
  </w:style>
  <w:style w:type="paragraph" w:styleId="Title">
    <w:name w:val="Title"/>
    <w:basedOn w:val="Normal1"/>
    <w:next w:val="Normal1"/>
    <w:rsid w:val="00755B5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55B54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6A"/>
  </w:style>
  <w:style w:type="paragraph" w:styleId="Footer">
    <w:name w:val="footer"/>
    <w:basedOn w:val="Normal"/>
    <w:link w:val="Foot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6A"/>
  </w:style>
  <w:style w:type="paragraph" w:styleId="BalloonText">
    <w:name w:val="Balloon Text"/>
    <w:basedOn w:val="Normal"/>
    <w:link w:val="BalloonTextChar"/>
    <w:uiPriority w:val="99"/>
    <w:semiHidden/>
    <w:unhideWhenUsed/>
    <w:rsid w:val="0068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D3F2C"/>
    <w:pPr>
      <w:spacing w:line="240" w:lineRule="auto"/>
    </w:pPr>
    <w:rPr>
      <w:lang w:val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9665E1-2BCB-4A76-BDFA-5B43BE1B1A4F}"/>
</file>

<file path=customXml/itemProps2.xml><?xml version="1.0" encoding="utf-8"?>
<ds:datastoreItem xmlns:ds="http://schemas.openxmlformats.org/officeDocument/2006/customXml" ds:itemID="{8E3CFFF6-49D7-4713-84AC-F6BB010895B7}"/>
</file>

<file path=customXml/itemProps3.xml><?xml version="1.0" encoding="utf-8"?>
<ds:datastoreItem xmlns:ds="http://schemas.openxmlformats.org/officeDocument/2006/customXml" ds:itemID="{BD099097-B72C-455D-9E63-4975E7988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Evelyn Martinez Ramos</dc:creator>
  <cp:lastModifiedBy>misio</cp:lastModifiedBy>
  <cp:revision>3</cp:revision>
  <cp:lastPrinted>2023-11-08T16:08:00Z</cp:lastPrinted>
  <dcterms:created xsi:type="dcterms:W3CDTF">2023-11-14T08:58:00Z</dcterms:created>
  <dcterms:modified xsi:type="dcterms:W3CDTF">2023-11-14T09:05:00Z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