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684B0F">
        <w:rPr>
          <w:rFonts w:ascii="Arial" w:hAnsi="Arial" w:cs="Arial"/>
          <w:b/>
          <w:sz w:val="24"/>
          <w:szCs w:val="24"/>
        </w:rPr>
        <w:t>Azerbaiyán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684B0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FC2BBD">
        <w:rPr>
          <w:rFonts w:ascii="Arial" w:hAnsi="Arial" w:cs="Arial"/>
          <w:b/>
          <w:sz w:val="24"/>
          <w:szCs w:val="24"/>
        </w:rPr>
        <w:t xml:space="preserve">14 de </w:t>
      </w:r>
      <w:r w:rsidR="00684B0F">
        <w:rPr>
          <w:rFonts w:ascii="Arial" w:hAnsi="Arial" w:cs="Arial"/>
          <w:b/>
          <w:sz w:val="24"/>
          <w:szCs w:val="24"/>
        </w:rPr>
        <w:t>noviembre</w:t>
      </w:r>
      <w:r w:rsidR="002E64EB">
        <w:rPr>
          <w:rFonts w:ascii="Arial" w:hAnsi="Arial" w:cs="Arial"/>
          <w:b/>
          <w:sz w:val="24"/>
          <w:szCs w:val="24"/>
        </w:rPr>
        <w:t xml:space="preserve"> 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C808E8">
        <w:rPr>
          <w:rFonts w:ascii="Arial" w:hAnsi="Arial" w:cs="Arial"/>
          <w:sz w:val="36"/>
          <w:szCs w:val="36"/>
        </w:rPr>
        <w:t xml:space="preserve">una cordial </w:t>
      </w:r>
      <w:r w:rsidR="00654060">
        <w:rPr>
          <w:rFonts w:ascii="Arial" w:hAnsi="Arial" w:cs="Arial"/>
          <w:sz w:val="36"/>
          <w:szCs w:val="36"/>
        </w:rPr>
        <w:t xml:space="preserve">bienvenida a la delegación de </w:t>
      </w:r>
      <w:r w:rsidR="00684B0F">
        <w:rPr>
          <w:rFonts w:ascii="Arial" w:hAnsi="Arial" w:cs="Arial"/>
          <w:sz w:val="36"/>
          <w:szCs w:val="36"/>
        </w:rPr>
        <w:t>Azerbaiyán</w:t>
      </w:r>
      <w:r w:rsidR="00075206">
        <w:rPr>
          <w:rFonts w:ascii="Arial" w:hAnsi="Arial" w:cs="Arial"/>
          <w:sz w:val="36"/>
          <w:szCs w:val="36"/>
        </w:rPr>
        <w:t xml:space="preserve"> y </w:t>
      </w:r>
      <w:r w:rsidR="00654060">
        <w:rPr>
          <w:rFonts w:ascii="Arial" w:hAnsi="Arial" w:cs="Arial"/>
          <w:sz w:val="36"/>
          <w:szCs w:val="36"/>
        </w:rPr>
        <w:t>agradecemos su compromiso con el EPU</w:t>
      </w:r>
      <w:r w:rsidR="00075206">
        <w:rPr>
          <w:rFonts w:ascii="Arial" w:hAnsi="Arial" w:cs="Arial"/>
          <w:sz w:val="36"/>
          <w:szCs w:val="36"/>
        </w:rPr>
        <w:t xml:space="preserve">, y su labor como coordinador del </w:t>
      </w:r>
      <w:r w:rsidR="00D561AA">
        <w:rPr>
          <w:rFonts w:ascii="Arial" w:hAnsi="Arial" w:cs="Arial"/>
          <w:sz w:val="36"/>
          <w:szCs w:val="36"/>
        </w:rPr>
        <w:t>MNOAL</w:t>
      </w:r>
      <w:r w:rsidR="00075206">
        <w:rPr>
          <w:rFonts w:ascii="Arial" w:hAnsi="Arial" w:cs="Arial"/>
          <w:sz w:val="36"/>
          <w:szCs w:val="36"/>
        </w:rPr>
        <w:t xml:space="preserve">. </w:t>
      </w:r>
    </w:p>
    <w:p w:rsidR="00654060" w:rsidRPr="00E658D7" w:rsidRDefault="00F2595F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:rsidR="004F4732" w:rsidRPr="004F4732" w:rsidRDefault="004F4732" w:rsidP="004F4732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4F4732">
        <w:rPr>
          <w:rFonts w:ascii="Arial" w:hAnsi="Arial" w:cs="Arial"/>
          <w:sz w:val="36"/>
          <w:szCs w:val="36"/>
        </w:rPr>
        <w:t>1. Continuar mejorando el bienestar económico y social de sus ciudadanos, disminuyendo la tasa de pobreza, aumentando los salar</w:t>
      </w:r>
      <w:r>
        <w:rPr>
          <w:rFonts w:ascii="Arial" w:hAnsi="Arial" w:cs="Arial"/>
          <w:sz w:val="36"/>
          <w:szCs w:val="36"/>
        </w:rPr>
        <w:t>ios y las prestaciones sociales.</w:t>
      </w:r>
    </w:p>
    <w:p w:rsidR="004F4732" w:rsidRPr="004F4732" w:rsidRDefault="004F4732" w:rsidP="004F4732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4F4732">
        <w:rPr>
          <w:rFonts w:ascii="Arial" w:hAnsi="Arial" w:cs="Arial"/>
          <w:sz w:val="36"/>
          <w:szCs w:val="36"/>
        </w:rPr>
        <w:t>2. Continuar los esfuerzos</w:t>
      </w:r>
      <w:r>
        <w:rPr>
          <w:rFonts w:ascii="Arial" w:hAnsi="Arial" w:cs="Arial"/>
          <w:sz w:val="36"/>
          <w:szCs w:val="36"/>
        </w:rPr>
        <w:t xml:space="preserve"> del país en función</w:t>
      </w:r>
      <w:r w:rsidRPr="004F473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de</w:t>
      </w:r>
      <w:r w:rsidRPr="004F473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la </w:t>
      </w:r>
      <w:r w:rsidRPr="004F4732">
        <w:rPr>
          <w:rFonts w:ascii="Arial" w:hAnsi="Arial" w:cs="Arial"/>
          <w:sz w:val="36"/>
          <w:szCs w:val="36"/>
        </w:rPr>
        <w:t>cooperación con los socios internacionales, de acuerdo</w:t>
      </w:r>
      <w:r>
        <w:rPr>
          <w:rFonts w:ascii="Arial" w:hAnsi="Arial" w:cs="Arial"/>
          <w:sz w:val="36"/>
          <w:szCs w:val="36"/>
        </w:rPr>
        <w:t xml:space="preserve"> con las prioridades y estrategias nacionales.</w:t>
      </w:r>
    </w:p>
    <w:p w:rsidR="004F4732" w:rsidRDefault="004F4732" w:rsidP="004F4732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4F4732">
        <w:rPr>
          <w:rFonts w:ascii="Arial" w:hAnsi="Arial" w:cs="Arial"/>
          <w:sz w:val="36"/>
          <w:szCs w:val="36"/>
        </w:rPr>
        <w:t xml:space="preserve">3. </w:t>
      </w:r>
      <w:r w:rsidR="00D25EE4">
        <w:rPr>
          <w:rFonts w:ascii="Arial" w:hAnsi="Arial" w:cs="Arial"/>
          <w:sz w:val="36"/>
          <w:szCs w:val="36"/>
          <w:lang/>
        </w:rPr>
        <w:t xml:space="preserve">Proseguir las medidas dirigidas a </w:t>
      </w:r>
      <w:r w:rsidR="00D25EE4" w:rsidRPr="004F4732">
        <w:rPr>
          <w:rFonts w:ascii="Arial" w:hAnsi="Arial" w:cs="Arial"/>
          <w:sz w:val="36"/>
          <w:szCs w:val="36"/>
        </w:rPr>
        <w:t>garantizar</w:t>
      </w:r>
      <w:r w:rsidRPr="004F4732">
        <w:rPr>
          <w:rFonts w:ascii="Arial" w:hAnsi="Arial" w:cs="Arial"/>
          <w:sz w:val="36"/>
          <w:szCs w:val="36"/>
        </w:rPr>
        <w:t xml:space="preserve"> un número adecuado de personal médico </w:t>
      </w:r>
      <w:r w:rsidR="00D25EE4">
        <w:rPr>
          <w:rFonts w:ascii="Arial" w:hAnsi="Arial" w:cs="Arial"/>
          <w:sz w:val="36"/>
          <w:szCs w:val="36"/>
          <w:lang/>
        </w:rPr>
        <w:t>calificado</w:t>
      </w:r>
      <w:r w:rsidRPr="004F4732">
        <w:rPr>
          <w:rFonts w:ascii="Arial" w:hAnsi="Arial" w:cs="Arial"/>
          <w:sz w:val="36"/>
          <w:szCs w:val="36"/>
        </w:rPr>
        <w:t xml:space="preserve"> en los </w:t>
      </w:r>
      <w:r>
        <w:rPr>
          <w:rFonts w:ascii="Arial" w:hAnsi="Arial" w:cs="Arial"/>
          <w:sz w:val="36"/>
          <w:szCs w:val="36"/>
        </w:rPr>
        <w:t xml:space="preserve">establecimientos penitenciarios. </w:t>
      </w:r>
      <w:bookmarkStart w:id="0" w:name="_GoBack"/>
      <w:bookmarkEnd w:id="0"/>
      <w:r w:rsidRPr="004F4732">
        <w:rPr>
          <w:rFonts w:ascii="Arial" w:hAnsi="Arial" w:cs="Arial"/>
          <w:sz w:val="36"/>
          <w:szCs w:val="36"/>
        </w:rPr>
        <w:t xml:space="preserve">  </w:t>
      </w:r>
    </w:p>
    <w:p w:rsidR="00AA21BD" w:rsidRDefault="00A339A1" w:rsidP="004F4732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A339A1">
        <w:rPr>
          <w:rFonts w:ascii="Arial" w:hAnsi="Arial" w:cs="Arial"/>
          <w:sz w:val="36"/>
          <w:szCs w:val="36"/>
        </w:rPr>
        <w:t xml:space="preserve">Deseamos </w:t>
      </w:r>
      <w:r w:rsidR="00F170DC">
        <w:rPr>
          <w:rFonts w:ascii="Arial" w:hAnsi="Arial" w:cs="Arial"/>
          <w:sz w:val="36"/>
          <w:szCs w:val="36"/>
        </w:rPr>
        <w:t xml:space="preserve">todo el </w:t>
      </w:r>
      <w:r w:rsidRPr="00A339A1">
        <w:rPr>
          <w:rFonts w:ascii="Arial" w:hAnsi="Arial" w:cs="Arial"/>
          <w:sz w:val="36"/>
          <w:szCs w:val="36"/>
        </w:rPr>
        <w:t xml:space="preserve">éxito a </w:t>
      </w:r>
      <w:r w:rsidR="00AA21BD">
        <w:rPr>
          <w:rFonts w:ascii="Arial" w:hAnsi="Arial" w:cs="Arial"/>
          <w:sz w:val="36"/>
          <w:szCs w:val="36"/>
        </w:rPr>
        <w:t>Azerbaiyán</w:t>
      </w:r>
      <w:r w:rsidRPr="00A339A1">
        <w:rPr>
          <w:rFonts w:ascii="Arial" w:hAnsi="Arial" w:cs="Arial"/>
          <w:sz w:val="36"/>
          <w:szCs w:val="36"/>
        </w:rPr>
        <w:t xml:space="preserve"> en su </w:t>
      </w:r>
      <w:r>
        <w:rPr>
          <w:rFonts w:ascii="Arial" w:hAnsi="Arial" w:cs="Arial"/>
          <w:sz w:val="36"/>
          <w:szCs w:val="36"/>
        </w:rPr>
        <w:t>EPU y r</w:t>
      </w:r>
      <w:r w:rsidR="00654060">
        <w:rPr>
          <w:rFonts w:ascii="Arial" w:hAnsi="Arial" w:cs="Arial"/>
          <w:sz w:val="36"/>
          <w:szCs w:val="36"/>
        </w:rPr>
        <w:t xml:space="preserve">econocemos los </w:t>
      </w:r>
      <w:r w:rsidR="00F170DC">
        <w:rPr>
          <w:rFonts w:ascii="Arial" w:hAnsi="Arial" w:cs="Arial"/>
          <w:sz w:val="36"/>
          <w:szCs w:val="36"/>
        </w:rPr>
        <w:t xml:space="preserve">continuos </w:t>
      </w:r>
      <w:r w:rsidR="00654060">
        <w:rPr>
          <w:rFonts w:ascii="Arial" w:hAnsi="Arial" w:cs="Arial"/>
          <w:sz w:val="36"/>
          <w:szCs w:val="36"/>
        </w:rPr>
        <w:t xml:space="preserve">esfuerzos del país en la </w:t>
      </w:r>
      <w:r w:rsidR="00654060">
        <w:rPr>
          <w:rFonts w:ascii="Arial" w:hAnsi="Arial" w:cs="Arial"/>
          <w:sz w:val="36"/>
          <w:szCs w:val="36"/>
        </w:rPr>
        <w:lastRenderedPageBreak/>
        <w:t>implementación de las recomendaciones</w:t>
      </w:r>
      <w:r>
        <w:rPr>
          <w:rFonts w:ascii="Arial" w:hAnsi="Arial" w:cs="Arial"/>
          <w:sz w:val="36"/>
          <w:szCs w:val="36"/>
        </w:rPr>
        <w:t xml:space="preserve"> aceptadas en ciclos anteriores</w:t>
      </w:r>
      <w:r w:rsidR="00AA21BD">
        <w:rPr>
          <w:rFonts w:ascii="Arial" w:hAnsi="Arial" w:cs="Arial"/>
          <w:sz w:val="36"/>
          <w:szCs w:val="36"/>
        </w:rPr>
        <w:t>, así como</w:t>
      </w:r>
      <w:r w:rsidR="00F170DC">
        <w:rPr>
          <w:rFonts w:ascii="Arial" w:hAnsi="Arial" w:cs="Arial"/>
          <w:sz w:val="36"/>
          <w:szCs w:val="36"/>
        </w:rPr>
        <w:t xml:space="preserve"> en la</w:t>
      </w:r>
      <w:r w:rsidR="00AA21BD">
        <w:rPr>
          <w:rFonts w:ascii="Arial" w:hAnsi="Arial" w:cs="Arial"/>
          <w:sz w:val="36"/>
          <w:szCs w:val="36"/>
        </w:rPr>
        <w:t xml:space="preserve"> promoción y</w:t>
      </w:r>
      <w:r w:rsidR="00F170DC">
        <w:rPr>
          <w:rFonts w:ascii="Arial" w:hAnsi="Arial" w:cs="Arial"/>
          <w:sz w:val="36"/>
          <w:szCs w:val="36"/>
        </w:rPr>
        <w:t xml:space="preserve"> pro</w:t>
      </w:r>
      <w:r w:rsidR="00AA21BD">
        <w:rPr>
          <w:rFonts w:ascii="Arial" w:hAnsi="Arial" w:cs="Arial"/>
          <w:sz w:val="36"/>
          <w:szCs w:val="36"/>
        </w:rPr>
        <w:t>tección de los derechos humanos.</w:t>
      </w: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70C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FB" w:rsidRDefault="00996DFB" w:rsidP="00AD0A6F">
      <w:pPr>
        <w:spacing w:after="0" w:line="240" w:lineRule="auto"/>
      </w:pPr>
      <w:r>
        <w:separator/>
      </w:r>
    </w:p>
  </w:endnote>
  <w:endnote w:type="continuationSeparator" w:id="0">
    <w:p w:rsidR="00996DFB" w:rsidRDefault="00996DFB" w:rsidP="00AD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6F" w:rsidRPr="006D1E9C" w:rsidRDefault="00AD0A6F" w:rsidP="00AD0A6F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AD0A6F" w:rsidRPr="00157168" w:rsidRDefault="00AD0A6F" w:rsidP="00AD0A6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AD0A6F" w:rsidRPr="00157168" w:rsidRDefault="00AD0A6F" w:rsidP="00AD0A6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AD0A6F" w:rsidRPr="00157168" w:rsidRDefault="00AD0A6F" w:rsidP="00AD0A6F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FB" w:rsidRDefault="00996DFB" w:rsidP="00AD0A6F">
      <w:pPr>
        <w:spacing w:after="0" w:line="240" w:lineRule="auto"/>
      </w:pPr>
      <w:r>
        <w:separator/>
      </w:r>
    </w:p>
  </w:footnote>
  <w:footnote w:type="continuationSeparator" w:id="0">
    <w:p w:rsidR="00996DFB" w:rsidRDefault="00996DFB" w:rsidP="00AD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6F" w:rsidRDefault="00AD0A6F" w:rsidP="00AD0A6F">
    <w:pPr>
      <w:pStyle w:val="Encabezado"/>
      <w:jc w:val="center"/>
    </w:pPr>
    <w:r>
      <w:rPr>
        <w:noProof/>
        <w:lang w:val="es-US" w:eastAsia="es-US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A6F" w:rsidRDefault="00AD0A6F" w:rsidP="00AD0A6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AD0A6F" w:rsidRDefault="00AD0A6F" w:rsidP="00AD0A6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AD0A6F" w:rsidRDefault="00AD0A6F" w:rsidP="00AD0A6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AD0A6F" w:rsidRPr="00AD0A6F" w:rsidRDefault="00AD0A6F" w:rsidP="00AD0A6F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060"/>
    <w:rsid w:val="00075206"/>
    <w:rsid w:val="000859FD"/>
    <w:rsid w:val="0010501A"/>
    <w:rsid w:val="00211756"/>
    <w:rsid w:val="00212654"/>
    <w:rsid w:val="00276FFE"/>
    <w:rsid w:val="002A1F43"/>
    <w:rsid w:val="002B2F9E"/>
    <w:rsid w:val="002E64EB"/>
    <w:rsid w:val="00324FC2"/>
    <w:rsid w:val="00326071"/>
    <w:rsid w:val="003B7DC0"/>
    <w:rsid w:val="003E1AF1"/>
    <w:rsid w:val="0045006E"/>
    <w:rsid w:val="004F4732"/>
    <w:rsid w:val="004F535D"/>
    <w:rsid w:val="005374C5"/>
    <w:rsid w:val="0055006F"/>
    <w:rsid w:val="0056762F"/>
    <w:rsid w:val="00596855"/>
    <w:rsid w:val="00654060"/>
    <w:rsid w:val="00657D6B"/>
    <w:rsid w:val="00684B0F"/>
    <w:rsid w:val="006976C3"/>
    <w:rsid w:val="0075608A"/>
    <w:rsid w:val="00820D5A"/>
    <w:rsid w:val="00825643"/>
    <w:rsid w:val="008676D2"/>
    <w:rsid w:val="008E30BA"/>
    <w:rsid w:val="00950198"/>
    <w:rsid w:val="00996DFB"/>
    <w:rsid w:val="009A231B"/>
    <w:rsid w:val="009D7500"/>
    <w:rsid w:val="009F6FE9"/>
    <w:rsid w:val="00A244EE"/>
    <w:rsid w:val="00A2599B"/>
    <w:rsid w:val="00A339A1"/>
    <w:rsid w:val="00AA21BD"/>
    <w:rsid w:val="00AD0A6F"/>
    <w:rsid w:val="00BD1C38"/>
    <w:rsid w:val="00BE573F"/>
    <w:rsid w:val="00C808E8"/>
    <w:rsid w:val="00C84D24"/>
    <w:rsid w:val="00CE7B76"/>
    <w:rsid w:val="00D25EE4"/>
    <w:rsid w:val="00D27219"/>
    <w:rsid w:val="00D561AA"/>
    <w:rsid w:val="00D66C7A"/>
    <w:rsid w:val="00D74360"/>
    <w:rsid w:val="00DD6913"/>
    <w:rsid w:val="00E16BE6"/>
    <w:rsid w:val="00E70F5F"/>
    <w:rsid w:val="00F170DC"/>
    <w:rsid w:val="00F2595F"/>
    <w:rsid w:val="00F76170"/>
    <w:rsid w:val="00FC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0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A6F"/>
  </w:style>
  <w:style w:type="paragraph" w:styleId="Piedepgina">
    <w:name w:val="footer"/>
    <w:basedOn w:val="Normal"/>
    <w:link w:val="PiedepginaCar"/>
    <w:uiPriority w:val="99"/>
    <w:unhideWhenUsed/>
    <w:rsid w:val="00AD0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8C5A0C-69B1-40C1-899B-225D3B0EFF9C}"/>
</file>

<file path=customXml/itemProps2.xml><?xml version="1.0" encoding="utf-8"?>
<ds:datastoreItem xmlns:ds="http://schemas.openxmlformats.org/officeDocument/2006/customXml" ds:itemID="{53D5F4A0-3454-494C-9715-7E6F70560AFD}"/>
</file>

<file path=customXml/itemProps3.xml><?xml version="1.0" encoding="utf-8"?>
<ds:datastoreItem xmlns:ds="http://schemas.openxmlformats.org/officeDocument/2006/customXml" ds:itemID="{C6FB7917-2A5B-4135-8942-C1343F8FD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funcDDHH</dc:creator>
  <cp:keywords/>
  <dc:description/>
  <cp:lastModifiedBy>embacuba</cp:lastModifiedBy>
  <cp:revision>37</cp:revision>
  <cp:lastPrinted>2023-01-23T17:28:00Z</cp:lastPrinted>
  <dcterms:created xsi:type="dcterms:W3CDTF">2022-12-27T11:44:00Z</dcterms:created>
  <dcterms:modified xsi:type="dcterms:W3CDTF">2023-11-07T15:22:00Z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