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A3B7" w14:textId="77777777" w:rsidR="009D41CA" w:rsidRPr="00E54849" w:rsidRDefault="009D41CA" w:rsidP="009D41CA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676763" w:rsidRPr="001517AD" w14:paraId="54F711C8" w14:textId="77777777" w:rsidTr="0050390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22AB" w14:textId="77777777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31A" w14:textId="77777777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 w:rsidRPr="001517AD"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14F977" wp14:editId="21B337C7">
                  <wp:extent cx="1037861" cy="95693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378F" w14:textId="4E1C9625" w:rsidR="00C66DD3" w:rsidRDefault="00C66DD3" w:rsidP="000A243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D79324" w14:textId="421AE6E2" w:rsidR="00676763" w:rsidRPr="001517AD" w:rsidRDefault="00676763" w:rsidP="000A243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173485A0" w14:textId="22C6DD0C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25720A83" w14:textId="77777777" w:rsidR="00676763" w:rsidRPr="001517AD" w:rsidRDefault="00676763" w:rsidP="00676763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4219C6ED" w14:textId="543D5590" w:rsidR="00C11061" w:rsidRPr="00A8093A" w:rsidRDefault="00007175" w:rsidP="00C11061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</w:t>
      </w:r>
      <w:r w:rsidR="00C11061" w:rsidRPr="00A8093A">
        <w:rPr>
          <w:rFonts w:ascii="Times New Roman" w:hAnsi="Times New Roman"/>
          <w:b/>
          <w:i/>
          <w:sz w:val="24"/>
          <w:szCs w:val="24"/>
        </w:rPr>
        <w:t>-QUATRIEME SESSION D</w:t>
      </w:r>
      <w:r>
        <w:rPr>
          <w:rFonts w:ascii="Times New Roman" w:hAnsi="Times New Roman"/>
          <w:b/>
          <w:i/>
          <w:sz w:val="24"/>
          <w:szCs w:val="24"/>
        </w:rPr>
        <w:t>E L’EXAMEN PERIODIQUE UNIVERSEL</w:t>
      </w:r>
    </w:p>
    <w:p w14:paraId="71F142CB" w14:textId="4D146E2D" w:rsidR="00C11061" w:rsidRPr="00A8093A" w:rsidRDefault="00007175" w:rsidP="00C11061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6-17 novembre</w:t>
      </w:r>
      <w:r w:rsidR="00C11061" w:rsidRPr="00A8093A">
        <w:rPr>
          <w:rFonts w:ascii="Times New Roman" w:hAnsi="Times New Roman"/>
          <w:b/>
          <w:i/>
          <w:sz w:val="28"/>
          <w:szCs w:val="28"/>
        </w:rPr>
        <w:t xml:space="preserve"> 2023</w:t>
      </w:r>
    </w:p>
    <w:p w14:paraId="65E2DFD6" w14:textId="77777777" w:rsidR="00A8093A" w:rsidRPr="00A64473" w:rsidRDefault="00A8093A" w:rsidP="00C11061"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 w14:paraId="7C48A209" w14:textId="0F3D122D" w:rsidR="00007175" w:rsidRDefault="00676763" w:rsidP="0000717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/>
          <w:sz w:val="24"/>
          <w:szCs w:val="24"/>
          <w:lang w:val="fr-CH"/>
        </w:rPr>
        <w:t xml:space="preserve">EXAMEN PÉRIODIQUE UNIVERSEL </w:t>
      </w:r>
      <w:r>
        <w:rPr>
          <w:rFonts w:ascii="Times New Roman" w:eastAsia="Calibri" w:hAnsi="Times New Roman"/>
          <w:b/>
          <w:sz w:val="24"/>
          <w:szCs w:val="24"/>
          <w:lang w:val="fr-CH"/>
        </w:rPr>
        <w:t>D</w:t>
      </w:r>
      <w:r w:rsidR="009A5E5D">
        <w:rPr>
          <w:rFonts w:ascii="Times New Roman" w:eastAsia="Calibri" w:hAnsi="Times New Roman"/>
          <w:b/>
          <w:sz w:val="24"/>
          <w:szCs w:val="24"/>
          <w:lang w:val="fr-CH"/>
        </w:rPr>
        <w:t>E L</w:t>
      </w:r>
      <w:r w:rsidR="001D6C72">
        <w:rPr>
          <w:rFonts w:ascii="Times New Roman" w:eastAsia="Calibri" w:hAnsi="Times New Roman"/>
          <w:b/>
          <w:sz w:val="24"/>
          <w:szCs w:val="24"/>
          <w:lang w:val="fr-CH"/>
        </w:rPr>
        <w:t>’AZERBAIDJAN</w:t>
      </w:r>
      <w:r w:rsidR="00F1671A">
        <w:rPr>
          <w:rFonts w:ascii="Times New Roman" w:eastAsia="Calibri" w:hAnsi="Times New Roman"/>
          <w:b/>
          <w:sz w:val="24"/>
          <w:szCs w:val="24"/>
          <w:lang w:val="fr-CH"/>
        </w:rPr>
        <w:t xml:space="preserve"> </w:t>
      </w:r>
    </w:p>
    <w:p w14:paraId="03D84FC5" w14:textId="77777777" w:rsidR="00BA2B52" w:rsidRPr="00BA2B52" w:rsidRDefault="00BA2B52" w:rsidP="0000717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39912CD4" w14:textId="77777777" w:rsidR="00676763" w:rsidRPr="001517AD" w:rsidRDefault="00676763" w:rsidP="00676763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171826E" w14:textId="38730E45" w:rsidR="00676763" w:rsidRPr="001517AD" w:rsidRDefault="00676763" w:rsidP="00676763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 w:rsidRPr="001517AD"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 w:rsidR="009C2563" w:rsidRPr="009C256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4AA57F64" w14:textId="0DAEF135" w:rsidR="00676763" w:rsidRDefault="00676763" w:rsidP="00676763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 Genève, le </w:t>
      </w:r>
      <w:r w:rsidR="00C96262">
        <w:rPr>
          <w:rFonts w:ascii="Times New Roman" w:eastAsia="Calibri" w:hAnsi="Times New Roman"/>
          <w:bCs/>
          <w:sz w:val="24"/>
          <w:szCs w:val="24"/>
          <w:lang w:val="fr-CH"/>
        </w:rPr>
        <w:t>1</w:t>
      </w:r>
      <w:r w:rsidR="00D21667">
        <w:rPr>
          <w:rFonts w:ascii="Times New Roman" w:eastAsia="Calibri" w:hAnsi="Times New Roman"/>
          <w:bCs/>
          <w:sz w:val="24"/>
          <w:szCs w:val="24"/>
          <w:lang w:val="fr-CH"/>
        </w:rPr>
        <w:t>4</w:t>
      </w:r>
      <w:r w:rsidR="00007175">
        <w:rPr>
          <w:rFonts w:ascii="Times New Roman" w:eastAsia="Calibri" w:hAnsi="Times New Roman"/>
          <w:bCs/>
          <w:sz w:val="24"/>
          <w:szCs w:val="24"/>
          <w:lang w:val="fr-CH"/>
        </w:rPr>
        <w:t xml:space="preserve"> novemb</w:t>
      </w:r>
      <w:r w:rsidR="00A8093A">
        <w:rPr>
          <w:rFonts w:ascii="Times New Roman" w:eastAsia="Calibri" w:hAnsi="Times New Roman"/>
          <w:bCs/>
          <w:sz w:val="24"/>
          <w:szCs w:val="24"/>
          <w:lang w:val="fr-CH"/>
        </w:rPr>
        <w:t xml:space="preserve">re </w:t>
      </w:r>
      <w:r w:rsidRPr="001517AD">
        <w:rPr>
          <w:rFonts w:ascii="Times New Roman" w:eastAsia="Calibri" w:hAnsi="Times New Roman"/>
          <w:bCs/>
          <w:sz w:val="24"/>
          <w:szCs w:val="24"/>
          <w:lang w:val="fr-CH"/>
        </w:rPr>
        <w:t>2023</w:t>
      </w:r>
    </w:p>
    <w:p w14:paraId="652630F9" w14:textId="77777777" w:rsidR="002428CA" w:rsidRPr="00D51789" w:rsidRDefault="002428CA" w:rsidP="00B125FD">
      <w:pPr>
        <w:spacing w:before="120" w:after="80" w:line="276" w:lineRule="auto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 w:rsidRPr="00D51789">
        <w:rPr>
          <w:rFonts w:ascii="Times New Roman" w:hAnsi="Times New Roman"/>
          <w:b/>
          <w:sz w:val="28"/>
          <w:szCs w:val="28"/>
          <w:lang w:eastAsia="fr-FR"/>
        </w:rPr>
        <w:t>Monsieur le Président,</w:t>
      </w:r>
    </w:p>
    <w:p w14:paraId="0531ABAF" w14:textId="077A3D18" w:rsidR="002428CA" w:rsidRDefault="00867BB6" w:rsidP="00B125FD">
      <w:pPr>
        <w:spacing w:after="12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Le Burkina Faso </w:t>
      </w:r>
      <w:r w:rsidR="002428CA" w:rsidRPr="00D51789">
        <w:rPr>
          <w:rFonts w:ascii="Times New Roman" w:hAnsi="Times New Roman"/>
          <w:sz w:val="28"/>
          <w:szCs w:val="28"/>
        </w:rPr>
        <w:t xml:space="preserve">souhaite la </w:t>
      </w:r>
      <w:r w:rsidR="008B6D34">
        <w:rPr>
          <w:rFonts w:ascii="Times New Roman" w:hAnsi="Times New Roman"/>
          <w:sz w:val="28"/>
          <w:szCs w:val="28"/>
        </w:rPr>
        <w:t>bienv</w:t>
      </w:r>
      <w:r w:rsidR="002428CA">
        <w:rPr>
          <w:rFonts w:ascii="Times New Roman" w:hAnsi="Times New Roman"/>
          <w:sz w:val="28"/>
          <w:szCs w:val="28"/>
        </w:rPr>
        <w:t xml:space="preserve">enue à la délégation </w:t>
      </w:r>
      <w:r w:rsidR="00EA4B23">
        <w:rPr>
          <w:rFonts w:ascii="Times New Roman" w:hAnsi="Times New Roman"/>
          <w:sz w:val="28"/>
          <w:szCs w:val="28"/>
        </w:rPr>
        <w:t>de l’</w:t>
      </w:r>
      <w:r w:rsidR="00B01ECC">
        <w:rPr>
          <w:rFonts w:ascii="Times New Roman" w:hAnsi="Times New Roman"/>
          <w:sz w:val="28"/>
          <w:szCs w:val="28"/>
        </w:rPr>
        <w:t>Azerbaïdjan</w:t>
      </w:r>
      <w:r w:rsidR="007F160F">
        <w:rPr>
          <w:rFonts w:ascii="Times New Roman" w:hAnsi="Times New Roman"/>
          <w:sz w:val="28"/>
          <w:szCs w:val="28"/>
        </w:rPr>
        <w:t xml:space="preserve"> et </w:t>
      </w:r>
      <w:r w:rsidR="002428CA" w:rsidRPr="00D51789">
        <w:rPr>
          <w:rFonts w:ascii="Times New Roman" w:hAnsi="Times New Roman"/>
          <w:sz w:val="28"/>
          <w:szCs w:val="28"/>
        </w:rPr>
        <w:t>la remercie pour</w:t>
      </w:r>
      <w:r w:rsidR="00CF3DD2">
        <w:rPr>
          <w:rFonts w:ascii="Times New Roman" w:hAnsi="Times New Roman"/>
          <w:sz w:val="28"/>
          <w:szCs w:val="28"/>
        </w:rPr>
        <w:t xml:space="preserve"> la </w:t>
      </w:r>
      <w:r w:rsidR="007F160F">
        <w:rPr>
          <w:rFonts w:ascii="Times New Roman" w:hAnsi="Times New Roman"/>
          <w:sz w:val="28"/>
          <w:szCs w:val="28"/>
        </w:rPr>
        <w:t>présentation de son r</w:t>
      </w:r>
      <w:r w:rsidR="0026164D">
        <w:rPr>
          <w:rFonts w:ascii="Times New Roman" w:hAnsi="Times New Roman"/>
          <w:sz w:val="28"/>
          <w:szCs w:val="28"/>
        </w:rPr>
        <w:t>apport</w:t>
      </w:r>
      <w:r w:rsidR="008C1299">
        <w:rPr>
          <w:rFonts w:ascii="Times New Roman" w:hAnsi="Times New Roman"/>
          <w:sz w:val="28"/>
          <w:szCs w:val="28"/>
        </w:rPr>
        <w:t>.</w:t>
      </w:r>
      <w:r w:rsidR="009A63FE">
        <w:rPr>
          <w:rFonts w:ascii="Times New Roman" w:hAnsi="Times New Roman"/>
          <w:sz w:val="28"/>
          <w:szCs w:val="28"/>
        </w:rPr>
        <w:t xml:space="preserve"> </w:t>
      </w:r>
    </w:p>
    <w:p w14:paraId="090B1EDF" w14:textId="09267F66" w:rsidR="0034159C" w:rsidRDefault="007C32D3" w:rsidP="00B125FD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243B33">
        <w:rPr>
          <w:rFonts w:ascii="Times New Roman" w:hAnsi="Times New Roman"/>
          <w:sz w:val="28"/>
          <w:szCs w:val="28"/>
        </w:rPr>
        <w:t xml:space="preserve">Ma délégation </w:t>
      </w:r>
      <w:r w:rsidR="004F0DBD">
        <w:rPr>
          <w:rFonts w:ascii="Times New Roman" w:hAnsi="Times New Roman"/>
          <w:sz w:val="28"/>
          <w:szCs w:val="28"/>
        </w:rPr>
        <w:t>félicite l’</w:t>
      </w:r>
      <w:r w:rsidR="00D17F90">
        <w:rPr>
          <w:rFonts w:ascii="Times New Roman" w:hAnsi="Times New Roman"/>
          <w:sz w:val="28"/>
          <w:szCs w:val="28"/>
        </w:rPr>
        <w:t>Azerbaïdjan</w:t>
      </w:r>
      <w:r w:rsidR="004F0DBD">
        <w:rPr>
          <w:rFonts w:ascii="Times New Roman" w:hAnsi="Times New Roman"/>
          <w:sz w:val="28"/>
          <w:szCs w:val="28"/>
        </w:rPr>
        <w:t xml:space="preserve"> pour </w:t>
      </w:r>
      <w:r w:rsidR="00AB6C36">
        <w:rPr>
          <w:rFonts w:ascii="Times New Roman" w:hAnsi="Times New Roman"/>
          <w:sz w:val="28"/>
          <w:szCs w:val="28"/>
        </w:rPr>
        <w:t>la</w:t>
      </w:r>
      <w:r w:rsidR="000958FE">
        <w:rPr>
          <w:rFonts w:ascii="Times New Roman" w:hAnsi="Times New Roman"/>
          <w:sz w:val="28"/>
          <w:szCs w:val="28"/>
        </w:rPr>
        <w:t xml:space="preserve"> mis</w:t>
      </w:r>
      <w:r w:rsidR="00C951D0">
        <w:rPr>
          <w:rFonts w:ascii="Times New Roman" w:hAnsi="Times New Roman"/>
          <w:sz w:val="28"/>
          <w:szCs w:val="28"/>
        </w:rPr>
        <w:t>e en œuvre des recommandations issues du précé</w:t>
      </w:r>
      <w:r w:rsidR="0034159C">
        <w:rPr>
          <w:rFonts w:ascii="Times New Roman" w:hAnsi="Times New Roman"/>
          <w:sz w:val="28"/>
          <w:szCs w:val="28"/>
        </w:rPr>
        <w:t xml:space="preserve">dent cycle notamment, l’implication croissante des femmes dans les instances de gouvernance publique, ainsi </w:t>
      </w:r>
      <w:r w:rsidR="0034159C" w:rsidRPr="00FA59D6">
        <w:rPr>
          <w:rFonts w:ascii="Times New Roman" w:hAnsi="Times New Roman"/>
          <w:sz w:val="28"/>
          <w:szCs w:val="28"/>
        </w:rPr>
        <w:t>que le</w:t>
      </w:r>
      <w:r w:rsidR="0034159C">
        <w:rPr>
          <w:rFonts w:ascii="Times New Roman" w:hAnsi="Times New Roman"/>
          <w:sz w:val="28"/>
          <w:szCs w:val="28"/>
        </w:rPr>
        <w:t xml:space="preserve"> renforcement des mesures </w:t>
      </w:r>
      <w:r w:rsidR="0034159C" w:rsidRPr="00FA59D6">
        <w:rPr>
          <w:rFonts w:ascii="Times New Roman" w:hAnsi="Times New Roman"/>
          <w:sz w:val="28"/>
          <w:szCs w:val="28"/>
        </w:rPr>
        <w:t>favoris</w:t>
      </w:r>
      <w:r w:rsidR="0034159C">
        <w:rPr>
          <w:rFonts w:ascii="Times New Roman" w:hAnsi="Times New Roman"/>
          <w:sz w:val="28"/>
          <w:szCs w:val="28"/>
        </w:rPr>
        <w:t>ant</w:t>
      </w:r>
      <w:r w:rsidR="0034159C" w:rsidRPr="00FA59D6">
        <w:rPr>
          <w:rFonts w:ascii="Times New Roman" w:hAnsi="Times New Roman"/>
          <w:sz w:val="28"/>
          <w:szCs w:val="28"/>
        </w:rPr>
        <w:t xml:space="preserve"> le développement social et économique des femmes rurales</w:t>
      </w:r>
      <w:r w:rsidR="0034159C">
        <w:rPr>
          <w:rFonts w:ascii="Times New Roman" w:hAnsi="Times New Roman"/>
          <w:sz w:val="28"/>
          <w:szCs w:val="28"/>
        </w:rPr>
        <w:t>.</w:t>
      </w:r>
    </w:p>
    <w:p w14:paraId="5F99A429" w14:textId="30FACA48" w:rsidR="0034159C" w:rsidRDefault="00F13A63" w:rsidP="00B125FD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Nous saluons également </w:t>
      </w:r>
      <w:r w:rsidR="008B725B">
        <w:rPr>
          <w:rFonts w:ascii="Times New Roman" w:hAnsi="Times New Roman"/>
          <w:sz w:val="28"/>
          <w:szCs w:val="28"/>
        </w:rPr>
        <w:t xml:space="preserve">l’adoption </w:t>
      </w:r>
      <w:r w:rsidR="00E74DD2">
        <w:rPr>
          <w:rFonts w:ascii="Times New Roman" w:hAnsi="Times New Roman"/>
          <w:sz w:val="28"/>
          <w:szCs w:val="28"/>
        </w:rPr>
        <w:t xml:space="preserve">d’un </w:t>
      </w:r>
      <w:r w:rsidR="0034159C" w:rsidRPr="003F007A">
        <w:rPr>
          <w:rFonts w:ascii="Times New Roman" w:hAnsi="Times New Roman"/>
          <w:sz w:val="28"/>
          <w:szCs w:val="28"/>
        </w:rPr>
        <w:t>plan national</w:t>
      </w:r>
      <w:r w:rsidR="00E74DD2">
        <w:rPr>
          <w:rFonts w:ascii="Times New Roman" w:hAnsi="Times New Roman"/>
          <w:sz w:val="28"/>
          <w:szCs w:val="28"/>
        </w:rPr>
        <w:t xml:space="preserve">, en vue de lutter efficacement </w:t>
      </w:r>
      <w:r w:rsidR="0034159C" w:rsidRPr="003F007A">
        <w:rPr>
          <w:rFonts w:ascii="Times New Roman" w:hAnsi="Times New Roman"/>
          <w:sz w:val="28"/>
          <w:szCs w:val="28"/>
        </w:rPr>
        <w:t>contre la traite des personnes</w:t>
      </w:r>
      <w:r w:rsidR="0034159C">
        <w:rPr>
          <w:rFonts w:ascii="Times New Roman" w:hAnsi="Times New Roman"/>
          <w:sz w:val="28"/>
          <w:szCs w:val="28"/>
        </w:rPr>
        <w:t xml:space="preserve">. </w:t>
      </w:r>
      <w:r w:rsidR="0034159C" w:rsidRPr="003F007A">
        <w:rPr>
          <w:rFonts w:ascii="Times New Roman" w:hAnsi="Times New Roman"/>
          <w:sz w:val="28"/>
          <w:szCs w:val="28"/>
        </w:rPr>
        <w:t xml:space="preserve"> </w:t>
      </w:r>
    </w:p>
    <w:p w14:paraId="642B085A" w14:textId="0096B4D5" w:rsidR="002428CA" w:rsidRPr="00243B33" w:rsidRDefault="006D0FA7" w:rsidP="00B125FD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Dans </w:t>
      </w:r>
      <w:r w:rsidR="006C40EC">
        <w:rPr>
          <w:rFonts w:ascii="Times New Roman" w:hAnsi="Times New Roman"/>
          <w:sz w:val="28"/>
          <w:szCs w:val="28"/>
        </w:rPr>
        <w:t xml:space="preserve">un </w:t>
      </w:r>
      <w:r>
        <w:rPr>
          <w:rFonts w:ascii="Times New Roman" w:hAnsi="Times New Roman"/>
          <w:sz w:val="28"/>
          <w:szCs w:val="28"/>
        </w:rPr>
        <w:t xml:space="preserve">esprit de dialogue constructif, </w:t>
      </w:r>
      <w:r w:rsidR="00563646">
        <w:rPr>
          <w:rFonts w:ascii="Times New Roman" w:hAnsi="Times New Roman"/>
          <w:sz w:val="28"/>
          <w:szCs w:val="28"/>
        </w:rPr>
        <w:t>nous recommandons</w:t>
      </w:r>
      <w:r w:rsidR="00BC0EC7">
        <w:rPr>
          <w:rFonts w:ascii="Times New Roman" w:hAnsi="Times New Roman"/>
          <w:sz w:val="28"/>
          <w:szCs w:val="28"/>
        </w:rPr>
        <w:t xml:space="preserve"> à l’</w:t>
      </w:r>
      <w:proofErr w:type="spellStart"/>
      <w:r w:rsidR="00BC0EC7">
        <w:rPr>
          <w:rFonts w:ascii="Times New Roman" w:hAnsi="Times New Roman"/>
          <w:sz w:val="28"/>
          <w:szCs w:val="28"/>
        </w:rPr>
        <w:t>Azerbaidjan</w:t>
      </w:r>
      <w:proofErr w:type="spellEnd"/>
      <w:r w:rsidR="00BC0EC7">
        <w:rPr>
          <w:rFonts w:ascii="Times New Roman" w:hAnsi="Times New Roman"/>
          <w:sz w:val="28"/>
          <w:szCs w:val="28"/>
        </w:rPr>
        <w:t xml:space="preserve"> ce qui suit</w:t>
      </w:r>
      <w:r w:rsidR="00563646">
        <w:rPr>
          <w:rFonts w:ascii="Times New Roman" w:hAnsi="Times New Roman"/>
          <w:sz w:val="28"/>
          <w:szCs w:val="28"/>
        </w:rPr>
        <w:t> :</w:t>
      </w:r>
      <w:r w:rsidR="002428CA" w:rsidRPr="00243B33">
        <w:rPr>
          <w:rFonts w:ascii="Times New Roman" w:hAnsi="Times New Roman"/>
          <w:sz w:val="28"/>
          <w:szCs w:val="28"/>
        </w:rPr>
        <w:t xml:space="preserve"> </w:t>
      </w:r>
    </w:p>
    <w:p w14:paraId="1DCF402B" w14:textId="77777777" w:rsidR="002A6D35" w:rsidRDefault="002B47AF" w:rsidP="002A6D35">
      <w:pPr>
        <w:pStyle w:val="Paragraphedeliste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3EEF">
        <w:rPr>
          <w:rFonts w:ascii="Times New Roman" w:hAnsi="Times New Roman" w:cs="Times New Roman"/>
          <w:sz w:val="28"/>
          <w:szCs w:val="28"/>
        </w:rPr>
        <w:t>ratifier</w:t>
      </w:r>
      <w:proofErr w:type="gramEnd"/>
      <w:r w:rsidRPr="00F53EEF">
        <w:rPr>
          <w:rFonts w:ascii="Times New Roman" w:hAnsi="Times New Roman" w:cs="Times New Roman"/>
          <w:sz w:val="28"/>
          <w:szCs w:val="28"/>
        </w:rPr>
        <w:t xml:space="preserve"> le Protocole facultatif se rapportant au Pacte international relatif aux droits économiques, sociaux et culturels</w:t>
      </w:r>
      <w:r w:rsidR="00F53EEF">
        <w:rPr>
          <w:rFonts w:ascii="Times New Roman" w:hAnsi="Times New Roman" w:cs="Times New Roman"/>
          <w:sz w:val="28"/>
          <w:szCs w:val="28"/>
        </w:rPr>
        <w:t xml:space="preserve"> </w:t>
      </w:r>
      <w:r w:rsidR="006C2300" w:rsidRPr="00F53EEF">
        <w:rPr>
          <w:rFonts w:ascii="Times New Roman" w:hAnsi="Times New Roman" w:cs="Times New Roman"/>
          <w:sz w:val="28"/>
          <w:szCs w:val="28"/>
        </w:rPr>
        <w:t>;</w:t>
      </w:r>
      <w:r w:rsidR="002A6D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979B4" w14:textId="77777777" w:rsidR="002A6D35" w:rsidRDefault="00792EB1" w:rsidP="002A6D35">
      <w:pPr>
        <w:pStyle w:val="Paragraphedeliste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D35">
        <w:rPr>
          <w:rFonts w:ascii="Times New Roman" w:hAnsi="Times New Roman"/>
          <w:sz w:val="28"/>
          <w:szCs w:val="28"/>
        </w:rPr>
        <w:t>ratifier</w:t>
      </w:r>
      <w:proofErr w:type="gramEnd"/>
      <w:r w:rsidRPr="002A6D35">
        <w:rPr>
          <w:rFonts w:ascii="Times New Roman" w:hAnsi="Times New Roman"/>
          <w:sz w:val="28"/>
          <w:szCs w:val="28"/>
        </w:rPr>
        <w:t xml:space="preserve"> les instruments internationaux relatifs </w:t>
      </w:r>
      <w:r w:rsidR="00F53EEF" w:rsidRPr="002A6D35">
        <w:rPr>
          <w:rFonts w:ascii="Times New Roman" w:hAnsi="Times New Roman"/>
          <w:sz w:val="28"/>
          <w:szCs w:val="28"/>
        </w:rPr>
        <w:t>à la protection des droits des travailleurs migrants</w:t>
      </w:r>
      <w:r w:rsidR="003A3B93" w:rsidRPr="002A6D35">
        <w:rPr>
          <w:rFonts w:ascii="Times New Roman" w:hAnsi="Times New Roman"/>
          <w:sz w:val="28"/>
          <w:szCs w:val="28"/>
        </w:rPr>
        <w:t xml:space="preserve"> et </w:t>
      </w:r>
      <w:r w:rsidR="005C1DC8" w:rsidRPr="002A6D35">
        <w:rPr>
          <w:rFonts w:ascii="Times New Roman" w:hAnsi="Times New Roman"/>
          <w:sz w:val="28"/>
          <w:szCs w:val="28"/>
        </w:rPr>
        <w:t>d</w:t>
      </w:r>
      <w:r w:rsidR="003A3B93" w:rsidRPr="002A6D35">
        <w:rPr>
          <w:rFonts w:ascii="Times New Roman" w:hAnsi="Times New Roman"/>
          <w:sz w:val="28"/>
          <w:szCs w:val="28"/>
        </w:rPr>
        <w:t>es travailleurs domestiques</w:t>
      </w:r>
      <w:r w:rsidR="005C1DC8" w:rsidRPr="002A6D35">
        <w:rPr>
          <w:rFonts w:ascii="Times New Roman" w:hAnsi="Times New Roman"/>
          <w:sz w:val="28"/>
          <w:szCs w:val="28"/>
        </w:rPr>
        <w:t> ;</w:t>
      </w:r>
      <w:r w:rsidR="002A6D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56961" w14:textId="5A26618E" w:rsidR="00D6216D" w:rsidRPr="002A6D35" w:rsidRDefault="005C1DC8" w:rsidP="002A6D35">
      <w:pPr>
        <w:pStyle w:val="Paragraphedeliste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D35">
        <w:rPr>
          <w:rFonts w:ascii="Times New Roman" w:hAnsi="Times New Roman" w:cs="Times New Roman"/>
          <w:sz w:val="28"/>
          <w:szCs w:val="28"/>
        </w:rPr>
        <w:t>r</w:t>
      </w:r>
      <w:r w:rsidR="006D4973" w:rsidRPr="002A6D35">
        <w:rPr>
          <w:rFonts w:ascii="Times New Roman" w:hAnsi="Times New Roman" w:cs="Times New Roman"/>
          <w:sz w:val="28"/>
          <w:szCs w:val="28"/>
        </w:rPr>
        <w:t>enforcer</w:t>
      </w:r>
      <w:proofErr w:type="gramEnd"/>
      <w:r w:rsidR="006D4973" w:rsidRPr="002A6D35">
        <w:rPr>
          <w:rFonts w:ascii="Times New Roman" w:hAnsi="Times New Roman" w:cs="Times New Roman"/>
          <w:sz w:val="28"/>
          <w:szCs w:val="28"/>
        </w:rPr>
        <w:t xml:space="preserve"> les capacités in</w:t>
      </w:r>
      <w:r w:rsidR="007855AA" w:rsidRPr="002A6D35">
        <w:rPr>
          <w:rFonts w:ascii="Times New Roman" w:hAnsi="Times New Roman" w:cs="Times New Roman"/>
          <w:sz w:val="28"/>
          <w:szCs w:val="28"/>
        </w:rPr>
        <w:t>stitutionnelles du</w:t>
      </w:r>
      <w:r w:rsidR="006D4973" w:rsidRPr="002A6D35">
        <w:rPr>
          <w:rFonts w:ascii="Times New Roman" w:hAnsi="Times New Roman" w:cs="Times New Roman"/>
          <w:sz w:val="28"/>
          <w:szCs w:val="28"/>
        </w:rPr>
        <w:t xml:space="preserve"> Comité d’État pour la famille, les femmes et les enfants</w:t>
      </w:r>
      <w:r w:rsidRPr="002A6D35">
        <w:rPr>
          <w:rFonts w:ascii="Times New Roman" w:hAnsi="Times New Roman" w:cs="Times New Roman"/>
          <w:sz w:val="28"/>
          <w:szCs w:val="28"/>
        </w:rPr>
        <w:t>.</w:t>
      </w:r>
      <w:r w:rsidR="00D6216D" w:rsidRPr="002A6D3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F8E3F8" w14:textId="24E8E2EF" w:rsidR="00624895" w:rsidRDefault="003124B8" w:rsidP="00B125F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D21667">
        <w:rPr>
          <w:rFonts w:ascii="Times New Roman" w:hAnsi="Times New Roman"/>
          <w:sz w:val="28"/>
          <w:szCs w:val="28"/>
        </w:rPr>
        <w:t xml:space="preserve">ous souhaitons </w:t>
      </w:r>
      <w:r w:rsidR="003E22FC">
        <w:rPr>
          <w:rFonts w:ascii="Times New Roman" w:hAnsi="Times New Roman"/>
          <w:sz w:val="28"/>
          <w:szCs w:val="28"/>
        </w:rPr>
        <w:t>à l’</w:t>
      </w:r>
      <w:r w:rsidR="00F24F5E">
        <w:rPr>
          <w:rFonts w:ascii="Times New Roman" w:hAnsi="Times New Roman"/>
          <w:sz w:val="28"/>
          <w:szCs w:val="28"/>
        </w:rPr>
        <w:t>Azerbaïdjan</w:t>
      </w:r>
      <w:r w:rsidR="003E22FC">
        <w:rPr>
          <w:rFonts w:ascii="Times New Roman" w:hAnsi="Times New Roman"/>
          <w:sz w:val="28"/>
          <w:szCs w:val="28"/>
        </w:rPr>
        <w:t xml:space="preserve"> un </w:t>
      </w:r>
      <w:r w:rsidR="00A47F8E">
        <w:rPr>
          <w:rFonts w:ascii="Times New Roman" w:hAnsi="Times New Roman"/>
          <w:sz w:val="28"/>
          <w:szCs w:val="28"/>
        </w:rPr>
        <w:t>examen</w:t>
      </w:r>
      <w:r w:rsidR="003E22FC">
        <w:rPr>
          <w:rFonts w:ascii="Times New Roman" w:hAnsi="Times New Roman"/>
          <w:sz w:val="28"/>
          <w:szCs w:val="28"/>
        </w:rPr>
        <w:t xml:space="preserve"> réussi</w:t>
      </w:r>
      <w:r w:rsidR="00624895" w:rsidRPr="00D6216D">
        <w:rPr>
          <w:rFonts w:ascii="Times New Roman" w:hAnsi="Times New Roman"/>
          <w:sz w:val="28"/>
          <w:szCs w:val="28"/>
        </w:rPr>
        <w:t>.</w:t>
      </w:r>
    </w:p>
    <w:p w14:paraId="0B0D7032" w14:textId="77777777" w:rsidR="00F06638" w:rsidRPr="004B1B7D" w:rsidRDefault="00F06638" w:rsidP="00B125FD">
      <w:pPr>
        <w:spacing w:line="276" w:lineRule="auto"/>
        <w:rPr>
          <w:rFonts w:ascii="Times New Roman" w:hAnsi="Times New Roman"/>
          <w:sz w:val="2"/>
          <w:szCs w:val="2"/>
        </w:rPr>
      </w:pPr>
    </w:p>
    <w:p w14:paraId="70B7324E" w14:textId="102FBB02" w:rsidR="000A2433" w:rsidRDefault="00624895" w:rsidP="00B125F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624895">
        <w:rPr>
          <w:rFonts w:ascii="Times New Roman" w:hAnsi="Times New Roman"/>
          <w:b/>
          <w:bCs/>
          <w:sz w:val="28"/>
          <w:szCs w:val="28"/>
        </w:rPr>
        <w:t>J</w:t>
      </w:r>
      <w:r w:rsidR="000A2433" w:rsidRPr="00624895">
        <w:rPr>
          <w:rFonts w:ascii="Times New Roman" w:hAnsi="Times New Roman"/>
          <w:b/>
          <w:bCs/>
          <w:sz w:val="28"/>
          <w:szCs w:val="28"/>
        </w:rPr>
        <w:t>e</w:t>
      </w:r>
      <w:r w:rsidR="000A2433" w:rsidRPr="00D51789">
        <w:rPr>
          <w:rFonts w:ascii="Times New Roman" w:hAnsi="Times New Roman"/>
          <w:b/>
          <w:sz w:val="28"/>
          <w:szCs w:val="28"/>
        </w:rPr>
        <w:t xml:space="preserve"> vous remercie !</w:t>
      </w:r>
    </w:p>
    <w:p w14:paraId="3CDA43C7" w14:textId="77777777" w:rsidR="000A2433" w:rsidRPr="00850A08" w:rsidRDefault="000A2433" w:rsidP="00B125FD">
      <w:pPr>
        <w:spacing w:line="276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0A1A24A6" w14:textId="4755FFC9" w:rsidR="009D41CA" w:rsidRPr="000A2433" w:rsidRDefault="009D41CA" w:rsidP="00B125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9D41CA" w:rsidRPr="000A2433" w:rsidSect="000A2433">
      <w:pgSz w:w="11906" w:h="16838"/>
      <w:pgMar w:top="851" w:right="1274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32"/>
    <w:multiLevelType w:val="hybridMultilevel"/>
    <w:tmpl w:val="020A9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77456"/>
    <w:multiLevelType w:val="hybridMultilevel"/>
    <w:tmpl w:val="270683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E41"/>
    <w:multiLevelType w:val="hybridMultilevel"/>
    <w:tmpl w:val="D1765B82"/>
    <w:lvl w:ilvl="0" w:tplc="1A3CB4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D1A23"/>
    <w:multiLevelType w:val="hybridMultilevel"/>
    <w:tmpl w:val="BA6064C8"/>
    <w:lvl w:ilvl="0" w:tplc="A970AB0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16869">
    <w:abstractNumId w:val="0"/>
  </w:num>
  <w:num w:numId="2" w16cid:durableId="602498415">
    <w:abstractNumId w:val="1"/>
  </w:num>
  <w:num w:numId="3" w16cid:durableId="2040082343">
    <w:abstractNumId w:val="3"/>
  </w:num>
  <w:num w:numId="4" w16cid:durableId="84376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2D5A"/>
    <w:rsid w:val="00022EF9"/>
    <w:rsid w:val="0003007A"/>
    <w:rsid w:val="00066644"/>
    <w:rsid w:val="00083A09"/>
    <w:rsid w:val="000958FE"/>
    <w:rsid w:val="000A2433"/>
    <w:rsid w:val="000D303B"/>
    <w:rsid w:val="000E7FA5"/>
    <w:rsid w:val="00105807"/>
    <w:rsid w:val="00114C96"/>
    <w:rsid w:val="0011608E"/>
    <w:rsid w:val="00137CA3"/>
    <w:rsid w:val="00140028"/>
    <w:rsid w:val="0014079C"/>
    <w:rsid w:val="001528D3"/>
    <w:rsid w:val="001532A2"/>
    <w:rsid w:val="0016243E"/>
    <w:rsid w:val="001857AD"/>
    <w:rsid w:val="001A1295"/>
    <w:rsid w:val="001D6C72"/>
    <w:rsid w:val="001F048D"/>
    <w:rsid w:val="00212B1E"/>
    <w:rsid w:val="00214741"/>
    <w:rsid w:val="00223D56"/>
    <w:rsid w:val="002266E8"/>
    <w:rsid w:val="0023369C"/>
    <w:rsid w:val="00234946"/>
    <w:rsid w:val="002428CA"/>
    <w:rsid w:val="00243B33"/>
    <w:rsid w:val="00245BE5"/>
    <w:rsid w:val="0026164D"/>
    <w:rsid w:val="00274E4E"/>
    <w:rsid w:val="00290737"/>
    <w:rsid w:val="00290CE0"/>
    <w:rsid w:val="002A6D35"/>
    <w:rsid w:val="002B47AF"/>
    <w:rsid w:val="002B4ABB"/>
    <w:rsid w:val="002B7ED0"/>
    <w:rsid w:val="002D1C34"/>
    <w:rsid w:val="002E6F89"/>
    <w:rsid w:val="003111AF"/>
    <w:rsid w:val="003124B8"/>
    <w:rsid w:val="003303A7"/>
    <w:rsid w:val="00331F14"/>
    <w:rsid w:val="0034159C"/>
    <w:rsid w:val="003443E8"/>
    <w:rsid w:val="00351177"/>
    <w:rsid w:val="0035239C"/>
    <w:rsid w:val="00357599"/>
    <w:rsid w:val="0036359C"/>
    <w:rsid w:val="003A3B93"/>
    <w:rsid w:val="003B18DA"/>
    <w:rsid w:val="003B4C46"/>
    <w:rsid w:val="003D6B0C"/>
    <w:rsid w:val="003E0225"/>
    <w:rsid w:val="003E22FC"/>
    <w:rsid w:val="003F007A"/>
    <w:rsid w:val="003F1F50"/>
    <w:rsid w:val="00403055"/>
    <w:rsid w:val="00431DC4"/>
    <w:rsid w:val="00474268"/>
    <w:rsid w:val="004826EA"/>
    <w:rsid w:val="00492841"/>
    <w:rsid w:val="004A66C3"/>
    <w:rsid w:val="004B195D"/>
    <w:rsid w:val="004B1B7D"/>
    <w:rsid w:val="004C08A4"/>
    <w:rsid w:val="004C1C73"/>
    <w:rsid w:val="004C6497"/>
    <w:rsid w:val="004D1C9F"/>
    <w:rsid w:val="004E615D"/>
    <w:rsid w:val="004F082C"/>
    <w:rsid w:val="004F0DBD"/>
    <w:rsid w:val="004F50A7"/>
    <w:rsid w:val="004F69A1"/>
    <w:rsid w:val="005206CB"/>
    <w:rsid w:val="00522BDF"/>
    <w:rsid w:val="0052547B"/>
    <w:rsid w:val="00550554"/>
    <w:rsid w:val="00557FE4"/>
    <w:rsid w:val="00562359"/>
    <w:rsid w:val="00563646"/>
    <w:rsid w:val="0058772A"/>
    <w:rsid w:val="005879F9"/>
    <w:rsid w:val="00587CF5"/>
    <w:rsid w:val="005B1A75"/>
    <w:rsid w:val="005B3ECC"/>
    <w:rsid w:val="005C1DC8"/>
    <w:rsid w:val="005C3A8D"/>
    <w:rsid w:val="005C3FDF"/>
    <w:rsid w:val="005C6571"/>
    <w:rsid w:val="005D206A"/>
    <w:rsid w:val="005D3A44"/>
    <w:rsid w:val="005F2549"/>
    <w:rsid w:val="00604EEE"/>
    <w:rsid w:val="00614E66"/>
    <w:rsid w:val="00616C2B"/>
    <w:rsid w:val="00621F1C"/>
    <w:rsid w:val="00624895"/>
    <w:rsid w:val="006457CF"/>
    <w:rsid w:val="006460BC"/>
    <w:rsid w:val="00651566"/>
    <w:rsid w:val="00655ED8"/>
    <w:rsid w:val="00670962"/>
    <w:rsid w:val="00676763"/>
    <w:rsid w:val="00677966"/>
    <w:rsid w:val="0068212C"/>
    <w:rsid w:val="0069044D"/>
    <w:rsid w:val="006A04FE"/>
    <w:rsid w:val="006B0D54"/>
    <w:rsid w:val="006C2300"/>
    <w:rsid w:val="006C40EC"/>
    <w:rsid w:val="006D0FA7"/>
    <w:rsid w:val="006D4973"/>
    <w:rsid w:val="006E2572"/>
    <w:rsid w:val="006F0B95"/>
    <w:rsid w:val="006F3EC7"/>
    <w:rsid w:val="006F5F4B"/>
    <w:rsid w:val="00703D94"/>
    <w:rsid w:val="00721DF5"/>
    <w:rsid w:val="00763F37"/>
    <w:rsid w:val="007702DE"/>
    <w:rsid w:val="007855AA"/>
    <w:rsid w:val="00792EB1"/>
    <w:rsid w:val="00793548"/>
    <w:rsid w:val="007A5B7F"/>
    <w:rsid w:val="007C32D3"/>
    <w:rsid w:val="007E1915"/>
    <w:rsid w:val="007F160F"/>
    <w:rsid w:val="00813AE7"/>
    <w:rsid w:val="00814C91"/>
    <w:rsid w:val="00816272"/>
    <w:rsid w:val="00817BB5"/>
    <w:rsid w:val="008214CD"/>
    <w:rsid w:val="0083240B"/>
    <w:rsid w:val="00847584"/>
    <w:rsid w:val="00850A08"/>
    <w:rsid w:val="00852A3B"/>
    <w:rsid w:val="008608AF"/>
    <w:rsid w:val="00863F28"/>
    <w:rsid w:val="00867BB6"/>
    <w:rsid w:val="00883C5D"/>
    <w:rsid w:val="00886BF2"/>
    <w:rsid w:val="008A12D4"/>
    <w:rsid w:val="008B5333"/>
    <w:rsid w:val="008B6D34"/>
    <w:rsid w:val="008B725B"/>
    <w:rsid w:val="008C016E"/>
    <w:rsid w:val="008C1299"/>
    <w:rsid w:val="008C4279"/>
    <w:rsid w:val="008C5E84"/>
    <w:rsid w:val="008D7242"/>
    <w:rsid w:val="008D72C5"/>
    <w:rsid w:val="008E5CD4"/>
    <w:rsid w:val="008F68FF"/>
    <w:rsid w:val="00917DF9"/>
    <w:rsid w:val="00927A21"/>
    <w:rsid w:val="00936F02"/>
    <w:rsid w:val="00971E7E"/>
    <w:rsid w:val="00975C81"/>
    <w:rsid w:val="00976B1B"/>
    <w:rsid w:val="009A0173"/>
    <w:rsid w:val="009A4617"/>
    <w:rsid w:val="009A5E5D"/>
    <w:rsid w:val="009A63FE"/>
    <w:rsid w:val="009C2563"/>
    <w:rsid w:val="009C29DC"/>
    <w:rsid w:val="009D01EB"/>
    <w:rsid w:val="009D41CA"/>
    <w:rsid w:val="009E48A4"/>
    <w:rsid w:val="009F2B2F"/>
    <w:rsid w:val="00A05A34"/>
    <w:rsid w:val="00A07999"/>
    <w:rsid w:val="00A12948"/>
    <w:rsid w:val="00A35917"/>
    <w:rsid w:val="00A47F8E"/>
    <w:rsid w:val="00A57D66"/>
    <w:rsid w:val="00A64473"/>
    <w:rsid w:val="00A80850"/>
    <w:rsid w:val="00A8093A"/>
    <w:rsid w:val="00A82E8F"/>
    <w:rsid w:val="00A84DE3"/>
    <w:rsid w:val="00A91326"/>
    <w:rsid w:val="00A973A3"/>
    <w:rsid w:val="00AB6C36"/>
    <w:rsid w:val="00AD735C"/>
    <w:rsid w:val="00AE1F33"/>
    <w:rsid w:val="00B01ECC"/>
    <w:rsid w:val="00B0670B"/>
    <w:rsid w:val="00B125FD"/>
    <w:rsid w:val="00B2485E"/>
    <w:rsid w:val="00B44A00"/>
    <w:rsid w:val="00B55823"/>
    <w:rsid w:val="00B66C24"/>
    <w:rsid w:val="00B761D1"/>
    <w:rsid w:val="00B80E6B"/>
    <w:rsid w:val="00B95176"/>
    <w:rsid w:val="00BA0D16"/>
    <w:rsid w:val="00BA2B52"/>
    <w:rsid w:val="00BC0EC7"/>
    <w:rsid w:val="00BD76C9"/>
    <w:rsid w:val="00BF30C3"/>
    <w:rsid w:val="00BF32B9"/>
    <w:rsid w:val="00BF4698"/>
    <w:rsid w:val="00C11061"/>
    <w:rsid w:val="00C15CE0"/>
    <w:rsid w:val="00C27CA0"/>
    <w:rsid w:val="00C4043E"/>
    <w:rsid w:val="00C56960"/>
    <w:rsid w:val="00C57B58"/>
    <w:rsid w:val="00C60563"/>
    <w:rsid w:val="00C605D1"/>
    <w:rsid w:val="00C626CD"/>
    <w:rsid w:val="00C6546A"/>
    <w:rsid w:val="00C66DD3"/>
    <w:rsid w:val="00C91A92"/>
    <w:rsid w:val="00C951D0"/>
    <w:rsid w:val="00C96262"/>
    <w:rsid w:val="00CA71AD"/>
    <w:rsid w:val="00CD07D9"/>
    <w:rsid w:val="00CD3CD8"/>
    <w:rsid w:val="00CD4069"/>
    <w:rsid w:val="00CE3EBB"/>
    <w:rsid w:val="00CF3DD2"/>
    <w:rsid w:val="00D132E2"/>
    <w:rsid w:val="00D17F90"/>
    <w:rsid w:val="00D21667"/>
    <w:rsid w:val="00D37160"/>
    <w:rsid w:val="00D409B0"/>
    <w:rsid w:val="00D6216D"/>
    <w:rsid w:val="00D70914"/>
    <w:rsid w:val="00DC0430"/>
    <w:rsid w:val="00DC1D80"/>
    <w:rsid w:val="00DC5156"/>
    <w:rsid w:val="00DC5738"/>
    <w:rsid w:val="00DF2B38"/>
    <w:rsid w:val="00E02776"/>
    <w:rsid w:val="00E20CA7"/>
    <w:rsid w:val="00E377DF"/>
    <w:rsid w:val="00E46105"/>
    <w:rsid w:val="00E54849"/>
    <w:rsid w:val="00E55616"/>
    <w:rsid w:val="00E7497E"/>
    <w:rsid w:val="00E74DD2"/>
    <w:rsid w:val="00E90010"/>
    <w:rsid w:val="00E90358"/>
    <w:rsid w:val="00EA4B23"/>
    <w:rsid w:val="00EB0F6B"/>
    <w:rsid w:val="00EC5E0C"/>
    <w:rsid w:val="00ED6B7B"/>
    <w:rsid w:val="00EE1D8C"/>
    <w:rsid w:val="00EE4AA3"/>
    <w:rsid w:val="00EE6E30"/>
    <w:rsid w:val="00F06638"/>
    <w:rsid w:val="00F06A9E"/>
    <w:rsid w:val="00F10647"/>
    <w:rsid w:val="00F121D0"/>
    <w:rsid w:val="00F13A63"/>
    <w:rsid w:val="00F1671A"/>
    <w:rsid w:val="00F21C6F"/>
    <w:rsid w:val="00F24F5E"/>
    <w:rsid w:val="00F257C9"/>
    <w:rsid w:val="00F30391"/>
    <w:rsid w:val="00F377E0"/>
    <w:rsid w:val="00F40D38"/>
    <w:rsid w:val="00F51FAC"/>
    <w:rsid w:val="00F53EEF"/>
    <w:rsid w:val="00F70287"/>
    <w:rsid w:val="00F85440"/>
    <w:rsid w:val="00FA0CCF"/>
    <w:rsid w:val="00FA4DD9"/>
    <w:rsid w:val="00FA59D6"/>
    <w:rsid w:val="00FA7220"/>
    <w:rsid w:val="00FB5C85"/>
    <w:rsid w:val="00FC5BC7"/>
    <w:rsid w:val="00FD08B5"/>
    <w:rsid w:val="00FD2A88"/>
    <w:rsid w:val="00FD4E6F"/>
    <w:rsid w:val="00FE0DF6"/>
    <w:rsid w:val="00FE409C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DC6"/>
  <w15:docId w15:val="{DDC0F493-679D-48B1-BEA2-E54D934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CA"/>
    <w:pPr>
      <w:suppressAutoHyphens/>
      <w:autoSpaceDN w:val="0"/>
      <w:spacing w:line="240" w:lineRule="auto"/>
    </w:pPr>
    <w:rPr>
      <w:rFonts w:ascii="Calibri" w:eastAsia="Times New Roman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722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220"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007175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1370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F692B-1C56-4781-8D00-6490D140CAE9}"/>
</file>

<file path=customXml/itemProps3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Mission BF</cp:lastModifiedBy>
  <cp:revision>2</cp:revision>
  <cp:lastPrinted>2023-11-14T09:10:00Z</cp:lastPrinted>
  <dcterms:created xsi:type="dcterms:W3CDTF">2023-11-14T09:10:00Z</dcterms:created>
  <dcterms:modified xsi:type="dcterms:W3CDTF">2023-11-14T09:10:00Z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