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5E04" w:rsidRDefault="00CC5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CC5E04" w:rsidRDefault="00F34D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44th Session of the UPR Working Group - Review of Azerbaijan</w:t>
      </w:r>
    </w:p>
    <w:p w14:paraId="00000003" w14:textId="77777777" w:rsidR="00CC5E04" w:rsidRDefault="00F34D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 November 2023</w:t>
      </w:r>
    </w:p>
    <w:p w14:paraId="00000004" w14:textId="77777777" w:rsidR="00CC5E04" w:rsidRDefault="00CC5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CC5E04" w:rsidRDefault="00F34D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Statement by the Delegation of the Kingdom of Bhutan</w:t>
      </w:r>
    </w:p>
    <w:p w14:paraId="00000006" w14:textId="77777777" w:rsidR="00CC5E04" w:rsidRDefault="00CC5E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C5E04" w:rsidRDefault="00F34D5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Bhutan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welcomes the delegation and thanks the delegation for their report and the updates.</w:t>
      </w:r>
    </w:p>
    <w:p w14:paraId="00000008" w14:textId="77777777" w:rsidR="00CC5E04" w:rsidRDefault="00F34D5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note Azerbaijan's cooperation with human rights mechanisms and treaty bodies, and in particular appreciate its active engagement as the NAM Chair. </w:t>
      </w:r>
    </w:p>
    <w:p w14:paraId="00000009" w14:textId="77777777" w:rsidR="00CC5E04" w:rsidRDefault="00CC5E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CC5E04" w:rsidRDefault="00F34D5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welcome the vario</w:t>
      </w:r>
      <w:r>
        <w:rPr>
          <w:rFonts w:ascii="Times New Roman" w:eastAsia="Times New Roman" w:hAnsi="Times New Roman" w:cs="Times New Roman"/>
          <w:sz w:val="24"/>
          <w:szCs w:val="24"/>
        </w:rPr>
        <w:t>us legislative measures such as the law on general education, on environmental impact assessment, media etc.</w:t>
      </w:r>
    </w:p>
    <w:p w14:paraId="0000000B" w14:textId="77777777" w:rsidR="00CC5E04" w:rsidRDefault="00F34D5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2bv3eov0m7n5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We commend the efforts towards the social and economic development of rural women, as well as the measures to improve healthcare infrastructure in </w:t>
      </w:r>
      <w:r>
        <w:rPr>
          <w:rFonts w:ascii="Times New Roman" w:eastAsia="Times New Roman" w:hAnsi="Times New Roman" w:cs="Times New Roman"/>
          <w:sz w:val="24"/>
          <w:szCs w:val="24"/>
        </w:rPr>
        <w:t>rural areas.</w:t>
      </w:r>
    </w:p>
    <w:p w14:paraId="0000000C" w14:textId="77777777" w:rsidR="00CC5E04" w:rsidRDefault="00F34D5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5kcdb27800q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While noting the Government's concerted efforts, we recommend the following: </w:t>
      </w:r>
    </w:p>
    <w:p w14:paraId="0000000D" w14:textId="6C032248" w:rsidR="00CC5E04" w:rsidRDefault="00F34D5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fqz7f47cvnnr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Continue to take measures to ensure healthcare access, including measures to address barriers impeding access for  women to reproductive health</w:t>
      </w:r>
      <w:r>
        <w:rPr>
          <w:rFonts w:ascii="Times New Roman" w:eastAsia="Times New Roman" w:hAnsi="Times New Roman" w:cs="Times New Roman"/>
          <w:sz w:val="24"/>
          <w:szCs w:val="24"/>
        </w:rPr>
        <w:t>care services.</w:t>
      </w:r>
    </w:p>
    <w:p w14:paraId="0000000E" w14:textId="77777777" w:rsidR="00CC5E04" w:rsidRDefault="00F34D58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fd285n2lkg0c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Consid</w:t>
      </w:r>
      <w:r>
        <w:rPr>
          <w:rFonts w:ascii="Times New Roman" w:eastAsia="Times New Roman" w:hAnsi="Times New Roman" w:cs="Times New Roman"/>
          <w:sz w:val="24"/>
          <w:szCs w:val="24"/>
        </w:rPr>
        <w:t>er increased resource allocation to ensure universal and quality primary and secondary education throughout the country.</w:t>
      </w:r>
    </w:p>
    <w:p w14:paraId="0000000F" w14:textId="77777777" w:rsidR="00CC5E04" w:rsidRDefault="00F34D5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jdgxs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We wish Azerbaijan a successful UPR.</w:t>
      </w:r>
    </w:p>
    <w:p w14:paraId="00000010" w14:textId="77777777" w:rsidR="00CC5E04" w:rsidRDefault="00F34D58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00000011" w14:textId="77777777" w:rsidR="00CC5E04" w:rsidRDefault="00CC5E04">
      <w:pPr>
        <w:spacing w:before="22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C5E04" w:rsidRDefault="00CC5E04">
      <w:pPr>
        <w:spacing w:before="22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5E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2C7"/>
    <w:multiLevelType w:val="multilevel"/>
    <w:tmpl w:val="74B48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038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4"/>
    <w:rsid w:val="00CC5E04"/>
    <w:rsid w:val="00F3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600E"/>
  <w15:docId w15:val="{9018434B-6E6E-4FA1-8B0E-206F4C7F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095798B-C1AB-43E9-AAAB-3AC3D2788A2E}"/>
</file>

<file path=customXml/itemProps2.xml><?xml version="1.0" encoding="utf-8"?>
<ds:datastoreItem xmlns:ds="http://schemas.openxmlformats.org/officeDocument/2006/customXml" ds:itemID="{DB7539A1-5276-4A2E-9995-0594D2150168}"/>
</file>

<file path=customXml/itemProps3.xml><?xml version="1.0" encoding="utf-8"?>
<ds:datastoreItem xmlns:ds="http://schemas.openxmlformats.org/officeDocument/2006/customXml" ds:itemID="{584107DA-4A7F-44B0-9714-5683DF8F2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tandin dorji</cp:lastModifiedBy>
  <cp:revision>2</cp:revision>
  <dcterms:created xsi:type="dcterms:W3CDTF">2023-11-14T10:16:00Z</dcterms:created>
  <dcterms:modified xsi:type="dcterms:W3CDTF">2023-11-14T10:16:00Z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