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64D50ABC" w14:textId="77777777" w:rsidTr="00562621">
        <w:trPr>
          <w:trHeight w:val="851"/>
        </w:trPr>
        <w:tc>
          <w:tcPr>
            <w:tcW w:w="1259" w:type="dxa"/>
            <w:tcBorders>
              <w:top w:val="nil"/>
              <w:left w:val="nil"/>
              <w:bottom w:val="single" w:sz="4" w:space="0" w:color="auto"/>
              <w:right w:val="nil"/>
            </w:tcBorders>
          </w:tcPr>
          <w:p w14:paraId="7D554E41"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4CA80E7F" w14:textId="7CC251F5"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6640F3C7" w14:textId="1F0F0106" w:rsidR="00446DE4" w:rsidRPr="00DE3EC0" w:rsidRDefault="0034723A" w:rsidP="0034723A">
            <w:pPr>
              <w:jc w:val="right"/>
            </w:pPr>
            <w:r w:rsidRPr="0034723A">
              <w:rPr>
                <w:sz w:val="40"/>
              </w:rPr>
              <w:t>A</w:t>
            </w:r>
            <w:r>
              <w:t>/HRC/54/12</w:t>
            </w:r>
          </w:p>
        </w:tc>
      </w:tr>
      <w:tr w:rsidR="003107FA" w14:paraId="6D2A7CC3" w14:textId="77777777" w:rsidTr="00562621">
        <w:trPr>
          <w:trHeight w:val="2835"/>
        </w:trPr>
        <w:tc>
          <w:tcPr>
            <w:tcW w:w="1259" w:type="dxa"/>
            <w:tcBorders>
              <w:top w:val="single" w:sz="4" w:space="0" w:color="auto"/>
              <w:left w:val="nil"/>
              <w:bottom w:val="single" w:sz="12" w:space="0" w:color="auto"/>
              <w:right w:val="nil"/>
            </w:tcBorders>
          </w:tcPr>
          <w:p w14:paraId="1A745177" w14:textId="45CF1692" w:rsidR="003107FA" w:rsidRDefault="003107FA" w:rsidP="00562621">
            <w:pPr>
              <w:spacing w:before="120"/>
              <w:jc w:val="center"/>
            </w:pPr>
          </w:p>
          <w:p w14:paraId="5C09A849" w14:textId="0EACE906" w:rsidR="00102C86" w:rsidRPr="00102C86" w:rsidRDefault="00102C86" w:rsidP="00102C86">
            <w:pPr>
              <w:jc w:val="center"/>
            </w:pPr>
          </w:p>
        </w:tc>
        <w:tc>
          <w:tcPr>
            <w:tcW w:w="5450" w:type="dxa"/>
            <w:gridSpan w:val="2"/>
            <w:tcBorders>
              <w:top w:val="single" w:sz="4" w:space="0" w:color="auto"/>
              <w:left w:val="nil"/>
              <w:bottom w:val="single" w:sz="12" w:space="0" w:color="auto"/>
              <w:right w:val="nil"/>
            </w:tcBorders>
          </w:tcPr>
          <w:p w14:paraId="7989D820" w14:textId="51144CD6" w:rsidR="003107FA" w:rsidRPr="00B3317B" w:rsidRDefault="00341574" w:rsidP="00562621">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1335AC8E" w14:textId="77777777" w:rsidR="003107FA" w:rsidRDefault="0034723A" w:rsidP="0034723A">
            <w:pPr>
              <w:spacing w:before="240" w:line="240" w:lineRule="exact"/>
            </w:pPr>
            <w:r>
              <w:t>Distr.: General</w:t>
            </w:r>
          </w:p>
          <w:p w14:paraId="12D222F0" w14:textId="11BAAC69" w:rsidR="0034723A" w:rsidRDefault="00313FD2" w:rsidP="0034723A">
            <w:pPr>
              <w:spacing w:line="240" w:lineRule="exact"/>
            </w:pPr>
            <w:r>
              <w:t>2</w:t>
            </w:r>
            <w:r w:rsidR="0002401A">
              <w:t>2</w:t>
            </w:r>
            <w:r w:rsidR="0034723A">
              <w:t xml:space="preserve"> </w:t>
            </w:r>
            <w:r w:rsidR="00C24A1E">
              <w:t>June</w:t>
            </w:r>
            <w:r w:rsidR="0034723A">
              <w:t xml:space="preserve"> 2023</w:t>
            </w:r>
          </w:p>
          <w:p w14:paraId="7BC52F55" w14:textId="77777777" w:rsidR="0034723A" w:rsidRDefault="0034723A" w:rsidP="0034723A">
            <w:pPr>
              <w:spacing w:line="240" w:lineRule="exact"/>
            </w:pPr>
          </w:p>
          <w:p w14:paraId="38353B23" w14:textId="4CDE83B4" w:rsidR="0034723A" w:rsidRDefault="0034723A" w:rsidP="0034723A">
            <w:pPr>
              <w:spacing w:line="240" w:lineRule="exact"/>
            </w:pPr>
            <w:r>
              <w:t>Original: English</w:t>
            </w:r>
            <w:r w:rsidR="0029271B">
              <w:t>/French</w:t>
            </w:r>
          </w:p>
        </w:tc>
      </w:tr>
    </w:tbl>
    <w:p w14:paraId="2926832C" w14:textId="77777777" w:rsidR="00844B4C" w:rsidRPr="00C46514" w:rsidRDefault="00844B4C" w:rsidP="00844B4C">
      <w:pPr>
        <w:spacing w:before="120"/>
        <w:rPr>
          <w:b/>
          <w:bCs/>
          <w:sz w:val="24"/>
          <w:szCs w:val="24"/>
        </w:rPr>
      </w:pPr>
      <w:r w:rsidRPr="00C46514">
        <w:rPr>
          <w:b/>
          <w:bCs/>
          <w:sz w:val="24"/>
          <w:szCs w:val="24"/>
        </w:rPr>
        <w:t>Human Rights Council</w:t>
      </w:r>
    </w:p>
    <w:p w14:paraId="45830202" w14:textId="77777777" w:rsidR="00844B4C" w:rsidRPr="00C46514" w:rsidRDefault="00844B4C" w:rsidP="00844B4C">
      <w:pPr>
        <w:rPr>
          <w:b/>
        </w:rPr>
      </w:pPr>
      <w:r w:rsidRPr="00C46514">
        <w:rPr>
          <w:b/>
        </w:rPr>
        <w:t>Fifty-fourth session</w:t>
      </w:r>
    </w:p>
    <w:p w14:paraId="4DF0CF98" w14:textId="77777777" w:rsidR="00844B4C" w:rsidRPr="00C46514" w:rsidRDefault="00844B4C" w:rsidP="00844B4C">
      <w:pPr>
        <w:rPr>
          <w:bCs/>
        </w:rPr>
      </w:pPr>
      <w:r w:rsidRPr="00C46514">
        <w:rPr>
          <w:bCs/>
        </w:rPr>
        <w:t>11 September–6 October 2023</w:t>
      </w:r>
    </w:p>
    <w:p w14:paraId="2A58D9AE" w14:textId="77777777" w:rsidR="00844B4C" w:rsidRPr="00C46514" w:rsidRDefault="00844B4C" w:rsidP="00844B4C">
      <w:pPr>
        <w:rPr>
          <w:bCs/>
        </w:rPr>
      </w:pPr>
      <w:r w:rsidRPr="00C46514">
        <w:rPr>
          <w:bCs/>
        </w:rPr>
        <w:t>Agenda item 6</w:t>
      </w:r>
    </w:p>
    <w:p w14:paraId="2DA3AB6C" w14:textId="77777777" w:rsidR="00844B4C" w:rsidRPr="00C46514" w:rsidRDefault="00844B4C" w:rsidP="00844B4C">
      <w:r w:rsidRPr="00C46514">
        <w:rPr>
          <w:b/>
        </w:rPr>
        <w:t>Universal periodic review</w:t>
      </w:r>
    </w:p>
    <w:p w14:paraId="7AF42573" w14:textId="58AA1E4B" w:rsidR="00844B4C" w:rsidRPr="00C46514" w:rsidRDefault="00844B4C" w:rsidP="00844B4C">
      <w:pPr>
        <w:pStyle w:val="HChG"/>
      </w:pPr>
      <w:r w:rsidRPr="00C46514">
        <w:tab/>
      </w:r>
      <w:r w:rsidRPr="00C46514">
        <w:tab/>
        <w:t>Report of the Working Group on the Universal Periodic Review</w:t>
      </w:r>
      <w:r w:rsidR="00953559" w:rsidRPr="0058484E">
        <w:rPr>
          <w:b w:val="0"/>
          <w:bCs/>
          <w:sz w:val="20"/>
        </w:rPr>
        <w:footnoteReference w:customMarkFollows="1" w:id="2"/>
        <w:t>*</w:t>
      </w:r>
    </w:p>
    <w:p w14:paraId="034D971B" w14:textId="77777777" w:rsidR="00844B4C" w:rsidRPr="00C46514" w:rsidRDefault="00844B4C" w:rsidP="00844B4C">
      <w:pPr>
        <w:pStyle w:val="HChG"/>
        <w:rPr>
          <w:szCs w:val="28"/>
          <w:lang w:val="en-US"/>
        </w:rPr>
      </w:pPr>
      <w:r w:rsidRPr="00C46514">
        <w:tab/>
      </w:r>
      <w:r w:rsidRPr="00C46514">
        <w:tab/>
      </w:r>
      <w:r w:rsidRPr="00C46514">
        <w:rPr>
          <w:szCs w:val="28"/>
          <w:lang w:val="en-US"/>
        </w:rPr>
        <w:t>Luxembourg</w:t>
      </w:r>
    </w:p>
    <w:p w14:paraId="52AA90B1" w14:textId="77777777" w:rsidR="00844B4C" w:rsidRPr="00C46514" w:rsidRDefault="00844B4C" w:rsidP="00844B4C">
      <w:pPr>
        <w:pStyle w:val="HChG"/>
        <w:rPr>
          <w:lang w:val="en-US"/>
        </w:rPr>
      </w:pPr>
      <w:r w:rsidRPr="00C46514">
        <w:br w:type="page"/>
      </w:r>
      <w:r w:rsidRPr="00C46514">
        <w:lastRenderedPageBreak/>
        <w:tab/>
      </w:r>
      <w:r w:rsidRPr="00C46514">
        <w:tab/>
      </w:r>
      <w:bookmarkStart w:id="0" w:name="Section_HDR_Introduction"/>
      <w:r w:rsidRPr="00C46514">
        <w:rPr>
          <w:lang w:val="en-US"/>
        </w:rPr>
        <w:t>Introduction</w:t>
      </w:r>
      <w:bookmarkEnd w:id="0"/>
    </w:p>
    <w:p w14:paraId="747DC4BF" w14:textId="58C68449" w:rsidR="00844B4C" w:rsidRPr="00C46514" w:rsidRDefault="00844B4C" w:rsidP="00844B4C">
      <w:pPr>
        <w:pStyle w:val="SingleTxtG"/>
      </w:pPr>
      <w:r w:rsidRPr="00C46514">
        <w:t>1.</w:t>
      </w:r>
      <w:r w:rsidRPr="00C46514">
        <w:tab/>
        <w:t xml:space="preserve">The Working Group on the Universal Periodic Review, established in accordance with Human Rights Council resolution 5/1, held its forty-third session from 1 to 12 May 2023. The review of </w:t>
      </w:r>
      <w:bookmarkStart w:id="1" w:name="_Hlk133576361"/>
      <w:bookmarkStart w:id="2" w:name="Country_Intro_1_1"/>
      <w:r w:rsidRPr="00C46514">
        <w:t>Luxembourg</w:t>
      </w:r>
      <w:bookmarkEnd w:id="1"/>
      <w:r w:rsidRPr="00C46514">
        <w:t xml:space="preserve"> </w:t>
      </w:r>
      <w:bookmarkEnd w:id="2"/>
      <w:r w:rsidRPr="00C46514">
        <w:t>was held at the 8</w:t>
      </w:r>
      <w:r w:rsidRPr="00743E42">
        <w:t>th</w:t>
      </w:r>
      <w:r w:rsidRPr="00C46514">
        <w:t xml:space="preserve"> meeting, on </w:t>
      </w:r>
      <w:bookmarkStart w:id="3" w:name="Review_session_date"/>
      <w:r w:rsidRPr="00C46514">
        <w:t>4 May 2023</w:t>
      </w:r>
      <w:bookmarkEnd w:id="3"/>
      <w:r w:rsidRPr="00C46514">
        <w:t xml:space="preserve">. The delegation of </w:t>
      </w:r>
      <w:bookmarkStart w:id="4" w:name="Country_Intro_1_2"/>
      <w:r w:rsidRPr="00C46514">
        <w:t xml:space="preserve">Luxembourg </w:t>
      </w:r>
      <w:bookmarkEnd w:id="4"/>
      <w:r w:rsidRPr="00C46514">
        <w:t xml:space="preserve">was headed by </w:t>
      </w:r>
      <w:bookmarkStart w:id="5" w:name="Head_of_delegation_Intro"/>
      <w:r w:rsidR="00262745">
        <w:t xml:space="preserve">the </w:t>
      </w:r>
      <w:r w:rsidRPr="00C46514">
        <w:t>Minister of Foreign and European Affairs</w:t>
      </w:r>
      <w:bookmarkEnd w:id="5"/>
      <w:r w:rsidR="00262745">
        <w:t>,</w:t>
      </w:r>
      <w:r w:rsidR="00262745" w:rsidRPr="00262745">
        <w:t xml:space="preserve"> </w:t>
      </w:r>
      <w:r w:rsidR="00262745" w:rsidRPr="00C46514">
        <w:t>Jean Asselborn</w:t>
      </w:r>
      <w:r w:rsidRPr="00C46514">
        <w:t xml:space="preserve">. At its </w:t>
      </w:r>
      <w:bookmarkStart w:id="6" w:name="Adoption_mtg_no"/>
      <w:r w:rsidRPr="00C46514">
        <w:t>16</w:t>
      </w:r>
      <w:r w:rsidRPr="00743E42">
        <w:t>th</w:t>
      </w:r>
      <w:r w:rsidRPr="00C46514">
        <w:t xml:space="preserve"> </w:t>
      </w:r>
      <w:bookmarkEnd w:id="6"/>
      <w:r w:rsidRPr="00C46514">
        <w:t xml:space="preserve">meeting, held on </w:t>
      </w:r>
      <w:bookmarkStart w:id="7" w:name="Adoption_session_date"/>
      <w:r w:rsidRPr="00C46514">
        <w:t>10 May 2023</w:t>
      </w:r>
      <w:bookmarkEnd w:id="7"/>
      <w:r w:rsidRPr="00C46514">
        <w:t>, the Working Group adopted the report on Luxembourg.</w:t>
      </w:r>
    </w:p>
    <w:p w14:paraId="17F1BA31" w14:textId="4F3C354C" w:rsidR="00844B4C" w:rsidRPr="00C46514" w:rsidRDefault="00844B4C" w:rsidP="00844B4C">
      <w:pPr>
        <w:pStyle w:val="SingleTxtG"/>
      </w:pPr>
      <w:r w:rsidRPr="00C46514">
        <w:t>2.</w:t>
      </w:r>
      <w:r w:rsidRPr="00C46514">
        <w:tab/>
        <w:t xml:space="preserve">On 11 January 2023, the Human Rights Council selected the following group of rapporteurs (troika) to facilitate the review of Luxembourg: </w:t>
      </w:r>
      <w:bookmarkStart w:id="8" w:name="Troika_members"/>
      <w:r w:rsidRPr="00C46514">
        <w:t>China, Lithuania and Malawi</w:t>
      </w:r>
      <w:bookmarkEnd w:id="8"/>
      <w:r w:rsidRPr="00C46514">
        <w:t>.</w:t>
      </w:r>
    </w:p>
    <w:p w14:paraId="2F80A55F" w14:textId="77777777" w:rsidR="00844B4C" w:rsidRPr="00C46514" w:rsidRDefault="00844B4C" w:rsidP="00844B4C">
      <w:pPr>
        <w:pStyle w:val="SingleTxtG"/>
      </w:pPr>
      <w:r w:rsidRPr="00C46514">
        <w:t>3.</w:t>
      </w:r>
      <w:r w:rsidRPr="00C46514">
        <w:tab/>
        <w:t>In accordance with paragraph 15 of the annex to Human Rights Council resolution 5/1 and paragraph 5 of the annex to Council resolution 16/21, the following documents were issued for the review of Luxembourg:</w:t>
      </w:r>
    </w:p>
    <w:p w14:paraId="7554F07F" w14:textId="47A68C64" w:rsidR="00844B4C" w:rsidRPr="00C46514" w:rsidRDefault="00844B4C" w:rsidP="00844B4C">
      <w:pPr>
        <w:pStyle w:val="SingleTxtG"/>
      </w:pPr>
      <w:r w:rsidRPr="00C46514">
        <w:tab/>
      </w:r>
      <w:r w:rsidR="00DB16F6">
        <w:tab/>
      </w:r>
      <w:r w:rsidRPr="00C46514">
        <w:t>(a)</w:t>
      </w:r>
      <w:r w:rsidRPr="00C46514">
        <w:tab/>
        <w:t>A national report submitted/written presentation made in accordance with paragraph 15 (a);</w:t>
      </w:r>
      <w:r w:rsidRPr="00C46514">
        <w:rPr>
          <w:rStyle w:val="FootnoteReference"/>
        </w:rPr>
        <w:footnoteReference w:id="3"/>
      </w:r>
    </w:p>
    <w:p w14:paraId="569B20CF" w14:textId="2B069CAD" w:rsidR="00844B4C" w:rsidRPr="00C46514" w:rsidRDefault="00DB16F6" w:rsidP="00844B4C">
      <w:pPr>
        <w:pStyle w:val="SingleTxtG"/>
      </w:pPr>
      <w:r>
        <w:tab/>
      </w:r>
      <w:r w:rsidR="00844B4C" w:rsidRPr="00C46514">
        <w:tab/>
        <w:t>(b)</w:t>
      </w:r>
      <w:r w:rsidR="00844B4C" w:rsidRPr="00C46514">
        <w:tab/>
        <w:t>A compilation prepared by the Office of the United Nations High Commissioner for Human Rights (OHCHR) in accordance with paragraph 15 (b);</w:t>
      </w:r>
      <w:r w:rsidR="00844B4C" w:rsidRPr="00C46514">
        <w:rPr>
          <w:rStyle w:val="FootnoteReference"/>
        </w:rPr>
        <w:footnoteReference w:id="4"/>
      </w:r>
    </w:p>
    <w:p w14:paraId="18469BF7" w14:textId="08A0CCB3" w:rsidR="00844B4C" w:rsidRPr="00C46514" w:rsidRDefault="00DB16F6" w:rsidP="00844B4C">
      <w:pPr>
        <w:pStyle w:val="SingleTxtG"/>
      </w:pPr>
      <w:r>
        <w:tab/>
      </w:r>
      <w:r w:rsidR="00844B4C" w:rsidRPr="00C46514">
        <w:tab/>
        <w:t>(c)</w:t>
      </w:r>
      <w:r w:rsidR="00844B4C" w:rsidRPr="00C46514">
        <w:tab/>
        <w:t>A summary prepared by OHCHR in accordance with paragraph 15 (c).</w:t>
      </w:r>
      <w:r w:rsidR="00844B4C" w:rsidRPr="00C46514">
        <w:rPr>
          <w:rStyle w:val="FootnoteReference"/>
        </w:rPr>
        <w:footnoteReference w:id="5"/>
      </w:r>
    </w:p>
    <w:p w14:paraId="67DA0262" w14:textId="0670C258" w:rsidR="00844B4C" w:rsidRPr="00C46514" w:rsidRDefault="00844B4C" w:rsidP="00844B4C">
      <w:pPr>
        <w:pStyle w:val="SingleTxtG"/>
      </w:pPr>
      <w:r w:rsidRPr="00C46514">
        <w:t>4.</w:t>
      </w:r>
      <w:r w:rsidRPr="00C46514">
        <w:tab/>
        <w:t xml:space="preserve">A list of questions prepared in advance by </w:t>
      </w:r>
      <w:bookmarkStart w:id="9" w:name="Advance_questions_countries"/>
      <w:r w:rsidRPr="00C46514">
        <w:t xml:space="preserve">Angola, </w:t>
      </w:r>
      <w:bookmarkEnd w:id="9"/>
      <w:r w:rsidRPr="00C46514">
        <w:t>Canada, Germany, Panama, Portugal, on behalf of the Group of Friends on national mechanisms for implementation, reporting and follow-up, Slovenia, Spain and the United Kingdom of Great Britain and Northern Ireland was transmitted to Luxembourg through the troika. These questions are available on the website of the universal periodic review.</w:t>
      </w:r>
    </w:p>
    <w:p w14:paraId="319A5786" w14:textId="77777777" w:rsidR="00844B4C" w:rsidRPr="00C46514" w:rsidRDefault="00844B4C" w:rsidP="00844B4C">
      <w:pPr>
        <w:pStyle w:val="HChG"/>
      </w:pPr>
      <w:r w:rsidRPr="00C46514">
        <w:tab/>
      </w:r>
      <w:bookmarkStart w:id="10" w:name="Section_I_HDR_Summary"/>
      <w:r w:rsidRPr="00C46514">
        <w:t>I.</w:t>
      </w:r>
      <w:r w:rsidRPr="00C46514">
        <w:tab/>
        <w:t>Summary of the proceedings of the review process</w:t>
      </w:r>
      <w:bookmarkEnd w:id="10"/>
    </w:p>
    <w:p w14:paraId="091C7511" w14:textId="77777777" w:rsidR="00844B4C" w:rsidRDefault="00844B4C" w:rsidP="00844B4C">
      <w:pPr>
        <w:pStyle w:val="H1G"/>
        <w:ind w:left="1130" w:hanging="510"/>
      </w:pPr>
      <w:bookmarkStart w:id="11" w:name="Sub_Section_HDR_Presentation_by_Sur"/>
      <w:r>
        <w:t>A.</w:t>
      </w:r>
      <w:r>
        <w:tab/>
      </w:r>
      <w:r w:rsidRPr="00C46514">
        <w:t>Presentation by the State under review</w:t>
      </w:r>
      <w:bookmarkEnd w:id="11"/>
    </w:p>
    <w:p w14:paraId="23C3C84C" w14:textId="3F789978" w:rsidR="00844B4C" w:rsidRPr="00F51100" w:rsidRDefault="00844B4C" w:rsidP="00844B4C">
      <w:pPr>
        <w:pStyle w:val="SingleTxtG"/>
        <w:rPr>
          <w:lang w:val="fr-CH"/>
        </w:rPr>
      </w:pPr>
      <w:r w:rsidRPr="00F51100">
        <w:rPr>
          <w:lang w:val="fr-CH"/>
        </w:rPr>
        <w:t>5.</w:t>
      </w:r>
      <w:r w:rsidRPr="00F51100">
        <w:rPr>
          <w:lang w:val="fr-CH"/>
        </w:rPr>
        <w:tab/>
        <w:t xml:space="preserve">La délégation </w:t>
      </w:r>
      <w:r w:rsidR="00404113">
        <w:rPr>
          <w:lang w:val="fr-CH"/>
        </w:rPr>
        <w:t xml:space="preserve">luxembourgeoise </w:t>
      </w:r>
      <w:r w:rsidRPr="00F51100">
        <w:rPr>
          <w:lang w:val="fr-CH"/>
        </w:rPr>
        <w:t>a réaffirmé l’engagement inébranlable du Luxembourg en faveur d’un système multilatéral efficace, au centre duquel se trouv</w:t>
      </w:r>
      <w:r w:rsidR="00404113">
        <w:rPr>
          <w:lang w:val="fr-CH"/>
        </w:rPr>
        <w:t>ait</w:t>
      </w:r>
      <w:r w:rsidRPr="00F51100">
        <w:rPr>
          <w:lang w:val="fr-CH"/>
        </w:rPr>
        <w:t xml:space="preserve"> le système des Nations Unies, qui </w:t>
      </w:r>
      <w:r w:rsidR="004929FE">
        <w:rPr>
          <w:lang w:val="fr-CH"/>
        </w:rPr>
        <w:t>demeurait</w:t>
      </w:r>
      <w:r w:rsidRPr="00F51100">
        <w:rPr>
          <w:lang w:val="fr-CH"/>
        </w:rPr>
        <w:t xml:space="preserve"> plus important que jamais pour préserver la paix et la sécurité internationales et assurer un développement durable pour tous. Depuis l’adoption des recommandations du troisième cycle </w:t>
      </w:r>
      <w:r w:rsidR="00286E00">
        <w:rPr>
          <w:lang w:val="fr-CH"/>
        </w:rPr>
        <w:t xml:space="preserve">d’Examen périodique universel, </w:t>
      </w:r>
      <w:r w:rsidRPr="00F51100">
        <w:rPr>
          <w:lang w:val="fr-CH"/>
        </w:rPr>
        <w:t xml:space="preserve">en 2018, les efforts du Luxembourg </w:t>
      </w:r>
      <w:r w:rsidR="00286E00">
        <w:rPr>
          <w:lang w:val="fr-CH"/>
        </w:rPr>
        <w:t>s’étaient</w:t>
      </w:r>
      <w:r w:rsidRPr="00F51100">
        <w:rPr>
          <w:lang w:val="fr-CH"/>
        </w:rPr>
        <w:t xml:space="preserve"> concentrés sur leur mise en œuvre, comme </w:t>
      </w:r>
      <w:r w:rsidR="00C96DE8">
        <w:rPr>
          <w:lang w:val="fr-CH"/>
        </w:rPr>
        <w:t xml:space="preserve">cela </w:t>
      </w:r>
      <w:r w:rsidRPr="00F51100">
        <w:rPr>
          <w:lang w:val="fr-CH"/>
        </w:rPr>
        <w:t>avait été souligné à l’occasion de la présentation du rapport intermédiaire en 2021 ainsi que du rapport national.</w:t>
      </w:r>
    </w:p>
    <w:p w14:paraId="28E7CB26" w14:textId="45857768" w:rsidR="00844B4C" w:rsidRPr="00F51100" w:rsidRDefault="00844B4C" w:rsidP="00844B4C">
      <w:pPr>
        <w:pStyle w:val="SingleTxtG"/>
        <w:rPr>
          <w:lang w:val="fr-CH"/>
        </w:rPr>
      </w:pPr>
      <w:r w:rsidRPr="00F51100">
        <w:rPr>
          <w:lang w:val="fr-CH"/>
        </w:rPr>
        <w:t>6.</w:t>
      </w:r>
      <w:r w:rsidRPr="00F51100">
        <w:rPr>
          <w:lang w:val="fr-CH"/>
        </w:rPr>
        <w:tab/>
      </w:r>
      <w:r w:rsidR="001E6195">
        <w:rPr>
          <w:lang w:val="fr-CH"/>
        </w:rPr>
        <w:t>La délégation luxembourgeoise</w:t>
      </w:r>
      <w:r w:rsidRPr="00F51100">
        <w:rPr>
          <w:lang w:val="fr-CH"/>
        </w:rPr>
        <w:t xml:space="preserve"> a donné les éléments de réponse suivants aux questions </w:t>
      </w:r>
      <w:r w:rsidR="0076265F">
        <w:rPr>
          <w:lang w:val="fr-CH"/>
        </w:rPr>
        <w:t>soumises à l’</w:t>
      </w:r>
      <w:r w:rsidRPr="00F51100">
        <w:rPr>
          <w:lang w:val="fr-CH"/>
        </w:rPr>
        <w:t>avance.</w:t>
      </w:r>
    </w:p>
    <w:p w14:paraId="5F694BD7" w14:textId="24C5C376" w:rsidR="00844B4C" w:rsidRPr="00F51100" w:rsidRDefault="00844B4C" w:rsidP="00844B4C">
      <w:pPr>
        <w:pStyle w:val="SingleTxtG"/>
        <w:rPr>
          <w:lang w:val="fr-CH"/>
        </w:rPr>
      </w:pPr>
      <w:r w:rsidRPr="00F51100">
        <w:rPr>
          <w:lang w:val="fr-CH"/>
        </w:rPr>
        <w:t>7.</w:t>
      </w:r>
      <w:r w:rsidRPr="00F51100">
        <w:rPr>
          <w:lang w:val="fr-CH"/>
        </w:rPr>
        <w:tab/>
        <w:t xml:space="preserve">Concernant le mécanisme national d’élaboration des rapports et de suivi au Luxembourg, le Comité interministériel des droits de l’homme </w:t>
      </w:r>
      <w:r w:rsidR="00C51D83">
        <w:rPr>
          <w:lang w:val="fr-CH"/>
        </w:rPr>
        <w:t>tenait</w:t>
      </w:r>
      <w:r w:rsidRPr="00F51100">
        <w:rPr>
          <w:lang w:val="fr-CH"/>
        </w:rPr>
        <w:t xml:space="preserve"> lieu de mécanisme national de coordination, responsable notamment du suivi de la mise en œuvre des recommandations de l’</w:t>
      </w:r>
      <w:r w:rsidR="00C51D83">
        <w:rPr>
          <w:lang w:val="fr-CH"/>
        </w:rPr>
        <w:t>Examen périodique universel</w:t>
      </w:r>
      <w:r w:rsidRPr="00F51100">
        <w:rPr>
          <w:lang w:val="fr-CH"/>
        </w:rPr>
        <w:t xml:space="preserve"> ainsi que de la préparation des rapports </w:t>
      </w:r>
      <w:r w:rsidR="00C76DA0">
        <w:rPr>
          <w:lang w:val="fr-CH"/>
        </w:rPr>
        <w:t>périodiques</w:t>
      </w:r>
      <w:r w:rsidRPr="00F51100">
        <w:rPr>
          <w:lang w:val="fr-CH"/>
        </w:rPr>
        <w:t xml:space="preserve"> aux organes conventionnels</w:t>
      </w:r>
      <w:r w:rsidR="00A760CE">
        <w:rPr>
          <w:lang w:val="fr-CH"/>
        </w:rPr>
        <w:t xml:space="preserve"> des droits de l’homme</w:t>
      </w:r>
      <w:r w:rsidRPr="00F51100">
        <w:rPr>
          <w:lang w:val="fr-CH"/>
        </w:rPr>
        <w:t xml:space="preserve">. Le </w:t>
      </w:r>
      <w:r w:rsidR="00C76DA0">
        <w:rPr>
          <w:lang w:val="fr-CH"/>
        </w:rPr>
        <w:t>Comité</w:t>
      </w:r>
      <w:r w:rsidRPr="00F51100">
        <w:rPr>
          <w:lang w:val="fr-CH"/>
        </w:rPr>
        <w:t xml:space="preserve"> a</w:t>
      </w:r>
      <w:r w:rsidR="00C76DA0">
        <w:rPr>
          <w:lang w:val="fr-CH"/>
        </w:rPr>
        <w:t>vait</w:t>
      </w:r>
      <w:r w:rsidRPr="00F51100">
        <w:rPr>
          <w:lang w:val="fr-CH"/>
        </w:rPr>
        <w:t xml:space="preserve"> été créé en 2015 et rassembl</w:t>
      </w:r>
      <w:r w:rsidR="00C76DA0">
        <w:rPr>
          <w:lang w:val="fr-CH"/>
        </w:rPr>
        <w:t>ait</w:t>
      </w:r>
      <w:r w:rsidRPr="00F51100">
        <w:rPr>
          <w:lang w:val="fr-CH"/>
        </w:rPr>
        <w:t xml:space="preserve"> de manière régulière tous les ministères et administrations publiques concernés par la protection et la promotion des droits humains. Chaque session de </w:t>
      </w:r>
      <w:r w:rsidRPr="000338CE">
        <w:rPr>
          <w:lang w:val="fr-FR"/>
        </w:rPr>
        <w:t>travail</w:t>
      </w:r>
      <w:r w:rsidRPr="00F51100">
        <w:rPr>
          <w:lang w:val="fr-CH"/>
        </w:rPr>
        <w:t xml:space="preserve"> du </w:t>
      </w:r>
      <w:r w:rsidR="00870FAB">
        <w:rPr>
          <w:lang w:val="fr-CH"/>
        </w:rPr>
        <w:t>Comité</w:t>
      </w:r>
      <w:r w:rsidRPr="00F51100">
        <w:rPr>
          <w:lang w:val="fr-CH"/>
        </w:rPr>
        <w:t xml:space="preserve"> </w:t>
      </w:r>
      <w:r w:rsidR="00870FAB">
        <w:rPr>
          <w:lang w:val="fr-CH"/>
        </w:rPr>
        <w:t>était</w:t>
      </w:r>
      <w:r w:rsidRPr="00F51100">
        <w:rPr>
          <w:lang w:val="fr-CH"/>
        </w:rPr>
        <w:t xml:space="preserve"> systématiquement suivie de consultations avec la société civile. C’</w:t>
      </w:r>
      <w:r w:rsidR="00870FAB">
        <w:rPr>
          <w:lang w:val="fr-CH"/>
        </w:rPr>
        <w:t>était</w:t>
      </w:r>
      <w:r w:rsidRPr="00F51100">
        <w:rPr>
          <w:lang w:val="fr-CH"/>
        </w:rPr>
        <w:t xml:space="preserve"> à travers les travaux du </w:t>
      </w:r>
      <w:r w:rsidR="00870FAB">
        <w:rPr>
          <w:lang w:val="fr-CH"/>
        </w:rPr>
        <w:t>Comité</w:t>
      </w:r>
      <w:r w:rsidRPr="00F51100">
        <w:rPr>
          <w:lang w:val="fr-CH"/>
        </w:rPr>
        <w:t xml:space="preserve"> que le Luxembourg coordonn</w:t>
      </w:r>
      <w:r w:rsidR="00870FAB">
        <w:rPr>
          <w:lang w:val="fr-CH"/>
        </w:rPr>
        <w:t>ait</w:t>
      </w:r>
      <w:r w:rsidRPr="00F51100">
        <w:rPr>
          <w:lang w:val="fr-CH"/>
        </w:rPr>
        <w:t xml:space="preserve"> désormais la préparation des rapports périodiques </w:t>
      </w:r>
      <w:r w:rsidR="00AA51B8">
        <w:rPr>
          <w:lang w:val="fr-CH"/>
        </w:rPr>
        <w:t>transmis aux</w:t>
      </w:r>
      <w:r w:rsidRPr="00F51100">
        <w:rPr>
          <w:lang w:val="fr-CH"/>
        </w:rPr>
        <w:t xml:space="preserve"> organes conventionnels. Le rapport national était le fruit d’une consultation nationale qui a</w:t>
      </w:r>
      <w:r w:rsidR="00AA361A">
        <w:rPr>
          <w:lang w:val="fr-CH"/>
        </w:rPr>
        <w:t>vait</w:t>
      </w:r>
      <w:r w:rsidRPr="00F51100">
        <w:rPr>
          <w:lang w:val="fr-CH"/>
        </w:rPr>
        <w:t xml:space="preserve"> été menée dans le cadre du </w:t>
      </w:r>
      <w:r w:rsidR="00AA361A">
        <w:rPr>
          <w:lang w:val="fr-CH"/>
        </w:rPr>
        <w:t>Comité</w:t>
      </w:r>
      <w:r w:rsidRPr="00F51100">
        <w:rPr>
          <w:lang w:val="fr-CH"/>
        </w:rPr>
        <w:t xml:space="preserve"> au cours de l’année 2022.</w:t>
      </w:r>
    </w:p>
    <w:p w14:paraId="658F6B8B" w14:textId="25EE6357" w:rsidR="00844B4C" w:rsidRPr="00F51100" w:rsidRDefault="00844B4C" w:rsidP="00844B4C">
      <w:pPr>
        <w:pStyle w:val="SingleTxtG"/>
        <w:rPr>
          <w:lang w:val="fr-CH"/>
        </w:rPr>
      </w:pPr>
      <w:r w:rsidRPr="00F51100">
        <w:rPr>
          <w:lang w:val="fr-CH"/>
        </w:rPr>
        <w:lastRenderedPageBreak/>
        <w:t>8.</w:t>
      </w:r>
      <w:r w:rsidRPr="00F51100">
        <w:rPr>
          <w:lang w:val="fr-CH"/>
        </w:rPr>
        <w:tab/>
        <w:t>Le Luxembourg n’a</w:t>
      </w:r>
      <w:r w:rsidR="00261393">
        <w:rPr>
          <w:lang w:val="fr-CH"/>
        </w:rPr>
        <w:t>vait</w:t>
      </w:r>
      <w:r w:rsidRPr="00F51100">
        <w:rPr>
          <w:lang w:val="fr-CH"/>
        </w:rPr>
        <w:t xml:space="preserve"> pas de loi spécifique portant sur l’âgisme et l’élimination de la discrimination fondée sur l’âge sous toutes ses formes. Cependant, la loi du 28 novembre 2006 a</w:t>
      </w:r>
      <w:r w:rsidR="00AC6580">
        <w:rPr>
          <w:lang w:val="fr-CH"/>
        </w:rPr>
        <w:t>yant</w:t>
      </w:r>
      <w:r w:rsidRPr="00F51100">
        <w:rPr>
          <w:lang w:val="fr-CH"/>
        </w:rPr>
        <w:t xml:space="preserve"> porté modification notamment du Code pénal et du Code du travail couvr</w:t>
      </w:r>
      <w:r w:rsidR="0030605E">
        <w:rPr>
          <w:lang w:val="fr-CH"/>
        </w:rPr>
        <w:t>ait</w:t>
      </w:r>
      <w:r w:rsidRPr="00F51100">
        <w:rPr>
          <w:lang w:val="fr-CH"/>
        </w:rPr>
        <w:t xml:space="preserve"> toutes les formes de discrimination, y compris celle fondée sur l’âge. Dans le cadre de la lutte contre les discours de haine, la loi du 28 mars 2023 érige</w:t>
      </w:r>
      <w:r w:rsidR="00010D1C">
        <w:rPr>
          <w:lang w:val="fr-CH"/>
        </w:rPr>
        <w:t>ait</w:t>
      </w:r>
      <w:r w:rsidRPr="00F51100">
        <w:rPr>
          <w:lang w:val="fr-CH"/>
        </w:rPr>
        <w:t xml:space="preserve"> en circonstances aggravantes ces mêmes motifs de discrimination. La délégation </w:t>
      </w:r>
      <w:r w:rsidR="006D1455">
        <w:rPr>
          <w:lang w:val="fr-CH"/>
        </w:rPr>
        <w:t xml:space="preserve">luxembourgeoise </w:t>
      </w:r>
      <w:r w:rsidRPr="00F51100">
        <w:rPr>
          <w:lang w:val="fr-CH"/>
        </w:rPr>
        <w:t>a fourni des informations supplémentaires sur les mesures prises sur le thème et a noté, entre autres, qu’un plan d’action national intitulé «</w:t>
      </w:r>
      <w:r w:rsidR="00D33B59">
        <w:rPr>
          <w:lang w:val="fr-CH"/>
        </w:rPr>
        <w:t> B</w:t>
      </w:r>
      <w:r w:rsidRPr="00F51100">
        <w:rPr>
          <w:lang w:val="fr-CH"/>
        </w:rPr>
        <w:t>ien vieillir</w:t>
      </w:r>
      <w:r w:rsidR="00D33B59">
        <w:rPr>
          <w:lang w:val="fr-CH"/>
        </w:rPr>
        <w:t> </w:t>
      </w:r>
      <w:r w:rsidRPr="00F51100">
        <w:rPr>
          <w:lang w:val="fr-CH"/>
        </w:rPr>
        <w:t>» était en cours d’élaboration, de même qu’un projet de loi portant sur la qualité des services aux personnes âgées.</w:t>
      </w:r>
    </w:p>
    <w:p w14:paraId="4A1D97AD" w14:textId="0CFA6FA9" w:rsidR="00844B4C" w:rsidRPr="00F51100" w:rsidRDefault="00844B4C" w:rsidP="00844B4C">
      <w:pPr>
        <w:pStyle w:val="SingleTxtG"/>
        <w:rPr>
          <w:lang w:val="fr-CH"/>
        </w:rPr>
      </w:pPr>
      <w:r w:rsidRPr="00F51100">
        <w:rPr>
          <w:lang w:val="fr-CH"/>
        </w:rPr>
        <w:t>9.</w:t>
      </w:r>
      <w:r w:rsidRPr="00F51100">
        <w:rPr>
          <w:lang w:val="fr-CH"/>
        </w:rPr>
        <w:tab/>
        <w:t xml:space="preserve">Concernant le </w:t>
      </w:r>
      <w:r w:rsidR="00AB7230">
        <w:rPr>
          <w:lang w:val="fr-CH"/>
        </w:rPr>
        <w:t>plan d’action national</w:t>
      </w:r>
      <w:r w:rsidR="00CE0973">
        <w:rPr>
          <w:lang w:val="fr-CH"/>
        </w:rPr>
        <w:t xml:space="preserve"> intitulé</w:t>
      </w:r>
      <w:r w:rsidRPr="00F51100">
        <w:rPr>
          <w:lang w:val="fr-CH"/>
        </w:rPr>
        <w:t xml:space="preserve"> </w:t>
      </w:r>
      <w:r>
        <w:rPr>
          <w:lang w:val="fr-CH"/>
        </w:rPr>
        <w:t>« </w:t>
      </w:r>
      <w:r w:rsidRPr="00F51100">
        <w:rPr>
          <w:lang w:val="fr-CH"/>
        </w:rPr>
        <w:t>Traite</w:t>
      </w:r>
      <w:r>
        <w:rPr>
          <w:lang w:val="fr-CH"/>
        </w:rPr>
        <w:t> »</w:t>
      </w:r>
      <w:r w:rsidRPr="00F51100">
        <w:rPr>
          <w:lang w:val="fr-CH"/>
        </w:rPr>
        <w:t xml:space="preserve">, le Comité de suivi de la lutte contre la traite des êtres humains, présidé par le </w:t>
      </w:r>
      <w:r w:rsidR="00E433B3">
        <w:rPr>
          <w:lang w:val="fr-CH"/>
        </w:rPr>
        <w:t>M</w:t>
      </w:r>
      <w:r w:rsidRPr="00F51100">
        <w:rPr>
          <w:lang w:val="fr-CH"/>
        </w:rPr>
        <w:t xml:space="preserve">inistre de la </w:t>
      </w:r>
      <w:r w:rsidR="00E433B3">
        <w:rPr>
          <w:lang w:val="fr-CH"/>
        </w:rPr>
        <w:t>j</w:t>
      </w:r>
      <w:r w:rsidRPr="00F51100">
        <w:rPr>
          <w:lang w:val="fr-CH"/>
        </w:rPr>
        <w:t xml:space="preserve">ustice, </w:t>
      </w:r>
      <w:r w:rsidR="00E433B3">
        <w:rPr>
          <w:lang w:val="fr-CH"/>
        </w:rPr>
        <w:t>était</w:t>
      </w:r>
      <w:r w:rsidRPr="00F51100">
        <w:rPr>
          <w:lang w:val="fr-CH"/>
        </w:rPr>
        <w:t xml:space="preserve"> chargé de la révision du </w:t>
      </w:r>
      <w:r w:rsidR="00CE7F45">
        <w:rPr>
          <w:lang w:val="fr-CH"/>
        </w:rPr>
        <w:t>plan</w:t>
      </w:r>
      <w:r w:rsidRPr="00F51100">
        <w:rPr>
          <w:lang w:val="fr-CH"/>
        </w:rPr>
        <w:t xml:space="preserve"> et de la feuille de route sur l’identification des victimes pour renforcer et adapter le </w:t>
      </w:r>
      <w:r w:rsidRPr="000338CE">
        <w:rPr>
          <w:lang w:val="fr-FR"/>
        </w:rPr>
        <w:t>système actuel. En ce qui concern</w:t>
      </w:r>
      <w:r w:rsidR="00CE7F45">
        <w:rPr>
          <w:lang w:val="fr-FR"/>
        </w:rPr>
        <w:t>ait</w:t>
      </w:r>
      <w:r w:rsidRPr="000338CE">
        <w:rPr>
          <w:lang w:val="fr-FR"/>
        </w:rPr>
        <w:t xml:space="preserve"> </w:t>
      </w:r>
      <w:r w:rsidR="00CE7F45">
        <w:rPr>
          <w:lang w:val="fr-FR"/>
        </w:rPr>
        <w:t>la</w:t>
      </w:r>
      <w:r w:rsidRPr="000338CE">
        <w:rPr>
          <w:lang w:val="fr-FR"/>
        </w:rPr>
        <w:t xml:space="preserve"> prévention, </w:t>
      </w:r>
      <w:r w:rsidR="00CE7F45">
        <w:rPr>
          <w:lang w:val="fr-FR"/>
        </w:rPr>
        <w:t>l’</w:t>
      </w:r>
      <w:r w:rsidRPr="000338CE">
        <w:rPr>
          <w:lang w:val="fr-FR"/>
        </w:rPr>
        <w:t xml:space="preserve">information et </w:t>
      </w:r>
      <w:r w:rsidR="00CE7F45">
        <w:rPr>
          <w:lang w:val="fr-FR"/>
        </w:rPr>
        <w:t xml:space="preserve">la </w:t>
      </w:r>
      <w:r w:rsidRPr="000338CE">
        <w:rPr>
          <w:lang w:val="fr-FR"/>
        </w:rPr>
        <w:t>sensibilisation, le Luxembourg s’</w:t>
      </w:r>
      <w:r w:rsidR="00047CFD">
        <w:rPr>
          <w:lang w:val="fr-FR"/>
        </w:rPr>
        <w:t>était engagé</w:t>
      </w:r>
      <w:r w:rsidRPr="000338CE">
        <w:rPr>
          <w:lang w:val="fr-FR"/>
        </w:rPr>
        <w:t xml:space="preserve"> à former un maximum d’acteurs de terrain pour outiller ces personnes en</w:t>
      </w:r>
      <w:r w:rsidRPr="00F51100">
        <w:rPr>
          <w:lang w:val="fr-CH"/>
        </w:rPr>
        <w:t xml:space="preserve"> contact avec des victimes potentielles dans leur détection.</w:t>
      </w:r>
    </w:p>
    <w:p w14:paraId="6C509C11" w14:textId="3BEF6AF2" w:rsidR="00844B4C" w:rsidRPr="00F51100" w:rsidRDefault="00844B4C" w:rsidP="00844B4C">
      <w:pPr>
        <w:pStyle w:val="SingleTxtG"/>
        <w:rPr>
          <w:lang w:val="fr-CH"/>
        </w:rPr>
      </w:pPr>
      <w:r w:rsidRPr="00F51100">
        <w:rPr>
          <w:lang w:val="fr-CH"/>
        </w:rPr>
        <w:t>10.</w:t>
      </w:r>
      <w:r w:rsidRPr="00F51100">
        <w:rPr>
          <w:lang w:val="fr-CH"/>
        </w:rPr>
        <w:tab/>
        <w:t>S’agissant de la réforme de l’aide judiciaire, avec le dépôt du projet de loi n° 7959 le 27 janvier 2022, le Gouvernement entendait remédier aux inconvénients du système d’aide juridictionnelle</w:t>
      </w:r>
      <w:r w:rsidR="009772F5">
        <w:rPr>
          <w:lang w:val="fr-CH"/>
        </w:rPr>
        <w:t xml:space="preserve"> en place</w:t>
      </w:r>
      <w:r w:rsidRPr="00F51100">
        <w:rPr>
          <w:lang w:val="fr-CH"/>
        </w:rPr>
        <w:t xml:space="preserve">, </w:t>
      </w:r>
      <w:r w:rsidR="009772F5">
        <w:rPr>
          <w:lang w:val="fr-CH"/>
        </w:rPr>
        <w:t>lequel</w:t>
      </w:r>
      <w:r w:rsidRPr="00F51100">
        <w:rPr>
          <w:lang w:val="fr-CH"/>
        </w:rPr>
        <w:t xml:space="preserve"> </w:t>
      </w:r>
      <w:r w:rsidR="009772F5">
        <w:rPr>
          <w:lang w:val="fr-CH"/>
        </w:rPr>
        <w:t>considérait</w:t>
      </w:r>
      <w:r w:rsidRPr="00F51100">
        <w:rPr>
          <w:lang w:val="fr-CH"/>
        </w:rPr>
        <w:t xml:space="preserve"> le revenu d’insertion sociale comme critère de fixation d’un seuil pour apprécier si une personne </w:t>
      </w:r>
      <w:r w:rsidR="009772F5">
        <w:rPr>
          <w:lang w:val="fr-CH"/>
        </w:rPr>
        <w:t>était</w:t>
      </w:r>
      <w:r w:rsidRPr="00F51100">
        <w:rPr>
          <w:lang w:val="fr-CH"/>
        </w:rPr>
        <w:t xml:space="preserve"> considérée comme </w:t>
      </w:r>
      <w:r>
        <w:rPr>
          <w:lang w:val="fr-CH"/>
        </w:rPr>
        <w:t>« </w:t>
      </w:r>
      <w:r w:rsidRPr="00F51100">
        <w:rPr>
          <w:lang w:val="fr-CH"/>
        </w:rPr>
        <w:t>dépourvue de ressources suffisantes</w:t>
      </w:r>
      <w:r>
        <w:rPr>
          <w:lang w:val="fr-CH"/>
        </w:rPr>
        <w:t> »</w:t>
      </w:r>
      <w:r w:rsidRPr="00F51100">
        <w:rPr>
          <w:lang w:val="fr-CH"/>
        </w:rPr>
        <w:t xml:space="preserve"> au sens de la loi. Le projet de loi </w:t>
      </w:r>
      <w:r w:rsidR="009772F5">
        <w:rPr>
          <w:lang w:val="fr-CH"/>
        </w:rPr>
        <w:t>visait</w:t>
      </w:r>
      <w:r w:rsidRPr="00F51100">
        <w:rPr>
          <w:lang w:val="fr-CH"/>
        </w:rPr>
        <w:t xml:space="preserve"> à étendre partiellement l’aide judiciaire aux justiciables dont les ressources </w:t>
      </w:r>
      <w:r w:rsidR="009772F5">
        <w:rPr>
          <w:lang w:val="fr-CH"/>
        </w:rPr>
        <w:t>étaient</w:t>
      </w:r>
      <w:r w:rsidRPr="00F51100">
        <w:rPr>
          <w:lang w:val="fr-CH"/>
        </w:rPr>
        <w:t xml:space="preserve"> supérieures au </w:t>
      </w:r>
      <w:r w:rsidR="007C2695" w:rsidRPr="00F51100">
        <w:rPr>
          <w:lang w:val="fr-CH"/>
        </w:rPr>
        <w:t>revenu d’insertion sociale</w:t>
      </w:r>
      <w:r w:rsidRPr="00F51100">
        <w:rPr>
          <w:lang w:val="fr-CH"/>
        </w:rPr>
        <w:t>.</w:t>
      </w:r>
    </w:p>
    <w:p w14:paraId="6B80184E" w14:textId="47A773D6" w:rsidR="00844B4C" w:rsidRPr="00F51100" w:rsidRDefault="00844B4C" w:rsidP="00844B4C">
      <w:pPr>
        <w:pStyle w:val="SingleTxtG"/>
        <w:rPr>
          <w:lang w:val="fr-CH"/>
        </w:rPr>
      </w:pPr>
      <w:r w:rsidRPr="00F51100">
        <w:rPr>
          <w:lang w:val="fr-CH"/>
        </w:rPr>
        <w:t>11.</w:t>
      </w:r>
      <w:r w:rsidRPr="00F51100">
        <w:rPr>
          <w:lang w:val="fr-CH"/>
        </w:rPr>
        <w:tab/>
        <w:t xml:space="preserve">Au sujet de la réforme de la législation </w:t>
      </w:r>
      <w:r w:rsidR="007C2695">
        <w:rPr>
          <w:lang w:val="fr-CH"/>
        </w:rPr>
        <w:t>en vigueur</w:t>
      </w:r>
      <w:r w:rsidRPr="00F51100">
        <w:rPr>
          <w:lang w:val="fr-CH"/>
        </w:rPr>
        <w:t xml:space="preserve"> sur la protection de la jeunesse, trois projets de loi ainsi qu’un projet de règlement avaient été déposés en </w:t>
      </w:r>
      <w:r w:rsidRPr="000338CE">
        <w:rPr>
          <w:lang w:val="fr-FR"/>
        </w:rPr>
        <w:t>mars</w:t>
      </w:r>
      <w:r w:rsidRPr="00F51100">
        <w:rPr>
          <w:lang w:val="fr-CH"/>
        </w:rPr>
        <w:t xml:space="preserve"> 2022. Il s’agi</w:t>
      </w:r>
      <w:r w:rsidR="007C2695">
        <w:rPr>
          <w:lang w:val="fr-CH"/>
        </w:rPr>
        <w:t>ssai</w:t>
      </w:r>
      <w:r w:rsidRPr="00F51100">
        <w:rPr>
          <w:lang w:val="fr-CH"/>
        </w:rPr>
        <w:t xml:space="preserve">t d’un véritable changement de paradigme, étant donné qu’il </w:t>
      </w:r>
      <w:r w:rsidR="007C2695">
        <w:rPr>
          <w:lang w:val="fr-CH"/>
        </w:rPr>
        <w:t>était</w:t>
      </w:r>
      <w:r w:rsidRPr="00F51100">
        <w:rPr>
          <w:lang w:val="fr-CH"/>
        </w:rPr>
        <w:t xml:space="preserve"> prévu de séparer le volet relatif aux mineurs délinquants du volet relatif aux mineurs qui n’</w:t>
      </w:r>
      <w:r w:rsidR="007C2695">
        <w:rPr>
          <w:lang w:val="fr-CH"/>
        </w:rPr>
        <w:t>avaient</w:t>
      </w:r>
      <w:r w:rsidRPr="00F51100">
        <w:rPr>
          <w:lang w:val="fr-CH"/>
        </w:rPr>
        <w:t xml:space="preserve"> pas commis d’infraction pénale, mais dont la situation nécessit</w:t>
      </w:r>
      <w:r w:rsidR="001E6DBA">
        <w:rPr>
          <w:lang w:val="fr-CH"/>
        </w:rPr>
        <w:t>ait</w:t>
      </w:r>
      <w:r w:rsidRPr="00F51100">
        <w:rPr>
          <w:lang w:val="fr-CH"/>
        </w:rPr>
        <w:t xml:space="preserve"> un soutien et une protection accru</w:t>
      </w:r>
      <w:r w:rsidR="00CC5222">
        <w:rPr>
          <w:lang w:val="fr-CH"/>
        </w:rPr>
        <w:t>s</w:t>
      </w:r>
      <w:r w:rsidRPr="00F51100">
        <w:rPr>
          <w:lang w:val="fr-CH"/>
        </w:rPr>
        <w:t xml:space="preserve">. L’avis du Conseil d’État </w:t>
      </w:r>
      <w:r w:rsidR="001E6DBA">
        <w:rPr>
          <w:lang w:val="fr-CH"/>
        </w:rPr>
        <w:t>était</w:t>
      </w:r>
      <w:r w:rsidRPr="00F51100">
        <w:rPr>
          <w:lang w:val="fr-CH"/>
        </w:rPr>
        <w:t xml:space="preserve"> attendu sur ces projets de loi.</w:t>
      </w:r>
    </w:p>
    <w:p w14:paraId="2C316A57" w14:textId="4B52C61F" w:rsidR="00844B4C" w:rsidRPr="00F51100" w:rsidRDefault="00844B4C" w:rsidP="00844B4C">
      <w:pPr>
        <w:pStyle w:val="SingleTxtG"/>
        <w:rPr>
          <w:lang w:val="fr-CH"/>
        </w:rPr>
      </w:pPr>
      <w:r w:rsidRPr="00F51100">
        <w:rPr>
          <w:lang w:val="fr-CH"/>
        </w:rPr>
        <w:t>12.</w:t>
      </w:r>
      <w:r w:rsidRPr="00F51100">
        <w:rPr>
          <w:lang w:val="fr-CH"/>
        </w:rPr>
        <w:tab/>
        <w:t>Concernant la modernisation du système éducatif, le Luxembourg a</w:t>
      </w:r>
      <w:r w:rsidR="001E6DBA">
        <w:rPr>
          <w:lang w:val="fr-CH"/>
        </w:rPr>
        <w:t>vait</w:t>
      </w:r>
      <w:r w:rsidRPr="00F51100">
        <w:rPr>
          <w:lang w:val="fr-CH"/>
        </w:rPr>
        <w:t xml:space="preserve"> adopté une approche pangouvernementale de toutes les politiques visant les enfants et les jeunes. Le plan d’études de l’enseignement fondamental </w:t>
      </w:r>
      <w:r w:rsidR="00AD7F0C" w:rsidRPr="00F51100">
        <w:rPr>
          <w:lang w:val="fr-CH"/>
        </w:rPr>
        <w:t xml:space="preserve">de 2011 </w:t>
      </w:r>
      <w:r w:rsidR="00AD7F0C">
        <w:rPr>
          <w:lang w:val="fr-CH"/>
        </w:rPr>
        <w:t>était</w:t>
      </w:r>
      <w:r w:rsidRPr="00F51100">
        <w:rPr>
          <w:lang w:val="fr-CH"/>
        </w:rPr>
        <w:t xml:space="preserve"> en cours de révision. Parmi les changements intervenus</w:t>
      </w:r>
      <w:r w:rsidRPr="000338CE">
        <w:rPr>
          <w:lang w:val="fr-FR"/>
        </w:rPr>
        <w:t xml:space="preserve">, </w:t>
      </w:r>
      <w:r w:rsidR="00A04406">
        <w:rPr>
          <w:lang w:val="fr-FR"/>
        </w:rPr>
        <w:t>la délégation luxembourgeoise a mentionné</w:t>
      </w:r>
      <w:r w:rsidRPr="000338CE">
        <w:rPr>
          <w:lang w:val="fr-FR"/>
        </w:rPr>
        <w:t xml:space="preserve"> la multiplication de l’offre scolaire </w:t>
      </w:r>
      <w:r w:rsidR="00EE2FAC">
        <w:rPr>
          <w:lang w:val="fr-FR"/>
        </w:rPr>
        <w:t>et</w:t>
      </w:r>
      <w:r w:rsidRPr="000338CE">
        <w:rPr>
          <w:lang w:val="fr-FR"/>
        </w:rPr>
        <w:t xml:space="preserve"> le développement de la qualité des services d’éducation et d’accueil. </w:t>
      </w:r>
      <w:r w:rsidR="00EE2FAC">
        <w:rPr>
          <w:lang w:val="fr-FR"/>
        </w:rPr>
        <w:t>Elle</w:t>
      </w:r>
      <w:r w:rsidRPr="000338CE">
        <w:rPr>
          <w:lang w:val="fr-FR"/>
        </w:rPr>
        <w:t xml:space="preserve"> a </w:t>
      </w:r>
      <w:r w:rsidR="00EE2FAC">
        <w:rPr>
          <w:lang w:val="fr-FR"/>
        </w:rPr>
        <w:t xml:space="preserve">aussi </w:t>
      </w:r>
      <w:r w:rsidRPr="000338CE">
        <w:rPr>
          <w:lang w:val="fr-FR"/>
        </w:rPr>
        <w:t xml:space="preserve">fourni des informations supplémentaires sur des initiatives </w:t>
      </w:r>
      <w:r w:rsidR="00EE2FAC">
        <w:rPr>
          <w:lang w:val="fr-FR"/>
        </w:rPr>
        <w:t>prises</w:t>
      </w:r>
      <w:r w:rsidRPr="000338CE">
        <w:rPr>
          <w:lang w:val="fr-FR"/>
        </w:rPr>
        <w:t xml:space="preserve">, entre autres, </w:t>
      </w:r>
      <w:r w:rsidR="00EE2FAC">
        <w:rPr>
          <w:lang w:val="fr-FR"/>
        </w:rPr>
        <w:t xml:space="preserve">pour </w:t>
      </w:r>
      <w:r w:rsidRPr="000338CE">
        <w:rPr>
          <w:lang w:val="fr-FR"/>
        </w:rPr>
        <w:t xml:space="preserve">assurer la diversification de l’offre scolaire </w:t>
      </w:r>
      <w:r w:rsidR="00EE2FAC">
        <w:rPr>
          <w:lang w:val="fr-FR"/>
        </w:rPr>
        <w:t>et ainsi</w:t>
      </w:r>
      <w:r w:rsidRPr="000338CE">
        <w:rPr>
          <w:lang w:val="fr-FR"/>
        </w:rPr>
        <w:t xml:space="preserve"> mieux répondre à la grande diversité de la société luxembourgeoise. Afin d’aider à réduire l’impact</w:t>
      </w:r>
      <w:r w:rsidRPr="00F51100">
        <w:rPr>
          <w:lang w:val="fr-CH"/>
        </w:rPr>
        <w:t xml:space="preserve"> des origines des élèves nouvellement arrivés sur les performances scolaires, les procédures de leur accueil et </w:t>
      </w:r>
      <w:r w:rsidR="00F828AA">
        <w:rPr>
          <w:lang w:val="fr-CH"/>
        </w:rPr>
        <w:t xml:space="preserve">de leur </w:t>
      </w:r>
      <w:r w:rsidRPr="00F51100">
        <w:rPr>
          <w:lang w:val="fr-CH"/>
        </w:rPr>
        <w:t xml:space="preserve">orientation </w:t>
      </w:r>
      <w:r w:rsidR="00F828AA">
        <w:rPr>
          <w:lang w:val="fr-CH"/>
        </w:rPr>
        <w:t>seraient</w:t>
      </w:r>
      <w:r w:rsidRPr="00F51100">
        <w:rPr>
          <w:lang w:val="fr-CH"/>
        </w:rPr>
        <w:t xml:space="preserve"> systématisées et améliorées.</w:t>
      </w:r>
    </w:p>
    <w:p w14:paraId="7EC944C6" w14:textId="302D13C8" w:rsidR="00844B4C" w:rsidRPr="00F51100" w:rsidRDefault="00844B4C" w:rsidP="00844B4C">
      <w:pPr>
        <w:pStyle w:val="SingleTxtG"/>
        <w:rPr>
          <w:lang w:val="fr-CH"/>
        </w:rPr>
      </w:pPr>
      <w:r w:rsidRPr="00F51100">
        <w:rPr>
          <w:lang w:val="fr-CH"/>
        </w:rPr>
        <w:t>13.</w:t>
      </w:r>
      <w:r w:rsidRPr="00F51100">
        <w:rPr>
          <w:lang w:val="fr-CH"/>
        </w:rPr>
        <w:tab/>
        <w:t xml:space="preserve">S’agissant de la possibilité d’inscrire </w:t>
      </w:r>
      <w:r w:rsidRPr="000338CE">
        <w:rPr>
          <w:lang w:val="fr-FR"/>
        </w:rPr>
        <w:t xml:space="preserve">une troisième option dans le registre de l’état civil, celle-ci </w:t>
      </w:r>
      <w:r w:rsidR="007249FF">
        <w:rPr>
          <w:lang w:val="fr-FR"/>
        </w:rPr>
        <w:t>était</w:t>
      </w:r>
      <w:r w:rsidRPr="000338CE">
        <w:rPr>
          <w:lang w:val="fr-FR"/>
        </w:rPr>
        <w:t xml:space="preserve"> </w:t>
      </w:r>
      <w:r w:rsidR="00AA6DAA">
        <w:rPr>
          <w:lang w:val="fr-FR"/>
        </w:rPr>
        <w:t>incluse</w:t>
      </w:r>
      <w:r w:rsidRPr="000338CE">
        <w:rPr>
          <w:lang w:val="fr-FR"/>
        </w:rPr>
        <w:t xml:space="preserve"> dans l’</w:t>
      </w:r>
      <w:r w:rsidR="00A252F5">
        <w:rPr>
          <w:lang w:val="fr-FR"/>
        </w:rPr>
        <w:t>A</w:t>
      </w:r>
      <w:r w:rsidRPr="000338CE">
        <w:rPr>
          <w:lang w:val="fr-FR"/>
        </w:rPr>
        <w:t>ccord de coalition 2018</w:t>
      </w:r>
      <w:r w:rsidR="007249FF">
        <w:rPr>
          <w:lang w:val="fr-FR"/>
        </w:rPr>
        <w:t>-</w:t>
      </w:r>
      <w:r w:rsidRPr="000338CE">
        <w:rPr>
          <w:lang w:val="fr-FR"/>
        </w:rPr>
        <w:t xml:space="preserve">2023 et </w:t>
      </w:r>
      <w:r w:rsidR="007249FF">
        <w:rPr>
          <w:lang w:val="fr-FR"/>
        </w:rPr>
        <w:t>en cours d’examen</w:t>
      </w:r>
      <w:r w:rsidRPr="000338CE">
        <w:rPr>
          <w:lang w:val="fr-FR"/>
        </w:rPr>
        <w:t xml:space="preserve"> au sein du </w:t>
      </w:r>
      <w:r w:rsidR="007249FF">
        <w:rPr>
          <w:lang w:val="fr-FR"/>
        </w:rPr>
        <w:t>M</w:t>
      </w:r>
      <w:r w:rsidRPr="000338CE">
        <w:rPr>
          <w:lang w:val="fr-FR"/>
        </w:rPr>
        <w:t xml:space="preserve">inistère de la </w:t>
      </w:r>
      <w:r w:rsidR="007249FF">
        <w:rPr>
          <w:lang w:val="fr-FR"/>
        </w:rPr>
        <w:t>j</w:t>
      </w:r>
      <w:r w:rsidRPr="000338CE">
        <w:rPr>
          <w:lang w:val="fr-FR"/>
        </w:rPr>
        <w:t>ustice.</w:t>
      </w:r>
    </w:p>
    <w:p w14:paraId="0A60507A" w14:textId="1842DCFB" w:rsidR="00844B4C" w:rsidRPr="00F51100" w:rsidRDefault="00844B4C" w:rsidP="00844B4C">
      <w:pPr>
        <w:pStyle w:val="SingleTxtG"/>
        <w:rPr>
          <w:lang w:val="fr-CH"/>
        </w:rPr>
      </w:pPr>
      <w:r w:rsidRPr="00F51100">
        <w:rPr>
          <w:lang w:val="fr-CH"/>
        </w:rPr>
        <w:t>14.</w:t>
      </w:r>
      <w:r w:rsidRPr="00F51100">
        <w:rPr>
          <w:lang w:val="fr-CH"/>
        </w:rPr>
        <w:tab/>
        <w:t xml:space="preserve">La délégation </w:t>
      </w:r>
      <w:r w:rsidR="007249FF">
        <w:rPr>
          <w:lang w:val="fr-CH"/>
        </w:rPr>
        <w:t xml:space="preserve">luxembourgeoise </w:t>
      </w:r>
      <w:r w:rsidRPr="00F51100">
        <w:rPr>
          <w:lang w:val="fr-CH"/>
        </w:rPr>
        <w:t>a décrit la loi qui sanctionn</w:t>
      </w:r>
      <w:r w:rsidR="007249FF">
        <w:rPr>
          <w:lang w:val="fr-CH"/>
        </w:rPr>
        <w:t>ait</w:t>
      </w:r>
      <w:r w:rsidRPr="00F51100">
        <w:rPr>
          <w:lang w:val="fr-CH"/>
        </w:rPr>
        <w:t xml:space="preserve"> les discours de haine et énuméré la liste exhaustive de</w:t>
      </w:r>
      <w:r w:rsidR="00C01891">
        <w:rPr>
          <w:lang w:val="fr-CH"/>
        </w:rPr>
        <w:t>s</w:t>
      </w:r>
      <w:r w:rsidRPr="00F51100">
        <w:rPr>
          <w:lang w:val="fr-CH"/>
        </w:rPr>
        <w:t xml:space="preserve"> groupes de personnes </w:t>
      </w:r>
      <w:r w:rsidR="00C01891">
        <w:rPr>
          <w:lang w:val="fr-CH"/>
        </w:rPr>
        <w:t>que celle-ci devait</w:t>
      </w:r>
      <w:r w:rsidRPr="00F51100">
        <w:rPr>
          <w:lang w:val="fr-CH"/>
        </w:rPr>
        <w:t xml:space="preserve"> protéger. Quant à la lutte contre les discours de haine dans les médias, la législation luxembourgeoise oblige</w:t>
      </w:r>
      <w:r w:rsidR="00C01891">
        <w:rPr>
          <w:lang w:val="fr-CH"/>
        </w:rPr>
        <w:t>ait</w:t>
      </w:r>
      <w:r w:rsidRPr="00F51100">
        <w:rPr>
          <w:lang w:val="fr-CH"/>
        </w:rPr>
        <w:t xml:space="preserve"> la presse imprimée et en ligne bénéficiant d’aide financière publique, les médias de service public ainsi que tous les médias audiovisuels sous compétence luxembourgeoise et les plateformes de partage de vidéos à s’opposer aux discriminations et </w:t>
      </w:r>
      <w:r w:rsidR="00135B26">
        <w:rPr>
          <w:lang w:val="fr-CH"/>
        </w:rPr>
        <w:t xml:space="preserve">aux </w:t>
      </w:r>
      <w:r w:rsidRPr="00F51100">
        <w:rPr>
          <w:lang w:val="fr-CH"/>
        </w:rPr>
        <w:t>discours de haine.</w:t>
      </w:r>
    </w:p>
    <w:p w14:paraId="2BFC0534" w14:textId="66A37582" w:rsidR="00844B4C" w:rsidRPr="00F51100" w:rsidRDefault="00844B4C" w:rsidP="00844B4C">
      <w:pPr>
        <w:pStyle w:val="SingleTxtG"/>
        <w:rPr>
          <w:lang w:val="fr-CH"/>
        </w:rPr>
      </w:pPr>
      <w:r w:rsidRPr="00F51100">
        <w:rPr>
          <w:lang w:val="fr-CH"/>
        </w:rPr>
        <w:t>15.</w:t>
      </w:r>
      <w:r w:rsidRPr="00F51100">
        <w:rPr>
          <w:lang w:val="fr-CH"/>
        </w:rPr>
        <w:tab/>
        <w:t xml:space="preserve">De même, le </w:t>
      </w:r>
      <w:r w:rsidR="00135B26">
        <w:rPr>
          <w:lang w:val="fr-CH"/>
        </w:rPr>
        <w:t>Luxembourg</w:t>
      </w:r>
      <w:r w:rsidRPr="00F51100">
        <w:rPr>
          <w:lang w:val="fr-CH"/>
        </w:rPr>
        <w:t xml:space="preserve"> s’</w:t>
      </w:r>
      <w:r w:rsidR="00135B26">
        <w:rPr>
          <w:lang w:val="fr-CH"/>
        </w:rPr>
        <w:t>efforçait</w:t>
      </w:r>
      <w:r w:rsidRPr="00F51100">
        <w:rPr>
          <w:lang w:val="fr-CH"/>
        </w:rPr>
        <w:t xml:space="preserve"> de combattre le harcèlement et le cyberharcèlement </w:t>
      </w:r>
      <w:r w:rsidR="00135B26">
        <w:rPr>
          <w:lang w:val="fr-CH"/>
        </w:rPr>
        <w:t>au moyen</w:t>
      </w:r>
      <w:r w:rsidRPr="00F51100">
        <w:rPr>
          <w:lang w:val="fr-CH"/>
        </w:rPr>
        <w:t xml:space="preserve"> de </w:t>
      </w:r>
      <w:r w:rsidRPr="000338CE">
        <w:rPr>
          <w:lang w:val="fr-FR"/>
        </w:rPr>
        <w:t xml:space="preserve">différentes campagnes d’information ou </w:t>
      </w:r>
      <w:r w:rsidR="008C3DA6">
        <w:rPr>
          <w:lang w:val="fr-FR"/>
        </w:rPr>
        <w:t xml:space="preserve">à </w:t>
      </w:r>
      <w:r w:rsidRPr="000338CE">
        <w:rPr>
          <w:lang w:val="fr-FR"/>
        </w:rPr>
        <w:t xml:space="preserve">l’école. Les équipes psycho-socio-éducatives </w:t>
      </w:r>
      <w:r w:rsidR="008B1D89">
        <w:rPr>
          <w:lang w:val="fr-FR"/>
        </w:rPr>
        <w:t xml:space="preserve">présentes </w:t>
      </w:r>
      <w:r w:rsidRPr="000338CE">
        <w:rPr>
          <w:lang w:val="fr-FR"/>
        </w:rPr>
        <w:t xml:space="preserve">dans les écoles </w:t>
      </w:r>
      <w:r w:rsidR="008B1D89">
        <w:rPr>
          <w:lang w:val="fr-FR"/>
        </w:rPr>
        <w:t>étaient</w:t>
      </w:r>
      <w:r w:rsidRPr="000338CE">
        <w:rPr>
          <w:lang w:val="fr-FR"/>
        </w:rPr>
        <w:t xml:space="preserve"> formées</w:t>
      </w:r>
      <w:r w:rsidRPr="00F51100">
        <w:rPr>
          <w:lang w:val="fr-CH"/>
        </w:rPr>
        <w:t xml:space="preserve"> à </w:t>
      </w:r>
      <w:r w:rsidR="008B1D89">
        <w:rPr>
          <w:lang w:val="fr-CH"/>
        </w:rPr>
        <w:t>l’accompagnement des</w:t>
      </w:r>
      <w:r w:rsidRPr="00F51100">
        <w:rPr>
          <w:lang w:val="fr-CH"/>
        </w:rPr>
        <w:t xml:space="preserve"> jeunes victimes de harcèlement.</w:t>
      </w:r>
    </w:p>
    <w:p w14:paraId="7E606E29" w14:textId="34231CA0" w:rsidR="00844B4C" w:rsidRPr="00F51100" w:rsidRDefault="00844B4C" w:rsidP="00844B4C">
      <w:pPr>
        <w:pStyle w:val="SingleTxtG"/>
        <w:rPr>
          <w:lang w:val="fr-CH"/>
        </w:rPr>
      </w:pPr>
      <w:r w:rsidRPr="00F51100">
        <w:rPr>
          <w:lang w:val="fr-CH"/>
        </w:rPr>
        <w:t>16.</w:t>
      </w:r>
      <w:r w:rsidRPr="00F51100">
        <w:rPr>
          <w:lang w:val="fr-CH"/>
        </w:rPr>
        <w:tab/>
        <w:t xml:space="preserve">Quant à la question relative </w:t>
      </w:r>
      <w:r w:rsidR="00704174">
        <w:rPr>
          <w:lang w:val="fr-CH"/>
        </w:rPr>
        <w:t>à l’écart de rémunération entre les femmes et les hommes</w:t>
      </w:r>
      <w:r w:rsidRPr="00F51100">
        <w:rPr>
          <w:lang w:val="fr-CH"/>
        </w:rPr>
        <w:t xml:space="preserve">, pour l’économie dans son ensemble (hors administration publique), le salaire horaire moyen des femmes </w:t>
      </w:r>
      <w:r w:rsidR="008214C7">
        <w:rPr>
          <w:lang w:val="fr-CH"/>
        </w:rPr>
        <w:t>était</w:t>
      </w:r>
      <w:r w:rsidRPr="00F51100">
        <w:rPr>
          <w:lang w:val="fr-CH"/>
        </w:rPr>
        <w:t xml:space="preserve"> depuis 2021 supérieur à celui des hommes. Le Luxembourg </w:t>
      </w:r>
      <w:r w:rsidR="00715DB2">
        <w:rPr>
          <w:lang w:val="fr-CH"/>
        </w:rPr>
        <w:t>était</w:t>
      </w:r>
      <w:r w:rsidRPr="00F51100">
        <w:rPr>
          <w:lang w:val="fr-CH"/>
        </w:rPr>
        <w:t xml:space="preserve"> le premier pays de </w:t>
      </w:r>
      <w:r w:rsidRPr="000338CE">
        <w:rPr>
          <w:lang w:val="fr-FR"/>
        </w:rPr>
        <w:t>l’Union européenne où il n’y a</w:t>
      </w:r>
      <w:r w:rsidR="00715DB2">
        <w:rPr>
          <w:lang w:val="fr-FR"/>
        </w:rPr>
        <w:t>vait</w:t>
      </w:r>
      <w:r w:rsidRPr="000338CE">
        <w:rPr>
          <w:lang w:val="fr-FR"/>
        </w:rPr>
        <w:t xml:space="preserve"> pas d’écart salarial</w:t>
      </w:r>
      <w:r w:rsidR="00715DB2">
        <w:rPr>
          <w:lang w:val="fr-FR"/>
        </w:rPr>
        <w:t>,</w:t>
      </w:r>
      <w:r w:rsidRPr="000338CE">
        <w:rPr>
          <w:lang w:val="fr-FR"/>
        </w:rPr>
        <w:t xml:space="preserve"> </w:t>
      </w:r>
      <w:r w:rsidR="00715DB2">
        <w:rPr>
          <w:lang w:val="fr-FR"/>
        </w:rPr>
        <w:t>et prenait</w:t>
      </w:r>
      <w:r w:rsidRPr="000338CE">
        <w:rPr>
          <w:lang w:val="fr-FR"/>
        </w:rPr>
        <w:t xml:space="preserve"> toutes les mesures </w:t>
      </w:r>
      <w:r w:rsidRPr="000338CE">
        <w:rPr>
          <w:lang w:val="fr-FR"/>
        </w:rPr>
        <w:lastRenderedPageBreak/>
        <w:t>nécessaires pour établir une</w:t>
      </w:r>
      <w:r w:rsidRPr="00F51100">
        <w:rPr>
          <w:lang w:val="fr-CH"/>
        </w:rPr>
        <w:t xml:space="preserve"> égalité femme</w:t>
      </w:r>
      <w:r w:rsidR="00FD1F77">
        <w:rPr>
          <w:lang w:val="fr-CH"/>
        </w:rPr>
        <w:t>s</w:t>
      </w:r>
      <w:r w:rsidRPr="00F51100">
        <w:rPr>
          <w:lang w:val="fr-CH"/>
        </w:rPr>
        <w:t>-homme</w:t>
      </w:r>
      <w:r w:rsidR="00FD1F77">
        <w:rPr>
          <w:lang w:val="fr-CH"/>
        </w:rPr>
        <w:t>s</w:t>
      </w:r>
      <w:r w:rsidRPr="00F51100">
        <w:rPr>
          <w:lang w:val="fr-CH"/>
        </w:rPr>
        <w:t xml:space="preserve"> dans la sphère professionnelle</w:t>
      </w:r>
      <w:r w:rsidR="00F43747">
        <w:rPr>
          <w:lang w:val="fr-FR"/>
        </w:rPr>
        <w:t>, comme en témoignaient</w:t>
      </w:r>
      <w:r w:rsidRPr="000338CE">
        <w:rPr>
          <w:lang w:val="fr-FR"/>
        </w:rPr>
        <w:t xml:space="preserve"> l’initiative </w:t>
      </w:r>
      <w:proofErr w:type="spellStart"/>
      <w:r w:rsidRPr="000338CE">
        <w:rPr>
          <w:lang w:val="fr-FR"/>
        </w:rPr>
        <w:t>Women</w:t>
      </w:r>
      <w:proofErr w:type="spellEnd"/>
      <w:r w:rsidRPr="000338CE">
        <w:rPr>
          <w:lang w:val="fr-FR"/>
        </w:rPr>
        <w:t xml:space="preserve"> in Finance</w:t>
      </w:r>
      <w:r w:rsidRPr="00F51100">
        <w:rPr>
          <w:lang w:val="fr-CH"/>
        </w:rPr>
        <w:t xml:space="preserve"> Charter ou le programme Actions positives du </w:t>
      </w:r>
      <w:r w:rsidR="0048035C">
        <w:rPr>
          <w:lang w:val="fr-CH"/>
        </w:rPr>
        <w:t>M</w:t>
      </w:r>
      <w:r w:rsidRPr="00F51100">
        <w:rPr>
          <w:lang w:val="fr-CH"/>
        </w:rPr>
        <w:t>inistère de l’</w:t>
      </w:r>
      <w:r w:rsidR="0048035C">
        <w:rPr>
          <w:lang w:val="fr-CH"/>
        </w:rPr>
        <w:t>é</w:t>
      </w:r>
      <w:r w:rsidRPr="00F51100">
        <w:rPr>
          <w:lang w:val="fr-CH"/>
        </w:rPr>
        <w:t>galité entre les femmes et les hommes.</w:t>
      </w:r>
    </w:p>
    <w:p w14:paraId="546F05AB" w14:textId="4277AB4C" w:rsidR="00844B4C" w:rsidRPr="00F51100" w:rsidRDefault="00844B4C" w:rsidP="00844B4C">
      <w:pPr>
        <w:pStyle w:val="SingleTxtG"/>
        <w:rPr>
          <w:lang w:val="fr-CH"/>
        </w:rPr>
      </w:pPr>
      <w:r w:rsidRPr="00F51100">
        <w:rPr>
          <w:lang w:val="fr-CH"/>
        </w:rPr>
        <w:t>17.</w:t>
      </w:r>
      <w:r w:rsidRPr="00F51100">
        <w:rPr>
          <w:lang w:val="fr-CH"/>
        </w:rPr>
        <w:tab/>
        <w:t xml:space="preserve">Au sujet de la lutte contre la discrimination, le Luxembourg </w:t>
      </w:r>
      <w:r w:rsidR="00B30A90">
        <w:rPr>
          <w:lang w:val="fr-CH"/>
        </w:rPr>
        <w:t>était</w:t>
      </w:r>
      <w:r w:rsidRPr="00F51100">
        <w:rPr>
          <w:lang w:val="fr-CH"/>
        </w:rPr>
        <w:t xml:space="preserve"> en train d’élaborer un </w:t>
      </w:r>
      <w:r w:rsidR="00B30A90">
        <w:rPr>
          <w:lang w:val="fr-CH"/>
        </w:rPr>
        <w:t>plan d’action national</w:t>
      </w:r>
      <w:r>
        <w:rPr>
          <w:lang w:val="fr-CH"/>
        </w:rPr>
        <w:t xml:space="preserve"> </w:t>
      </w:r>
      <w:r w:rsidRPr="00F51100">
        <w:rPr>
          <w:lang w:val="fr-CH"/>
        </w:rPr>
        <w:t xml:space="preserve">contre le racisme et la discrimination raciale prévu pour la fin de l’année 2023. Le combat contre le racisme et </w:t>
      </w:r>
      <w:r w:rsidRPr="000338CE">
        <w:rPr>
          <w:lang w:val="fr-FR"/>
        </w:rPr>
        <w:t xml:space="preserve">toute forme de discrimination </w:t>
      </w:r>
      <w:r w:rsidR="00B30A90">
        <w:rPr>
          <w:lang w:val="fr-FR"/>
        </w:rPr>
        <w:t>était</w:t>
      </w:r>
      <w:r w:rsidRPr="000338CE">
        <w:rPr>
          <w:lang w:val="fr-FR"/>
        </w:rPr>
        <w:t xml:space="preserve"> également au cœur du projet de loi dans le domaine du vivre-ensemble interculturel</w:t>
      </w:r>
      <w:r w:rsidRPr="00F51100">
        <w:rPr>
          <w:lang w:val="fr-CH"/>
        </w:rPr>
        <w:t>, qui remplacer</w:t>
      </w:r>
      <w:r w:rsidR="00AF7D02">
        <w:rPr>
          <w:lang w:val="fr-CH"/>
        </w:rPr>
        <w:t>ait</w:t>
      </w:r>
      <w:r w:rsidRPr="00F51100">
        <w:rPr>
          <w:lang w:val="fr-CH"/>
        </w:rPr>
        <w:t xml:space="preserve"> à terme la loi sur l’intégration</w:t>
      </w:r>
      <w:r w:rsidR="00AF7D02">
        <w:rPr>
          <w:lang w:val="fr-CH"/>
        </w:rPr>
        <w:t xml:space="preserve"> en vigueur</w:t>
      </w:r>
      <w:r w:rsidRPr="00F51100">
        <w:rPr>
          <w:lang w:val="fr-CH"/>
        </w:rPr>
        <w:t>.</w:t>
      </w:r>
    </w:p>
    <w:p w14:paraId="423944D1" w14:textId="77777777" w:rsidR="00844B4C" w:rsidRPr="00C46514" w:rsidRDefault="00844B4C" w:rsidP="00844B4C">
      <w:pPr>
        <w:pStyle w:val="H1G"/>
      </w:pPr>
      <w:r w:rsidRPr="00F51100">
        <w:rPr>
          <w:lang w:val="fr-CH"/>
        </w:rPr>
        <w:tab/>
      </w:r>
      <w:bookmarkStart w:id="12" w:name="Sub_Section_HDR_B_ID_and_responses"/>
      <w:r w:rsidRPr="00C46514">
        <w:t>B.</w:t>
      </w:r>
      <w:r w:rsidRPr="00C46514">
        <w:tab/>
        <w:t>Interactive dialogue and responses by the State under review</w:t>
      </w:r>
      <w:bookmarkEnd w:id="12"/>
    </w:p>
    <w:p w14:paraId="2A11DBA5" w14:textId="77777777" w:rsidR="00844B4C" w:rsidRDefault="00844B4C" w:rsidP="00844B4C">
      <w:pPr>
        <w:pStyle w:val="SingleTxtG"/>
        <w:rPr>
          <w:lang w:val="en-US" w:eastAsia="zh-CN"/>
        </w:rPr>
      </w:pPr>
      <w:r>
        <w:rPr>
          <w:lang w:val="en-US" w:eastAsia="zh-CN"/>
        </w:rPr>
        <w:t>18.</w:t>
      </w:r>
      <w:r>
        <w:rPr>
          <w:lang w:val="en-US" w:eastAsia="zh-CN"/>
        </w:rPr>
        <w:tab/>
      </w:r>
      <w:r w:rsidRPr="00C46514">
        <w:rPr>
          <w:lang w:val="en-US" w:eastAsia="zh-CN"/>
        </w:rPr>
        <w:t xml:space="preserve">During the interactive dialogue, 92 delegations </w:t>
      </w:r>
      <w:r w:rsidRPr="000338CE">
        <w:t>made</w:t>
      </w:r>
      <w:r w:rsidRPr="00C46514">
        <w:rPr>
          <w:lang w:val="en-US" w:eastAsia="zh-CN"/>
        </w:rPr>
        <w:t xml:space="preserve"> statements. Recommendations made during the dialogue are to be found in section II of the present report.</w:t>
      </w:r>
    </w:p>
    <w:p w14:paraId="0A241AFE" w14:textId="5F367FE2" w:rsidR="00844B4C" w:rsidRDefault="00844B4C" w:rsidP="00844B4C">
      <w:pPr>
        <w:pStyle w:val="SingleTxtG"/>
      </w:pPr>
      <w:r>
        <w:t>19.</w:t>
      </w:r>
      <w:r>
        <w:tab/>
      </w:r>
      <w:r w:rsidRPr="0080634C">
        <w:t>Sri Lanka noted the measures taken to combat racism and racial discrimination, extend the right to legal aid to all victims of a criminal offence and prevent suicides among adolescents.</w:t>
      </w:r>
    </w:p>
    <w:p w14:paraId="262C31C8" w14:textId="03F35DA7" w:rsidR="00844B4C" w:rsidRDefault="00844B4C" w:rsidP="00844B4C">
      <w:pPr>
        <w:pStyle w:val="SingleTxtG"/>
      </w:pPr>
      <w:r>
        <w:t>20.</w:t>
      </w:r>
      <w:r>
        <w:tab/>
      </w:r>
      <w:r w:rsidR="008A3D63">
        <w:t xml:space="preserve">The </w:t>
      </w:r>
      <w:r>
        <w:t xml:space="preserve">State of Palestine commended </w:t>
      </w:r>
      <w:r w:rsidRPr="0021307D">
        <w:t>the</w:t>
      </w:r>
      <w:r>
        <w:t xml:space="preserve"> Government’s commitment to promot</w:t>
      </w:r>
      <w:r w:rsidR="008A3D63">
        <w:t>ing</w:t>
      </w:r>
      <w:r>
        <w:t xml:space="preserve"> and protect</w:t>
      </w:r>
      <w:r w:rsidR="008A3D63">
        <w:t>ing</w:t>
      </w:r>
      <w:r>
        <w:t xml:space="preserve"> human rights.</w:t>
      </w:r>
    </w:p>
    <w:p w14:paraId="087E7F48" w14:textId="385CA86B" w:rsidR="00844B4C" w:rsidRDefault="00844B4C" w:rsidP="00844B4C">
      <w:pPr>
        <w:pStyle w:val="SingleTxtG"/>
      </w:pPr>
      <w:r>
        <w:t>21.</w:t>
      </w:r>
      <w:r>
        <w:tab/>
        <w:t xml:space="preserve">Switzerland welcomed the </w:t>
      </w:r>
      <w:r w:rsidRPr="0021307D">
        <w:t>delegation</w:t>
      </w:r>
      <w:r>
        <w:t xml:space="preserve"> </w:t>
      </w:r>
      <w:r w:rsidR="008A3D63">
        <w:t xml:space="preserve">of Luxembourg </w:t>
      </w:r>
      <w:r>
        <w:t xml:space="preserve">and thanked it for its </w:t>
      </w:r>
      <w:r w:rsidR="008A3D63">
        <w:t>n</w:t>
      </w:r>
      <w:r>
        <w:t>ational report.</w:t>
      </w:r>
    </w:p>
    <w:p w14:paraId="77E5946A" w14:textId="3E22837D" w:rsidR="00844B4C" w:rsidRDefault="00844B4C" w:rsidP="00844B4C">
      <w:pPr>
        <w:pStyle w:val="SingleTxtG"/>
      </w:pPr>
      <w:r>
        <w:t>22.</w:t>
      </w:r>
      <w:r>
        <w:tab/>
      </w:r>
      <w:r w:rsidR="002D17B9">
        <w:t xml:space="preserve">The </w:t>
      </w:r>
      <w:r>
        <w:t xml:space="preserve">Syrian Arab Republic </w:t>
      </w:r>
      <w:r w:rsidRPr="0021307D">
        <w:t>took</w:t>
      </w:r>
      <w:r>
        <w:t xml:space="preserve"> note of </w:t>
      </w:r>
      <w:r w:rsidR="008A3D63">
        <w:t>the</w:t>
      </w:r>
      <w:r>
        <w:t xml:space="preserve"> </w:t>
      </w:r>
      <w:r w:rsidR="008A3D63">
        <w:t>n</w:t>
      </w:r>
      <w:r>
        <w:t>ational report</w:t>
      </w:r>
      <w:r w:rsidR="008A3D63" w:rsidRPr="008A3D63">
        <w:t xml:space="preserve"> </w:t>
      </w:r>
      <w:r w:rsidR="008A3D63">
        <w:t>of Luxembourg</w:t>
      </w:r>
      <w:r>
        <w:t>.</w:t>
      </w:r>
    </w:p>
    <w:p w14:paraId="3D7BAD9B" w14:textId="4D1B2DF9" w:rsidR="00844B4C" w:rsidRDefault="00844B4C" w:rsidP="00844B4C">
      <w:pPr>
        <w:pStyle w:val="SingleTxtG"/>
      </w:pPr>
      <w:r>
        <w:t>23.</w:t>
      </w:r>
      <w:r>
        <w:tab/>
        <w:t xml:space="preserve">Thailand commended </w:t>
      </w:r>
      <w:r w:rsidR="00B5121C">
        <w:t xml:space="preserve">the </w:t>
      </w:r>
      <w:r>
        <w:t xml:space="preserve">efforts </w:t>
      </w:r>
      <w:r w:rsidR="00B5121C">
        <w:t xml:space="preserve">of Luxembourg </w:t>
      </w:r>
      <w:r>
        <w:t>to develop legislation to better combat crimes and discrimination motivated by hatred and incitement to racial discrimination.</w:t>
      </w:r>
    </w:p>
    <w:p w14:paraId="4CBFD9F7" w14:textId="26BF81F3" w:rsidR="00844B4C" w:rsidRDefault="00844B4C" w:rsidP="00844B4C">
      <w:pPr>
        <w:pStyle w:val="SingleTxtG"/>
      </w:pPr>
      <w:r>
        <w:t>24.</w:t>
      </w:r>
      <w:r>
        <w:tab/>
        <w:t xml:space="preserve">Timor-Leste </w:t>
      </w:r>
      <w:r w:rsidRPr="0021307D">
        <w:t>commended</w:t>
      </w:r>
      <w:r>
        <w:t xml:space="preserve"> the establishment of the Ombudsman for Children and Young Persons and the adoption of the National Action Plan on Equality between Women and Men.</w:t>
      </w:r>
    </w:p>
    <w:p w14:paraId="7719BD95" w14:textId="42C4886F" w:rsidR="00844B4C" w:rsidRDefault="00844B4C" w:rsidP="00844B4C">
      <w:pPr>
        <w:pStyle w:val="SingleTxtG"/>
      </w:pPr>
      <w:r>
        <w:t>25.</w:t>
      </w:r>
      <w:r>
        <w:tab/>
        <w:t xml:space="preserve">Togo congratulated </w:t>
      </w:r>
      <w:r w:rsidRPr="0021307D">
        <w:t>Luxembourg</w:t>
      </w:r>
      <w:r>
        <w:t xml:space="preserve"> </w:t>
      </w:r>
      <w:r w:rsidR="0068050E">
        <w:t>on</w:t>
      </w:r>
      <w:r>
        <w:t xml:space="preserve"> the reduction in the gender pay gap and </w:t>
      </w:r>
      <w:r w:rsidR="0068050E">
        <w:t>its</w:t>
      </w:r>
      <w:r>
        <w:t xml:space="preserve"> ratification of the </w:t>
      </w:r>
      <w:r w:rsidR="0068050E">
        <w:t xml:space="preserve">Council of Europe </w:t>
      </w:r>
      <w:r>
        <w:t xml:space="preserve">Convention on Preventing and Combating Violence </w:t>
      </w:r>
      <w:r w:rsidR="00E03FB1">
        <w:t>a</w:t>
      </w:r>
      <w:r>
        <w:t>gainst Women and Domestic Violence (Istanbul Convention).</w:t>
      </w:r>
    </w:p>
    <w:p w14:paraId="318AE9B4" w14:textId="538B9E0C" w:rsidR="00844B4C" w:rsidRDefault="00844B4C" w:rsidP="00844B4C">
      <w:pPr>
        <w:pStyle w:val="SingleTxtG"/>
      </w:pPr>
      <w:r>
        <w:t>26.</w:t>
      </w:r>
      <w:r>
        <w:tab/>
        <w:t xml:space="preserve">Tunisia thanked the delegation of Luxembourg for the </w:t>
      </w:r>
      <w:r w:rsidR="00E03FB1">
        <w:t>n</w:t>
      </w:r>
      <w:r>
        <w:t>ational report.</w:t>
      </w:r>
    </w:p>
    <w:p w14:paraId="39345983" w14:textId="5366303A" w:rsidR="00844B4C" w:rsidRDefault="00844B4C" w:rsidP="00844B4C">
      <w:pPr>
        <w:pStyle w:val="SingleTxtG"/>
      </w:pPr>
      <w:r>
        <w:t>27.</w:t>
      </w:r>
      <w:r>
        <w:tab/>
        <w:t xml:space="preserve">Türkiye praised </w:t>
      </w:r>
      <w:r w:rsidR="00E03FB1">
        <w:t>Luxembourg for it</w:t>
      </w:r>
      <w:r w:rsidRPr="0021307D">
        <w:t>s</w:t>
      </w:r>
      <w:r>
        <w:t xml:space="preserve"> commitment to respecting human rights, demonstrated by the </w:t>
      </w:r>
      <w:r w:rsidR="00E03FB1">
        <w:t xml:space="preserve">fact that </w:t>
      </w:r>
      <w:r w:rsidR="008561BE">
        <w:t xml:space="preserve">the </w:t>
      </w:r>
      <w:r>
        <w:t xml:space="preserve">country </w:t>
      </w:r>
      <w:r w:rsidR="00E03FB1">
        <w:t xml:space="preserve">was </w:t>
      </w:r>
      <w:r>
        <w:t xml:space="preserve">a party to the majority of </w:t>
      </w:r>
      <w:r w:rsidR="00E03FB1">
        <w:t xml:space="preserve">the </w:t>
      </w:r>
      <w:r>
        <w:t xml:space="preserve">international human rights </w:t>
      </w:r>
      <w:r w:rsidR="00E03FB1">
        <w:t>instruments</w:t>
      </w:r>
      <w:r>
        <w:t>.</w:t>
      </w:r>
    </w:p>
    <w:p w14:paraId="285AB621" w14:textId="16CF80F6" w:rsidR="00844B4C" w:rsidRDefault="00844B4C" w:rsidP="00844B4C">
      <w:pPr>
        <w:pStyle w:val="SingleTxtG"/>
      </w:pPr>
      <w:r>
        <w:t>28.</w:t>
      </w:r>
      <w:r>
        <w:tab/>
        <w:t xml:space="preserve">Ukraine commended </w:t>
      </w:r>
      <w:r w:rsidR="00E03FB1">
        <w:t>Luxembourg</w:t>
      </w:r>
      <w:r w:rsidR="00E03FB1" w:rsidRPr="00C22EA0">
        <w:t xml:space="preserve"> </w:t>
      </w:r>
      <w:r w:rsidR="00E03FB1">
        <w:t>for its</w:t>
      </w:r>
      <w:r>
        <w:t xml:space="preserve"> efforts to raise awareness </w:t>
      </w:r>
      <w:r w:rsidR="00E03FB1">
        <w:t>about</w:t>
      </w:r>
      <w:r>
        <w:t xml:space="preserve"> human rights and </w:t>
      </w:r>
      <w:r w:rsidR="00E03FB1">
        <w:t>its</w:t>
      </w:r>
      <w:r>
        <w:t xml:space="preserve"> implementation of compulsory training on the rights of the child.</w:t>
      </w:r>
    </w:p>
    <w:p w14:paraId="3B09EB07" w14:textId="7601F1B6" w:rsidR="00844B4C" w:rsidRDefault="00844B4C" w:rsidP="00844B4C">
      <w:pPr>
        <w:pStyle w:val="SingleTxtG"/>
      </w:pPr>
      <w:r>
        <w:t>29.</w:t>
      </w:r>
      <w:r>
        <w:tab/>
      </w:r>
      <w:r w:rsidR="00545039">
        <w:t xml:space="preserve">The </w:t>
      </w:r>
      <w:r>
        <w:t xml:space="preserve">United Kingdom of Great Britain and Northern Ireland welcomed efforts to strengthen penalties for </w:t>
      </w:r>
      <w:r w:rsidRPr="00C22EA0">
        <w:t>crimes</w:t>
      </w:r>
      <w:r>
        <w:t xml:space="preserve"> of incitement to hatred</w:t>
      </w:r>
      <w:r w:rsidR="00E03FB1">
        <w:t>,</w:t>
      </w:r>
      <w:r>
        <w:t xml:space="preserve"> </w:t>
      </w:r>
      <w:r w:rsidR="00E03FB1">
        <w:t>while</w:t>
      </w:r>
      <w:r>
        <w:t xml:space="preserve"> not</w:t>
      </w:r>
      <w:r w:rsidR="00E03FB1">
        <w:t>ing</w:t>
      </w:r>
      <w:r>
        <w:t xml:space="preserve"> that Luxembourg did not report hate crime statistics.</w:t>
      </w:r>
    </w:p>
    <w:p w14:paraId="068A399F" w14:textId="5541C89C" w:rsidR="00844B4C" w:rsidRDefault="00844B4C" w:rsidP="00844B4C">
      <w:pPr>
        <w:pStyle w:val="SingleTxtG"/>
      </w:pPr>
      <w:r>
        <w:t>30.</w:t>
      </w:r>
      <w:r>
        <w:tab/>
      </w:r>
      <w:r w:rsidR="00545039">
        <w:t xml:space="preserve">The </w:t>
      </w:r>
      <w:r>
        <w:t xml:space="preserve">United Republic of Tanzania commended the Government for organizing education and </w:t>
      </w:r>
      <w:r w:rsidRPr="00C22EA0">
        <w:t>professional</w:t>
      </w:r>
      <w:r>
        <w:t xml:space="preserve"> training in human rights, and for the efforts </w:t>
      </w:r>
      <w:r w:rsidR="00E03FB1">
        <w:t>to</w:t>
      </w:r>
      <w:r>
        <w:t xml:space="preserve"> combat discrimination and violence against women.</w:t>
      </w:r>
    </w:p>
    <w:p w14:paraId="7FD14693" w14:textId="7B30A4C9" w:rsidR="00844B4C" w:rsidRDefault="00844B4C" w:rsidP="00844B4C">
      <w:pPr>
        <w:pStyle w:val="SingleTxtG"/>
      </w:pPr>
      <w:r>
        <w:t>31.</w:t>
      </w:r>
      <w:r>
        <w:tab/>
      </w:r>
      <w:r w:rsidR="000B0810">
        <w:t xml:space="preserve">The </w:t>
      </w:r>
      <w:r>
        <w:t xml:space="preserve">United States of America commended </w:t>
      </w:r>
      <w:r w:rsidR="000B0810">
        <w:t>Luxembourg for it</w:t>
      </w:r>
      <w:r>
        <w:t>s long</w:t>
      </w:r>
      <w:r w:rsidR="000B0810">
        <w:t>-</w:t>
      </w:r>
      <w:r>
        <w:t xml:space="preserve">standing commitment to the promotion of democracy and human rights and its support </w:t>
      </w:r>
      <w:r w:rsidRPr="00C22EA0">
        <w:t>for</w:t>
      </w:r>
      <w:r>
        <w:t xml:space="preserve"> </w:t>
      </w:r>
      <w:r w:rsidR="00E03FB1">
        <w:t xml:space="preserve">the </w:t>
      </w:r>
      <w:r>
        <w:t xml:space="preserve">United Nations </w:t>
      </w:r>
      <w:r w:rsidR="00E03FB1">
        <w:t>entities</w:t>
      </w:r>
      <w:r>
        <w:t>.</w:t>
      </w:r>
    </w:p>
    <w:p w14:paraId="1A8D6FFD" w14:textId="77777777" w:rsidR="00844B4C" w:rsidRDefault="00844B4C" w:rsidP="00844B4C">
      <w:pPr>
        <w:pStyle w:val="SingleTxtG"/>
      </w:pPr>
      <w:r>
        <w:t>32.</w:t>
      </w:r>
      <w:r>
        <w:tab/>
        <w:t xml:space="preserve">Uruguay praised the ratification of the </w:t>
      </w:r>
      <w:r w:rsidRPr="00C22EA0">
        <w:t>International</w:t>
      </w:r>
      <w:r>
        <w:t xml:space="preserve"> Convention for the Protection of All Persons from Enforced Disappearance.</w:t>
      </w:r>
    </w:p>
    <w:p w14:paraId="3F0DF6AE" w14:textId="142EB686" w:rsidR="00844B4C" w:rsidRDefault="00844B4C" w:rsidP="00844B4C">
      <w:pPr>
        <w:pStyle w:val="SingleTxtG"/>
      </w:pPr>
      <w:r>
        <w:t>33.</w:t>
      </w:r>
      <w:r>
        <w:tab/>
      </w:r>
      <w:r w:rsidR="000B0810">
        <w:t xml:space="preserve">The </w:t>
      </w:r>
      <w:r>
        <w:t xml:space="preserve">Bolivarian Republic of </w:t>
      </w:r>
      <w:r w:rsidRPr="00C22EA0">
        <w:t>Venezuela</w:t>
      </w:r>
      <w:r>
        <w:t xml:space="preserve"> welcomed </w:t>
      </w:r>
      <w:r w:rsidR="000B0810">
        <w:t>the n</w:t>
      </w:r>
      <w:r>
        <w:t>ational report</w:t>
      </w:r>
      <w:r w:rsidR="000B0810" w:rsidRPr="000B0810">
        <w:t xml:space="preserve"> </w:t>
      </w:r>
      <w:r w:rsidR="000B0810">
        <w:t>of Luxembourg</w:t>
      </w:r>
      <w:r>
        <w:t>.</w:t>
      </w:r>
    </w:p>
    <w:p w14:paraId="15BD4CC7" w14:textId="1D87BBD1" w:rsidR="00844B4C" w:rsidRDefault="00844B4C" w:rsidP="00844B4C">
      <w:pPr>
        <w:pStyle w:val="SingleTxtG"/>
      </w:pPr>
      <w:r>
        <w:t>34.</w:t>
      </w:r>
      <w:r>
        <w:tab/>
        <w:t xml:space="preserve">Viet Nam welcomed the significant progress made in the areas of education, climate change and </w:t>
      </w:r>
      <w:r w:rsidR="00C51132">
        <w:t xml:space="preserve">the </w:t>
      </w:r>
      <w:r>
        <w:t xml:space="preserve">rights of persons with </w:t>
      </w:r>
      <w:r w:rsidRPr="00C22EA0">
        <w:t>disabilities</w:t>
      </w:r>
      <w:r>
        <w:t>.</w:t>
      </w:r>
    </w:p>
    <w:p w14:paraId="1A37206C" w14:textId="77777777" w:rsidR="00844B4C" w:rsidRDefault="00844B4C" w:rsidP="00844B4C">
      <w:pPr>
        <w:pStyle w:val="SingleTxtG"/>
      </w:pPr>
      <w:r>
        <w:lastRenderedPageBreak/>
        <w:t>35.</w:t>
      </w:r>
      <w:r>
        <w:tab/>
        <w:t>Algeria welcomed the delegation of Luxembourg.</w:t>
      </w:r>
    </w:p>
    <w:p w14:paraId="4FE39691" w14:textId="71746CAF" w:rsidR="00844B4C" w:rsidRDefault="00844B4C" w:rsidP="00844B4C">
      <w:pPr>
        <w:pStyle w:val="SingleTxtG"/>
      </w:pPr>
      <w:r>
        <w:t>36.</w:t>
      </w:r>
      <w:r>
        <w:tab/>
        <w:t xml:space="preserve">Argentina congratulated Luxembourg for the ratification of the </w:t>
      </w:r>
      <w:r w:rsidR="00F73C96">
        <w:t>I</w:t>
      </w:r>
      <w:r w:rsidR="00F73C96" w:rsidRPr="00F73C96">
        <w:t xml:space="preserve">nternational </w:t>
      </w:r>
      <w:r>
        <w:t xml:space="preserve">Convention </w:t>
      </w:r>
      <w:r w:rsidR="00F73C96">
        <w:t>f</w:t>
      </w:r>
      <w:r w:rsidR="00F73C96" w:rsidRPr="00F73C96">
        <w:t>or the Protection of All Persons from</w:t>
      </w:r>
      <w:r>
        <w:t xml:space="preserve"> Enforced Disappearance and action </w:t>
      </w:r>
      <w:r w:rsidR="00F73C96">
        <w:t xml:space="preserve">taken </w:t>
      </w:r>
      <w:r>
        <w:t>on businesses and human rights.</w:t>
      </w:r>
    </w:p>
    <w:p w14:paraId="69140F84" w14:textId="1A7A7687" w:rsidR="00844B4C" w:rsidRDefault="00844B4C" w:rsidP="00844B4C">
      <w:pPr>
        <w:pStyle w:val="SingleTxtG"/>
      </w:pPr>
      <w:r>
        <w:t>37.</w:t>
      </w:r>
      <w:r>
        <w:tab/>
        <w:t>Armenia welcomed initiatives, projects, campaigns and training aimed at deconstructing gender stereotypes, particularly the Positive Actions programme.</w:t>
      </w:r>
    </w:p>
    <w:p w14:paraId="41A428CC" w14:textId="3E1A96D2" w:rsidR="00844B4C" w:rsidRDefault="00844B4C" w:rsidP="00844B4C">
      <w:pPr>
        <w:pStyle w:val="SingleTxtG"/>
      </w:pPr>
      <w:r>
        <w:t>38.</w:t>
      </w:r>
      <w:r>
        <w:tab/>
        <w:t xml:space="preserve">Australia acknowledged </w:t>
      </w:r>
      <w:r w:rsidR="00764BB7">
        <w:t xml:space="preserve">the </w:t>
      </w:r>
      <w:r w:rsidR="00924F9C">
        <w:t>protection by</w:t>
      </w:r>
      <w:r w:rsidR="00764BB7">
        <w:t xml:space="preserve"> </w:t>
      </w:r>
      <w:r>
        <w:t xml:space="preserve">Luxembourg of </w:t>
      </w:r>
      <w:r w:rsidR="00924F9C">
        <w:t xml:space="preserve">the rights of </w:t>
      </w:r>
      <w:r w:rsidR="006027B5" w:rsidRPr="006027B5">
        <w:t>lesbian, gay, bisexual, transgender and intersex persons</w:t>
      </w:r>
      <w:r>
        <w:t xml:space="preserve"> and increased awareness-raising campaigns focused on gender-based </w:t>
      </w:r>
      <w:r w:rsidRPr="00C22EA0">
        <w:t>violence</w:t>
      </w:r>
      <w:r>
        <w:t>, children’s rights and victims of trafficking.</w:t>
      </w:r>
    </w:p>
    <w:p w14:paraId="51BDFEE3" w14:textId="1D18BCE0" w:rsidR="00844B4C" w:rsidRDefault="00844B4C" w:rsidP="00844B4C">
      <w:pPr>
        <w:pStyle w:val="SingleTxtG"/>
      </w:pPr>
      <w:r>
        <w:t>39.</w:t>
      </w:r>
      <w:r>
        <w:tab/>
        <w:t xml:space="preserve">Azerbaijan expressed concern about the </w:t>
      </w:r>
      <w:r w:rsidRPr="00C22EA0">
        <w:t>absence</w:t>
      </w:r>
      <w:r>
        <w:t xml:space="preserve"> of provisions</w:t>
      </w:r>
      <w:r w:rsidRPr="00CA2F06">
        <w:t xml:space="preserve"> </w:t>
      </w:r>
      <w:r>
        <w:t>in national legislation fully prohibiting discrimination and the increase in anti</w:t>
      </w:r>
      <w:r w:rsidR="0082518F">
        <w:t>s</w:t>
      </w:r>
      <w:r>
        <w:t>emitic and Islamophobic acts.</w:t>
      </w:r>
    </w:p>
    <w:p w14:paraId="00E83012" w14:textId="11D99023" w:rsidR="00844B4C" w:rsidRDefault="00844B4C" w:rsidP="00844B4C">
      <w:pPr>
        <w:pStyle w:val="SingleTxtG"/>
      </w:pPr>
      <w:r>
        <w:t>40.</w:t>
      </w:r>
      <w:r>
        <w:tab/>
        <w:t xml:space="preserve">Bahrain commended Luxembourg </w:t>
      </w:r>
      <w:r w:rsidR="00FC7DC4">
        <w:t>on</w:t>
      </w:r>
      <w:r>
        <w:t xml:space="preserve"> </w:t>
      </w:r>
      <w:r w:rsidR="005623D3">
        <w:t>the</w:t>
      </w:r>
      <w:r>
        <w:t xml:space="preserve"> </w:t>
      </w:r>
      <w:r w:rsidRPr="00C22EA0">
        <w:t>presentation</w:t>
      </w:r>
      <w:r>
        <w:t xml:space="preserve"> of its </w:t>
      </w:r>
      <w:r w:rsidR="005623D3">
        <w:t>n</w:t>
      </w:r>
      <w:r>
        <w:t>ational report.</w:t>
      </w:r>
    </w:p>
    <w:p w14:paraId="6688E1B4" w14:textId="627B4ACE" w:rsidR="00844B4C" w:rsidRDefault="00844B4C" w:rsidP="00844B4C">
      <w:pPr>
        <w:pStyle w:val="SingleTxtG"/>
      </w:pPr>
      <w:r>
        <w:t>41.</w:t>
      </w:r>
      <w:r>
        <w:tab/>
        <w:t xml:space="preserve">Bangladesh recognized </w:t>
      </w:r>
      <w:r w:rsidR="005623D3">
        <w:t>the</w:t>
      </w:r>
      <w:r>
        <w:t xml:space="preserve"> cooperation </w:t>
      </w:r>
      <w:r w:rsidR="005623D3">
        <w:t xml:space="preserve">of Luxembourg </w:t>
      </w:r>
      <w:r>
        <w:t xml:space="preserve">with international human rights mechanisms and its initiative to launch a </w:t>
      </w:r>
      <w:r w:rsidRPr="00C22EA0">
        <w:t>new</w:t>
      </w:r>
      <w:r>
        <w:t xml:space="preserve"> national action plan to combat trafficking in persons.</w:t>
      </w:r>
    </w:p>
    <w:p w14:paraId="2C4794F4" w14:textId="2EF1B49A" w:rsidR="00844B4C" w:rsidRDefault="00844B4C" w:rsidP="00844B4C">
      <w:pPr>
        <w:pStyle w:val="SingleTxtG"/>
      </w:pPr>
      <w:r>
        <w:t>42.</w:t>
      </w:r>
      <w:r>
        <w:tab/>
        <w:t xml:space="preserve">Belarus thanked </w:t>
      </w:r>
      <w:r w:rsidRPr="00C22EA0">
        <w:t>Luxembourg</w:t>
      </w:r>
      <w:r>
        <w:t xml:space="preserve"> for its </w:t>
      </w:r>
      <w:r w:rsidR="005623D3">
        <w:t>n</w:t>
      </w:r>
      <w:r>
        <w:t>ational report.</w:t>
      </w:r>
    </w:p>
    <w:p w14:paraId="512A1C6C" w14:textId="63F6D5E0" w:rsidR="00844B4C" w:rsidRDefault="00844B4C" w:rsidP="00844B4C">
      <w:pPr>
        <w:pStyle w:val="SingleTxtG"/>
      </w:pPr>
      <w:r>
        <w:t>43.</w:t>
      </w:r>
      <w:r>
        <w:tab/>
        <w:t xml:space="preserve">Benin welcomed the ratification of the </w:t>
      </w:r>
      <w:r w:rsidR="00731F0B" w:rsidRPr="00731F0B">
        <w:t>International Convention for the Protection of All Persons from Enforced Disappearance</w:t>
      </w:r>
      <w:r>
        <w:t xml:space="preserve"> and measures </w:t>
      </w:r>
      <w:r w:rsidR="006B11FB">
        <w:t xml:space="preserve">taken </w:t>
      </w:r>
      <w:r>
        <w:t>to combat discrimination and violence against women.</w:t>
      </w:r>
    </w:p>
    <w:p w14:paraId="57913586" w14:textId="0F77CF24" w:rsidR="00844B4C" w:rsidRDefault="00844B4C" w:rsidP="00844B4C">
      <w:pPr>
        <w:pStyle w:val="SingleTxtG"/>
      </w:pPr>
      <w:r>
        <w:t>44.</w:t>
      </w:r>
      <w:r>
        <w:tab/>
      </w:r>
      <w:r w:rsidR="00385FA1">
        <w:t xml:space="preserve">The </w:t>
      </w:r>
      <w:r>
        <w:t xml:space="preserve">Plurinational State of Bolivia welcomed the </w:t>
      </w:r>
      <w:r w:rsidR="008E2463">
        <w:t xml:space="preserve">National Action Plan </w:t>
      </w:r>
      <w:r>
        <w:t xml:space="preserve">on </w:t>
      </w:r>
      <w:r w:rsidR="005E2981">
        <w:t xml:space="preserve">Equality </w:t>
      </w:r>
      <w:r w:rsidR="005E2981" w:rsidRPr="005E2981">
        <w:t xml:space="preserve">between Women and Men </w:t>
      </w:r>
      <w:r>
        <w:t>and the inclusion of gender identity among the grounds of prohibited discrimination in the Criminal Code.</w:t>
      </w:r>
    </w:p>
    <w:p w14:paraId="78BF2ACC" w14:textId="4F0CE036" w:rsidR="00844B4C" w:rsidRDefault="00844B4C" w:rsidP="00844B4C">
      <w:pPr>
        <w:pStyle w:val="SingleTxtG"/>
      </w:pPr>
      <w:r>
        <w:t>45.</w:t>
      </w:r>
      <w:r>
        <w:tab/>
        <w:t xml:space="preserve">Brazil welcomed measures for the social integration of refugees and migrants, including </w:t>
      </w:r>
      <w:r w:rsidRPr="00C22EA0">
        <w:t>vocational</w:t>
      </w:r>
      <w:r>
        <w:t xml:space="preserve"> training and productive inclusion program</w:t>
      </w:r>
      <w:r w:rsidR="00635D57">
        <w:t>me</w:t>
      </w:r>
      <w:r>
        <w:t>s for women.</w:t>
      </w:r>
    </w:p>
    <w:p w14:paraId="58D9BB22" w14:textId="0252469D" w:rsidR="00844B4C" w:rsidRDefault="00844B4C" w:rsidP="00844B4C">
      <w:pPr>
        <w:pStyle w:val="SingleTxtG"/>
      </w:pPr>
      <w:r>
        <w:t>46.</w:t>
      </w:r>
      <w:r>
        <w:tab/>
        <w:t xml:space="preserve">Bulgaria commended </w:t>
      </w:r>
      <w:r w:rsidR="00EE0447">
        <w:t>Luxembourg on its</w:t>
      </w:r>
      <w:r>
        <w:t xml:space="preserve"> </w:t>
      </w:r>
      <w:r w:rsidR="00F104DF">
        <w:t xml:space="preserve">national action plans </w:t>
      </w:r>
      <w:r w:rsidRPr="00C22EA0">
        <w:t>on</w:t>
      </w:r>
      <w:r>
        <w:t xml:space="preserve"> the rights of the child and on the implementation of the Convention on the Rights of Persons with Disabilities.</w:t>
      </w:r>
    </w:p>
    <w:p w14:paraId="33ECFE44" w14:textId="78A51191" w:rsidR="00844B4C" w:rsidRDefault="00844B4C" w:rsidP="00844B4C">
      <w:pPr>
        <w:pStyle w:val="SingleTxtG"/>
      </w:pPr>
      <w:r>
        <w:t>47.</w:t>
      </w:r>
      <w:r>
        <w:tab/>
        <w:t xml:space="preserve">Burkina Faso praised the </w:t>
      </w:r>
      <w:r w:rsidR="00BA515D">
        <w:t>amendments</w:t>
      </w:r>
      <w:r>
        <w:t xml:space="preserve"> </w:t>
      </w:r>
      <w:r w:rsidR="00BA515D">
        <w:t>to</w:t>
      </w:r>
      <w:r>
        <w:t xml:space="preserve"> the Criminal Code to include the offen</w:t>
      </w:r>
      <w:r w:rsidR="00BA515D">
        <w:t>c</w:t>
      </w:r>
      <w:r>
        <w:t xml:space="preserve">e of </w:t>
      </w:r>
      <w:r w:rsidR="00BA515D">
        <w:t>female genital mutilation.</w:t>
      </w:r>
    </w:p>
    <w:p w14:paraId="25E3344C" w14:textId="77777777" w:rsidR="00844B4C" w:rsidRDefault="00844B4C" w:rsidP="00844B4C">
      <w:pPr>
        <w:pStyle w:val="SingleTxtG"/>
      </w:pPr>
      <w:r>
        <w:t>48.</w:t>
      </w:r>
      <w:r>
        <w:tab/>
        <w:t>Cabo Verde suggested investing in early detection of bullying and violence against girls and expediting the development of a distinct juvenile justice process.</w:t>
      </w:r>
    </w:p>
    <w:p w14:paraId="185A06ED" w14:textId="65306D3E" w:rsidR="00844B4C" w:rsidRDefault="00844B4C" w:rsidP="00844B4C">
      <w:pPr>
        <w:pStyle w:val="SingleTxtG"/>
      </w:pPr>
      <w:r>
        <w:t>49.</w:t>
      </w:r>
      <w:r>
        <w:tab/>
        <w:t xml:space="preserve">Cameroon congratulated Luxembourg </w:t>
      </w:r>
      <w:r w:rsidR="00D87A8F">
        <w:t>on</w:t>
      </w:r>
      <w:r>
        <w:t xml:space="preserve"> its </w:t>
      </w:r>
      <w:r w:rsidR="00BA515D">
        <w:t>n</w:t>
      </w:r>
      <w:r>
        <w:t>ational report.</w:t>
      </w:r>
    </w:p>
    <w:p w14:paraId="50C8783B" w14:textId="42E2601C" w:rsidR="00844B4C" w:rsidRDefault="00844B4C" w:rsidP="00844B4C">
      <w:pPr>
        <w:pStyle w:val="SingleTxtG"/>
      </w:pPr>
      <w:r>
        <w:t>50.</w:t>
      </w:r>
      <w:r>
        <w:tab/>
        <w:t xml:space="preserve">Canada welcomed measures to provide beneficiaries of international protection </w:t>
      </w:r>
      <w:r w:rsidR="00BA515D">
        <w:t xml:space="preserve">with accommodation </w:t>
      </w:r>
      <w:r>
        <w:t xml:space="preserve">and </w:t>
      </w:r>
      <w:r w:rsidRPr="0044327D">
        <w:t>encouraged</w:t>
      </w:r>
      <w:r>
        <w:t xml:space="preserve"> efforts to </w:t>
      </w:r>
      <w:r w:rsidR="00BA515D">
        <w:t>make it</w:t>
      </w:r>
      <w:r>
        <w:t xml:space="preserve"> sustainable accommodation.</w:t>
      </w:r>
    </w:p>
    <w:p w14:paraId="35B949DF" w14:textId="77777777" w:rsidR="00844B4C" w:rsidRDefault="00844B4C" w:rsidP="00844B4C">
      <w:pPr>
        <w:pStyle w:val="SingleTxtG"/>
      </w:pPr>
      <w:r>
        <w:t>51.</w:t>
      </w:r>
      <w:r>
        <w:tab/>
        <w:t xml:space="preserve">Chile congratulated Luxembourg for the National Action Plan on Equality between Women and Men and highlighted the </w:t>
      </w:r>
      <w:r w:rsidRPr="0044327D">
        <w:t>development</w:t>
      </w:r>
      <w:r>
        <w:t xml:space="preserve"> of a second National Action Plan on Business and Human Rights.</w:t>
      </w:r>
    </w:p>
    <w:p w14:paraId="2053D312" w14:textId="3EE8A6A3" w:rsidR="00844B4C" w:rsidRPr="005D064A" w:rsidRDefault="00844B4C" w:rsidP="00844B4C">
      <w:pPr>
        <w:pStyle w:val="SingleTxtG"/>
        <w:rPr>
          <w:lang w:val="fr-CH"/>
        </w:rPr>
      </w:pPr>
      <w:r w:rsidRPr="005D064A">
        <w:rPr>
          <w:lang w:val="fr-CH"/>
        </w:rPr>
        <w:t>52.</w:t>
      </w:r>
      <w:r w:rsidRPr="005D064A">
        <w:rPr>
          <w:lang w:val="fr-CH"/>
        </w:rPr>
        <w:tab/>
        <w:t>L</w:t>
      </w:r>
      <w:r w:rsidR="00653D11">
        <w:rPr>
          <w:lang w:val="fr-CH"/>
        </w:rPr>
        <w:t>a délégation luxembourgeoise a indiqué que l</w:t>
      </w:r>
      <w:r w:rsidRPr="005D064A">
        <w:rPr>
          <w:lang w:val="fr-CH"/>
        </w:rPr>
        <w:t xml:space="preserve">es institutions nationales des droits de l’homme </w:t>
      </w:r>
      <w:r w:rsidR="007D0133">
        <w:rPr>
          <w:lang w:val="fr-CH"/>
        </w:rPr>
        <w:t>poursuivaient</w:t>
      </w:r>
      <w:r w:rsidRPr="005D064A">
        <w:rPr>
          <w:lang w:val="fr-CH"/>
        </w:rPr>
        <w:t xml:space="preserve"> leur coopération avec le </w:t>
      </w:r>
      <w:r w:rsidR="007D0133">
        <w:rPr>
          <w:lang w:val="fr-CH"/>
        </w:rPr>
        <w:t>G</w:t>
      </w:r>
      <w:r w:rsidRPr="005D064A">
        <w:rPr>
          <w:lang w:val="fr-CH"/>
        </w:rPr>
        <w:t>ouvernement et la société civile ainsi qu’avec d’autres</w:t>
      </w:r>
      <w:r w:rsidRPr="005D064A" w:rsidDel="00F71EEE">
        <w:rPr>
          <w:lang w:val="fr-CH"/>
        </w:rPr>
        <w:t xml:space="preserve"> </w:t>
      </w:r>
      <w:r w:rsidRPr="005D064A">
        <w:rPr>
          <w:lang w:val="fr-CH"/>
        </w:rPr>
        <w:t>acteurs.</w:t>
      </w:r>
    </w:p>
    <w:p w14:paraId="4AD511F6" w14:textId="33E79DCC" w:rsidR="00844B4C" w:rsidRPr="000338CE" w:rsidRDefault="00844B4C" w:rsidP="00844B4C">
      <w:pPr>
        <w:pStyle w:val="SingleTxtG"/>
        <w:rPr>
          <w:lang w:val="fr-FR"/>
        </w:rPr>
      </w:pPr>
      <w:r w:rsidRPr="005D064A">
        <w:rPr>
          <w:lang w:val="fr-CH"/>
        </w:rPr>
        <w:t>53.</w:t>
      </w:r>
      <w:r w:rsidRPr="005D064A">
        <w:rPr>
          <w:lang w:val="fr-CH"/>
        </w:rPr>
        <w:tab/>
        <w:t xml:space="preserve">Concernant les conditions de détention, la délégation a fourni des détails sur des mesures adoptées sur ce sujet et a noté, </w:t>
      </w:r>
      <w:r w:rsidRPr="000338CE">
        <w:rPr>
          <w:lang w:val="fr-FR"/>
        </w:rPr>
        <w:t xml:space="preserve">entre autres, qu’elles </w:t>
      </w:r>
      <w:r w:rsidR="006A34C2">
        <w:rPr>
          <w:lang w:val="fr-FR"/>
        </w:rPr>
        <w:t>avaient été mises en œuvre</w:t>
      </w:r>
      <w:r w:rsidRPr="000338CE">
        <w:rPr>
          <w:lang w:val="fr-FR"/>
        </w:rPr>
        <w:t xml:space="preserve"> par la loi du 20 juillet 2018 et </w:t>
      </w:r>
      <w:r w:rsidR="006A34C2">
        <w:rPr>
          <w:lang w:val="fr-FR"/>
        </w:rPr>
        <w:t xml:space="preserve">par </w:t>
      </w:r>
      <w:r w:rsidRPr="000338CE">
        <w:rPr>
          <w:lang w:val="fr-FR"/>
        </w:rPr>
        <w:t xml:space="preserve">le règlement concernant l’administration et le régime interne des établissements pénitentiaires, </w:t>
      </w:r>
      <w:r w:rsidR="006A34C2">
        <w:rPr>
          <w:lang w:val="fr-FR"/>
        </w:rPr>
        <w:t>lequel</w:t>
      </w:r>
      <w:r w:rsidRPr="000338CE">
        <w:rPr>
          <w:lang w:val="fr-FR"/>
        </w:rPr>
        <w:t xml:space="preserve"> fera</w:t>
      </w:r>
      <w:r w:rsidR="006A34C2">
        <w:rPr>
          <w:lang w:val="fr-FR"/>
        </w:rPr>
        <w:t>it</w:t>
      </w:r>
      <w:r w:rsidRPr="000338CE">
        <w:rPr>
          <w:lang w:val="fr-FR"/>
        </w:rPr>
        <w:t xml:space="preserve"> l’objet </w:t>
      </w:r>
      <w:r w:rsidR="00B64AAD">
        <w:rPr>
          <w:lang w:val="fr-FR"/>
        </w:rPr>
        <w:t xml:space="preserve">dans un avenir proche </w:t>
      </w:r>
      <w:r w:rsidRPr="000338CE">
        <w:rPr>
          <w:lang w:val="fr-FR"/>
        </w:rPr>
        <w:t xml:space="preserve">d’une modification par un nouveau règlement. Dans la mesure du possible, les condamnés </w:t>
      </w:r>
      <w:r w:rsidR="00F33745">
        <w:rPr>
          <w:lang w:val="fr-FR"/>
        </w:rPr>
        <w:t xml:space="preserve">détenus </w:t>
      </w:r>
      <w:r w:rsidRPr="000338CE">
        <w:rPr>
          <w:lang w:val="fr-FR"/>
        </w:rPr>
        <w:t xml:space="preserve">au centre pénitentiaire de Luxembourg </w:t>
      </w:r>
      <w:r w:rsidR="00F33745">
        <w:rPr>
          <w:lang w:val="fr-FR"/>
        </w:rPr>
        <w:t>étaient</w:t>
      </w:r>
      <w:r w:rsidRPr="000338CE">
        <w:rPr>
          <w:lang w:val="fr-FR"/>
        </w:rPr>
        <w:t xml:space="preserve"> placés en cellule individuelle. Ils bénéfici</w:t>
      </w:r>
      <w:r w:rsidR="00F33745">
        <w:rPr>
          <w:lang w:val="fr-FR"/>
        </w:rPr>
        <w:t>ai</w:t>
      </w:r>
      <w:r w:rsidRPr="000338CE">
        <w:rPr>
          <w:lang w:val="fr-FR"/>
        </w:rPr>
        <w:t>ent d’activités professionnelles et de loisirs, de soins de santé et de contacts avec leur famille.</w:t>
      </w:r>
    </w:p>
    <w:p w14:paraId="6B1EDB96" w14:textId="3A63C32F" w:rsidR="00844B4C" w:rsidRPr="005D064A" w:rsidRDefault="00844B4C" w:rsidP="00844B4C">
      <w:pPr>
        <w:pStyle w:val="SingleTxtG"/>
        <w:rPr>
          <w:lang w:val="fr-CH"/>
        </w:rPr>
      </w:pPr>
      <w:r w:rsidRPr="000338CE">
        <w:rPr>
          <w:lang w:val="fr-FR"/>
        </w:rPr>
        <w:t>54.</w:t>
      </w:r>
      <w:r w:rsidRPr="000338CE">
        <w:rPr>
          <w:lang w:val="fr-FR"/>
        </w:rPr>
        <w:tab/>
        <w:t>Au sujet de la pornographie</w:t>
      </w:r>
      <w:r w:rsidR="00FE1F25">
        <w:rPr>
          <w:lang w:val="fr-FR"/>
        </w:rPr>
        <w:t xml:space="preserve"> mettant en scène des enfants, </w:t>
      </w:r>
      <w:r w:rsidR="00EF6E85">
        <w:rPr>
          <w:lang w:val="fr-FR"/>
        </w:rPr>
        <w:t>de l’</w:t>
      </w:r>
      <w:r w:rsidRPr="000338CE">
        <w:rPr>
          <w:lang w:val="fr-FR"/>
        </w:rPr>
        <w:t>exploitation sexuelle</w:t>
      </w:r>
      <w:r w:rsidR="00EF6E85">
        <w:rPr>
          <w:lang w:val="fr-FR"/>
        </w:rPr>
        <w:t xml:space="preserve"> d’enfants</w:t>
      </w:r>
      <w:r w:rsidRPr="000338CE">
        <w:rPr>
          <w:lang w:val="fr-FR"/>
        </w:rPr>
        <w:t xml:space="preserve"> et </w:t>
      </w:r>
      <w:r w:rsidR="00EF6E85">
        <w:rPr>
          <w:lang w:val="fr-FR"/>
        </w:rPr>
        <w:t xml:space="preserve">de </w:t>
      </w:r>
      <w:r w:rsidRPr="000338CE">
        <w:rPr>
          <w:lang w:val="fr-FR"/>
        </w:rPr>
        <w:t>la vente d’enfants, plusieurs infractions prévues dans le Code pénal puniss</w:t>
      </w:r>
      <w:r w:rsidR="00EF6E85">
        <w:rPr>
          <w:lang w:val="fr-FR"/>
        </w:rPr>
        <w:t>ai</w:t>
      </w:r>
      <w:r w:rsidRPr="000338CE">
        <w:rPr>
          <w:lang w:val="fr-FR"/>
        </w:rPr>
        <w:t xml:space="preserve">ent ces actes pouvant en partie être poursuivis même s’ils </w:t>
      </w:r>
      <w:r w:rsidR="00EF6E85">
        <w:rPr>
          <w:lang w:val="fr-FR"/>
        </w:rPr>
        <w:t>avaient</w:t>
      </w:r>
      <w:r w:rsidRPr="000338CE">
        <w:rPr>
          <w:lang w:val="fr-FR"/>
        </w:rPr>
        <w:t xml:space="preserve"> été commis à </w:t>
      </w:r>
      <w:r w:rsidRPr="000338CE">
        <w:rPr>
          <w:lang w:val="fr-FR"/>
        </w:rPr>
        <w:lastRenderedPageBreak/>
        <w:t xml:space="preserve">l’étranger. Les mineurs qui </w:t>
      </w:r>
      <w:r w:rsidR="00EF6E85">
        <w:rPr>
          <w:lang w:val="fr-FR"/>
        </w:rPr>
        <w:t>étaient</w:t>
      </w:r>
      <w:r w:rsidRPr="000338CE">
        <w:rPr>
          <w:lang w:val="fr-FR"/>
        </w:rPr>
        <w:t xml:space="preserve"> victimes de tels faits </w:t>
      </w:r>
      <w:r w:rsidR="00EF6E85">
        <w:rPr>
          <w:lang w:val="fr-FR"/>
        </w:rPr>
        <w:t>pouvaient</w:t>
      </w:r>
      <w:r w:rsidRPr="000338CE">
        <w:rPr>
          <w:lang w:val="fr-FR"/>
        </w:rPr>
        <w:t xml:space="preserve"> faire l’objet d’un suivi et d’une assistance de la part</w:t>
      </w:r>
      <w:r w:rsidRPr="005D064A">
        <w:rPr>
          <w:lang w:val="fr-CH"/>
        </w:rPr>
        <w:t xml:space="preserve"> de plusieurs services d’aide.</w:t>
      </w:r>
    </w:p>
    <w:p w14:paraId="19DB05CD" w14:textId="4CE02E6A" w:rsidR="00844B4C" w:rsidRPr="005D064A" w:rsidRDefault="00844B4C" w:rsidP="00844B4C">
      <w:pPr>
        <w:pStyle w:val="SingleTxtG"/>
        <w:rPr>
          <w:lang w:val="fr-CH"/>
        </w:rPr>
      </w:pPr>
      <w:r w:rsidRPr="005D064A">
        <w:rPr>
          <w:lang w:val="fr-CH"/>
        </w:rPr>
        <w:t>55.</w:t>
      </w:r>
      <w:r w:rsidRPr="005D064A">
        <w:rPr>
          <w:lang w:val="fr-CH"/>
        </w:rPr>
        <w:tab/>
      </w:r>
      <w:r w:rsidR="00EF6E85">
        <w:rPr>
          <w:lang w:val="fr-CH"/>
        </w:rPr>
        <w:t>L</w:t>
      </w:r>
      <w:r w:rsidRPr="005D064A">
        <w:rPr>
          <w:lang w:val="fr-CH"/>
        </w:rPr>
        <w:t>a nomination</w:t>
      </w:r>
      <w:r w:rsidR="00EF6E85">
        <w:rPr>
          <w:lang w:val="fr-CH"/>
        </w:rPr>
        <w:t>,</w:t>
      </w:r>
      <w:r w:rsidRPr="005D064A">
        <w:rPr>
          <w:lang w:val="fr-CH"/>
        </w:rPr>
        <w:t xml:space="preserve"> </w:t>
      </w:r>
      <w:r w:rsidR="00EF6E85">
        <w:rPr>
          <w:lang w:val="fr-CH"/>
        </w:rPr>
        <w:t>le</w:t>
      </w:r>
      <w:r w:rsidRPr="005D064A">
        <w:rPr>
          <w:lang w:val="fr-CH"/>
        </w:rPr>
        <w:t xml:space="preserve"> 1</w:t>
      </w:r>
      <w:r w:rsidRPr="005D064A">
        <w:rPr>
          <w:vertAlign w:val="superscript"/>
          <w:lang w:val="fr-CH"/>
        </w:rPr>
        <w:t>er</w:t>
      </w:r>
      <w:r w:rsidRPr="005D064A">
        <w:rPr>
          <w:lang w:val="fr-CH"/>
        </w:rPr>
        <w:t xml:space="preserve"> juin 2022</w:t>
      </w:r>
      <w:r w:rsidR="00EF6E85">
        <w:rPr>
          <w:lang w:val="fr-CH"/>
        </w:rPr>
        <w:t>,</w:t>
      </w:r>
      <w:r w:rsidRPr="005D064A">
        <w:rPr>
          <w:lang w:val="fr-CH"/>
        </w:rPr>
        <w:t xml:space="preserve"> d’un délégué interministériel chargé de la lutte contre le racisme, l’antisémitisme et la haine </w:t>
      </w:r>
      <w:r w:rsidR="0077409F">
        <w:rPr>
          <w:lang w:val="fr-CH"/>
        </w:rPr>
        <w:t xml:space="preserve">envers les personnes </w:t>
      </w:r>
      <w:r w:rsidRPr="005D064A">
        <w:rPr>
          <w:lang w:val="fr-CH"/>
        </w:rPr>
        <w:t>LGBTIQ+ contribu</w:t>
      </w:r>
      <w:r w:rsidR="005D267D">
        <w:rPr>
          <w:lang w:val="fr-CH"/>
        </w:rPr>
        <w:t>ait</w:t>
      </w:r>
      <w:r w:rsidRPr="005D064A">
        <w:rPr>
          <w:lang w:val="fr-CH"/>
        </w:rPr>
        <w:t xml:space="preserve">, avec la jurisprudence luxembourgeoise, à combattre tout phénomène lié à des </w:t>
      </w:r>
      <w:r w:rsidRPr="000338CE">
        <w:rPr>
          <w:lang w:val="fr-FR"/>
        </w:rPr>
        <w:t xml:space="preserve">comportements haineux. De même, l’adoption </w:t>
      </w:r>
      <w:r w:rsidR="005D267D">
        <w:rPr>
          <w:lang w:val="fr-FR"/>
        </w:rPr>
        <w:t>à venir</w:t>
      </w:r>
      <w:r w:rsidRPr="000338CE">
        <w:rPr>
          <w:lang w:val="fr-FR"/>
        </w:rPr>
        <w:t xml:space="preserve"> du </w:t>
      </w:r>
      <w:r w:rsidR="005D267D">
        <w:rPr>
          <w:lang w:val="fr-FR"/>
        </w:rPr>
        <w:t>p</w:t>
      </w:r>
      <w:r w:rsidRPr="000338CE">
        <w:rPr>
          <w:lang w:val="fr-FR"/>
        </w:rPr>
        <w:t>lan national pour la lutte contre l’antisémitisme, rédigé</w:t>
      </w:r>
      <w:r w:rsidRPr="005D064A">
        <w:rPr>
          <w:lang w:val="fr-CH"/>
        </w:rPr>
        <w:t xml:space="preserve"> sous la forme d’un projet, pourra</w:t>
      </w:r>
      <w:r w:rsidR="005D267D">
        <w:rPr>
          <w:lang w:val="fr-CH"/>
        </w:rPr>
        <w:t>it</w:t>
      </w:r>
      <w:r w:rsidRPr="005D064A">
        <w:rPr>
          <w:lang w:val="fr-CH"/>
        </w:rPr>
        <w:t xml:space="preserve"> servir de modèle pour l’adoption du </w:t>
      </w:r>
      <w:r w:rsidR="005D267D">
        <w:rPr>
          <w:lang w:val="fr-CH"/>
        </w:rPr>
        <w:t>p</w:t>
      </w:r>
      <w:r w:rsidRPr="005D064A">
        <w:rPr>
          <w:lang w:val="fr-CH"/>
        </w:rPr>
        <w:t xml:space="preserve">lan </w:t>
      </w:r>
      <w:r w:rsidR="00713156">
        <w:rPr>
          <w:lang w:val="fr-CH"/>
        </w:rPr>
        <w:t xml:space="preserve">d’action </w:t>
      </w:r>
      <w:r w:rsidRPr="005D064A">
        <w:rPr>
          <w:lang w:val="fr-CH"/>
        </w:rPr>
        <w:t>national contre le racisme et la discrimination raciale.</w:t>
      </w:r>
    </w:p>
    <w:p w14:paraId="027A4A24" w14:textId="4A466F3D" w:rsidR="00844B4C" w:rsidRPr="005D064A" w:rsidRDefault="00844B4C" w:rsidP="00844B4C">
      <w:pPr>
        <w:pStyle w:val="SingleTxtG"/>
        <w:rPr>
          <w:lang w:val="fr-CH"/>
        </w:rPr>
      </w:pPr>
      <w:r w:rsidRPr="005D064A">
        <w:rPr>
          <w:lang w:val="fr-CH"/>
        </w:rPr>
        <w:t>56.</w:t>
      </w:r>
      <w:r w:rsidRPr="005D064A">
        <w:rPr>
          <w:lang w:val="fr-CH"/>
        </w:rPr>
        <w:tab/>
        <w:t xml:space="preserve">Quant à l’engagement du Luxembourg contre les discours haineux en ligne et dans les médias, les </w:t>
      </w:r>
      <w:r w:rsidR="008B50E8">
        <w:rPr>
          <w:lang w:val="fr-CH"/>
        </w:rPr>
        <w:t>acteurs de la presse</w:t>
      </w:r>
      <w:r w:rsidRPr="005D064A">
        <w:rPr>
          <w:lang w:val="fr-CH"/>
        </w:rPr>
        <w:t xml:space="preserve"> imprimé</w:t>
      </w:r>
      <w:r w:rsidR="008B50E8">
        <w:rPr>
          <w:lang w:val="fr-CH"/>
        </w:rPr>
        <w:t>e</w:t>
      </w:r>
      <w:r w:rsidRPr="005D064A">
        <w:rPr>
          <w:lang w:val="fr-CH"/>
        </w:rPr>
        <w:t xml:space="preserve"> et en ligne </w:t>
      </w:r>
      <w:r w:rsidR="008B50E8">
        <w:rPr>
          <w:lang w:val="fr-CH"/>
        </w:rPr>
        <w:t xml:space="preserve">qui bénéficiaient </w:t>
      </w:r>
      <w:r w:rsidRPr="005D064A">
        <w:rPr>
          <w:lang w:val="fr-CH"/>
        </w:rPr>
        <w:t xml:space="preserve">de l’aide à la presse </w:t>
      </w:r>
      <w:r w:rsidR="008B50E8">
        <w:rPr>
          <w:lang w:val="fr-CH"/>
        </w:rPr>
        <w:t>devaient</w:t>
      </w:r>
      <w:r w:rsidRPr="005D064A">
        <w:rPr>
          <w:lang w:val="fr-CH"/>
        </w:rPr>
        <w:t xml:space="preserve"> lutter contre les contenus illicites dans les rubriques de commentaires de leur site</w:t>
      </w:r>
      <w:r w:rsidR="008611CD">
        <w:rPr>
          <w:lang w:val="fr-CH"/>
        </w:rPr>
        <w:t xml:space="preserve"> Web</w:t>
      </w:r>
      <w:r w:rsidRPr="005D064A">
        <w:rPr>
          <w:lang w:val="fr-CH"/>
        </w:rPr>
        <w:t>. De plus, la radio de service public</w:t>
      </w:r>
      <w:r w:rsidR="00A82000">
        <w:rPr>
          <w:lang w:val="fr-CH"/>
        </w:rPr>
        <w:t xml:space="preserve"> et</w:t>
      </w:r>
      <w:r w:rsidRPr="005D064A">
        <w:rPr>
          <w:lang w:val="fr-CH"/>
        </w:rPr>
        <w:t xml:space="preserve"> le </w:t>
      </w:r>
      <w:r w:rsidRPr="000338CE">
        <w:rPr>
          <w:lang w:val="fr-FR"/>
        </w:rPr>
        <w:t>Code de déontologie du</w:t>
      </w:r>
      <w:r w:rsidRPr="005D064A">
        <w:rPr>
          <w:lang w:val="fr-CH"/>
        </w:rPr>
        <w:t xml:space="preserve"> Conseil de presse </w:t>
      </w:r>
      <w:r w:rsidR="001B5D6E">
        <w:rPr>
          <w:lang w:val="fr-CH"/>
        </w:rPr>
        <w:t>renforçaient</w:t>
      </w:r>
      <w:r w:rsidRPr="005D064A">
        <w:rPr>
          <w:lang w:val="fr-CH"/>
        </w:rPr>
        <w:t xml:space="preserve"> le combat contre tout discours haineux</w:t>
      </w:r>
      <w:r w:rsidR="00A82000">
        <w:rPr>
          <w:lang w:val="fr-CH"/>
        </w:rPr>
        <w:t xml:space="preserve">, de même que le ferait </w:t>
      </w:r>
      <w:r w:rsidR="001B5D6E">
        <w:rPr>
          <w:lang w:val="fr-CH"/>
        </w:rPr>
        <w:t>la</w:t>
      </w:r>
      <w:r w:rsidR="00A82000">
        <w:rPr>
          <w:lang w:val="fr-CH"/>
        </w:rPr>
        <w:t xml:space="preserve"> </w:t>
      </w:r>
      <w:r w:rsidR="00A82000" w:rsidRPr="005D064A">
        <w:rPr>
          <w:lang w:val="fr-CH"/>
        </w:rPr>
        <w:t xml:space="preserve">réforme </w:t>
      </w:r>
      <w:r w:rsidR="00A82000">
        <w:rPr>
          <w:lang w:val="fr-CH"/>
        </w:rPr>
        <w:t xml:space="preserve">à venir </w:t>
      </w:r>
      <w:r w:rsidR="00A82000" w:rsidRPr="005D064A">
        <w:rPr>
          <w:lang w:val="fr-CH"/>
        </w:rPr>
        <w:t>du cadre réglementaire régissant les médias électroniques</w:t>
      </w:r>
      <w:r w:rsidRPr="005D064A">
        <w:rPr>
          <w:lang w:val="fr-CH"/>
        </w:rPr>
        <w:t>.</w:t>
      </w:r>
    </w:p>
    <w:p w14:paraId="287AF131" w14:textId="3C4571CA" w:rsidR="00844B4C" w:rsidRPr="005D064A" w:rsidRDefault="00844B4C" w:rsidP="00844B4C">
      <w:pPr>
        <w:pStyle w:val="SingleTxtG"/>
        <w:rPr>
          <w:lang w:val="fr-CH"/>
        </w:rPr>
      </w:pPr>
      <w:r>
        <w:rPr>
          <w:lang w:val="fr-CH"/>
        </w:rPr>
        <w:t>57.</w:t>
      </w:r>
      <w:r>
        <w:rPr>
          <w:lang w:val="fr-CH"/>
        </w:rPr>
        <w:tab/>
      </w:r>
      <w:r w:rsidRPr="005D064A">
        <w:rPr>
          <w:lang w:val="fr-CH"/>
        </w:rPr>
        <w:t xml:space="preserve">Le 18 mai 2022, le </w:t>
      </w:r>
      <w:r w:rsidR="005515A3">
        <w:rPr>
          <w:lang w:val="fr-CH"/>
        </w:rPr>
        <w:t>plan d’action national</w:t>
      </w:r>
      <w:r w:rsidRPr="005D064A">
        <w:rPr>
          <w:lang w:val="fr-CH"/>
        </w:rPr>
        <w:t xml:space="preserve"> pour les droits de l’enfant a</w:t>
      </w:r>
      <w:r w:rsidR="00BC538F">
        <w:rPr>
          <w:lang w:val="fr-CH"/>
        </w:rPr>
        <w:t>vait</w:t>
      </w:r>
      <w:r w:rsidRPr="005D064A">
        <w:rPr>
          <w:lang w:val="fr-CH"/>
        </w:rPr>
        <w:t xml:space="preserve"> été lancé</w:t>
      </w:r>
      <w:r w:rsidR="00BC538F">
        <w:rPr>
          <w:lang w:val="fr-CH"/>
        </w:rPr>
        <w:t xml:space="preserve"> pour la période de 2022 à 2026</w:t>
      </w:r>
      <w:r w:rsidRPr="005D064A">
        <w:rPr>
          <w:lang w:val="fr-CH"/>
        </w:rPr>
        <w:t>. Un comité de pilotage mis en place le 17 mars 2023 contribu</w:t>
      </w:r>
      <w:r w:rsidR="00BC538F">
        <w:rPr>
          <w:lang w:val="fr-CH"/>
        </w:rPr>
        <w:t>ait</w:t>
      </w:r>
      <w:r w:rsidRPr="005D064A">
        <w:rPr>
          <w:lang w:val="fr-CH"/>
        </w:rPr>
        <w:t xml:space="preserve"> à l’élaboration d’un cadre de suivi et d’évaluation des droits de l’enfant et d’un mécanisme durable de consultation des acteurs concernés. Tout </w:t>
      </w:r>
      <w:r w:rsidRPr="000338CE">
        <w:rPr>
          <w:lang w:val="fr-FR"/>
        </w:rPr>
        <w:t>enfant se trouvant</w:t>
      </w:r>
      <w:r w:rsidRPr="005D064A">
        <w:rPr>
          <w:lang w:val="fr-CH"/>
        </w:rPr>
        <w:t xml:space="preserve"> sur le territoire du </w:t>
      </w:r>
      <w:r w:rsidR="002C68B4">
        <w:rPr>
          <w:lang w:val="fr-CH"/>
        </w:rPr>
        <w:t>Luxembourg</w:t>
      </w:r>
      <w:r w:rsidRPr="005D064A">
        <w:rPr>
          <w:lang w:val="fr-CH"/>
        </w:rPr>
        <w:t>, quel que soit son statut, et tout jeune adulte en détresse qui en fai</w:t>
      </w:r>
      <w:r w:rsidR="002C68B4">
        <w:rPr>
          <w:lang w:val="fr-CH"/>
        </w:rPr>
        <w:t>sai</w:t>
      </w:r>
      <w:r w:rsidR="00690A2C">
        <w:rPr>
          <w:lang w:val="fr-CH"/>
        </w:rPr>
        <w:t>en</w:t>
      </w:r>
      <w:r w:rsidRPr="005D064A">
        <w:rPr>
          <w:lang w:val="fr-CH"/>
        </w:rPr>
        <w:t xml:space="preserve">t la demande </w:t>
      </w:r>
      <w:r w:rsidR="00690A2C">
        <w:rPr>
          <w:lang w:val="fr-CH"/>
        </w:rPr>
        <w:t>pouvaient</w:t>
      </w:r>
      <w:r w:rsidRPr="005D064A">
        <w:rPr>
          <w:lang w:val="fr-CH"/>
        </w:rPr>
        <w:t xml:space="preserve"> bénéficier de mesures d’aide et de soutien, voire de prise en charge socioéducative et psychosociale, coordonnée par l’Office national de l’enfance.</w:t>
      </w:r>
    </w:p>
    <w:p w14:paraId="0F839B6E" w14:textId="104B0C55" w:rsidR="00844B4C" w:rsidRPr="005D064A" w:rsidRDefault="00844B4C" w:rsidP="00844B4C">
      <w:pPr>
        <w:pStyle w:val="SingleTxtG"/>
        <w:rPr>
          <w:lang w:val="fr-CH"/>
        </w:rPr>
      </w:pPr>
      <w:bookmarkStart w:id="13" w:name="_heading=h.gjdgxs" w:colFirst="0" w:colLast="0"/>
      <w:bookmarkEnd w:id="13"/>
      <w:r>
        <w:rPr>
          <w:lang w:val="fr-CH"/>
        </w:rPr>
        <w:t>58.</w:t>
      </w:r>
      <w:r>
        <w:rPr>
          <w:lang w:val="fr-CH"/>
        </w:rPr>
        <w:tab/>
      </w:r>
      <w:r w:rsidR="003951FF">
        <w:rPr>
          <w:lang w:val="fr-CH"/>
        </w:rPr>
        <w:t>Non seulement l</w:t>
      </w:r>
      <w:r w:rsidRPr="005766DC">
        <w:rPr>
          <w:lang w:val="fr-CH"/>
        </w:rPr>
        <w:t xml:space="preserve">e Luxembourg </w:t>
      </w:r>
      <w:r w:rsidR="00612CE5">
        <w:rPr>
          <w:lang w:val="fr-CH"/>
        </w:rPr>
        <w:t>était</w:t>
      </w:r>
      <w:r w:rsidRPr="005766DC">
        <w:rPr>
          <w:lang w:val="fr-CH"/>
        </w:rPr>
        <w:t xml:space="preserve"> un pays qui </w:t>
      </w:r>
      <w:r w:rsidR="00695A3B">
        <w:rPr>
          <w:lang w:val="fr-CH"/>
        </w:rPr>
        <w:t>connaissait</w:t>
      </w:r>
      <w:r w:rsidRPr="005766DC">
        <w:rPr>
          <w:lang w:val="fr-CH"/>
        </w:rPr>
        <w:t xml:space="preserve"> une forte immigration, mais il </w:t>
      </w:r>
      <w:r w:rsidR="00695A3B">
        <w:rPr>
          <w:lang w:val="fr-CH"/>
        </w:rPr>
        <w:t>était</w:t>
      </w:r>
      <w:r w:rsidRPr="005766DC">
        <w:rPr>
          <w:lang w:val="fr-CH"/>
        </w:rPr>
        <w:t xml:space="preserve"> aussi confronté à la traite des êtres humains. Le </w:t>
      </w:r>
      <w:r w:rsidR="00A37A66">
        <w:rPr>
          <w:lang w:val="fr-CH"/>
        </w:rPr>
        <w:t>pays</w:t>
      </w:r>
      <w:r w:rsidRPr="005766DC">
        <w:rPr>
          <w:lang w:val="fr-CH"/>
        </w:rPr>
        <w:t xml:space="preserve"> </w:t>
      </w:r>
      <w:r w:rsidR="00A37A66">
        <w:rPr>
          <w:lang w:val="fr-CH"/>
        </w:rPr>
        <w:t>pouvait</w:t>
      </w:r>
      <w:r w:rsidRPr="005766DC">
        <w:rPr>
          <w:lang w:val="fr-CH"/>
        </w:rPr>
        <w:t xml:space="preserve"> assurer une prise en charge rapide </w:t>
      </w:r>
      <w:r w:rsidRPr="000338CE">
        <w:rPr>
          <w:lang w:val="fr-FR"/>
        </w:rPr>
        <w:t>et</w:t>
      </w:r>
      <w:r w:rsidRPr="005766DC">
        <w:rPr>
          <w:lang w:val="fr-CH"/>
        </w:rPr>
        <w:t xml:space="preserve"> globale des victimes. La délégation </w:t>
      </w:r>
      <w:r w:rsidR="00A37A66">
        <w:rPr>
          <w:lang w:val="fr-CH"/>
        </w:rPr>
        <w:t xml:space="preserve">luxembourgeoise </w:t>
      </w:r>
      <w:r w:rsidRPr="005766DC">
        <w:rPr>
          <w:lang w:val="fr-CH"/>
        </w:rPr>
        <w:t xml:space="preserve">a fourni des informations détaillées sur les mesures adoptées pour combattre les différents types de traite des êtres humains et a noté, entre autres, que le Comité </w:t>
      </w:r>
      <w:r w:rsidR="00B63359" w:rsidRPr="00F51100">
        <w:rPr>
          <w:lang w:val="fr-CH"/>
        </w:rPr>
        <w:t>de suivi de la lutte contre la traite des êtres humains</w:t>
      </w:r>
      <w:r w:rsidRPr="005766DC">
        <w:rPr>
          <w:lang w:val="fr-CH"/>
        </w:rPr>
        <w:t xml:space="preserve"> veill</w:t>
      </w:r>
      <w:r w:rsidR="00B63359">
        <w:rPr>
          <w:lang w:val="fr-CH"/>
        </w:rPr>
        <w:t>ait</w:t>
      </w:r>
      <w:r w:rsidRPr="005766DC">
        <w:rPr>
          <w:lang w:val="fr-CH"/>
        </w:rPr>
        <w:t xml:space="preserve"> à une collaboration étroite entre les différents acteurs impliqués, y compris le </w:t>
      </w:r>
      <w:r w:rsidR="00B63359">
        <w:rPr>
          <w:lang w:val="fr-CH"/>
        </w:rPr>
        <w:t>M</w:t>
      </w:r>
      <w:r w:rsidRPr="005766DC">
        <w:rPr>
          <w:lang w:val="fr-CH"/>
        </w:rPr>
        <w:t>inistère de l’</w:t>
      </w:r>
      <w:r w:rsidR="00B63359">
        <w:rPr>
          <w:lang w:val="fr-CH"/>
        </w:rPr>
        <w:t>é</w:t>
      </w:r>
      <w:r w:rsidRPr="005766DC">
        <w:rPr>
          <w:lang w:val="fr-CH"/>
        </w:rPr>
        <w:t>galité</w:t>
      </w:r>
      <w:r w:rsidR="00B63359">
        <w:rPr>
          <w:lang w:val="fr-CH"/>
        </w:rPr>
        <w:t xml:space="preserve"> entre les femmes et les hommes</w:t>
      </w:r>
      <w:r w:rsidR="00053099">
        <w:rPr>
          <w:lang w:val="fr-CH"/>
        </w:rPr>
        <w:t>,</w:t>
      </w:r>
      <w:r w:rsidRPr="005766DC">
        <w:rPr>
          <w:lang w:val="fr-CH"/>
        </w:rPr>
        <w:t xml:space="preserve"> </w:t>
      </w:r>
      <w:r w:rsidR="00053099">
        <w:rPr>
          <w:lang w:val="fr-CH"/>
        </w:rPr>
        <w:t>le Ministère</w:t>
      </w:r>
      <w:r w:rsidRPr="005766DC">
        <w:rPr>
          <w:lang w:val="fr-CH"/>
        </w:rPr>
        <w:t xml:space="preserve"> de la </w:t>
      </w:r>
      <w:r w:rsidR="00053099">
        <w:rPr>
          <w:lang w:val="fr-CH"/>
        </w:rPr>
        <w:t>j</w:t>
      </w:r>
      <w:r w:rsidRPr="005766DC">
        <w:rPr>
          <w:lang w:val="fr-CH"/>
        </w:rPr>
        <w:t xml:space="preserve">ustice, la </w:t>
      </w:r>
      <w:r w:rsidR="00053099">
        <w:rPr>
          <w:lang w:val="fr-CH"/>
        </w:rPr>
        <w:t>p</w:t>
      </w:r>
      <w:r w:rsidRPr="005766DC">
        <w:rPr>
          <w:lang w:val="fr-CH"/>
        </w:rPr>
        <w:t>olice judiciaire et les parquets.</w:t>
      </w:r>
    </w:p>
    <w:p w14:paraId="46EE7F09" w14:textId="62D83BCE" w:rsidR="00844B4C" w:rsidRDefault="00844B4C" w:rsidP="00844B4C">
      <w:pPr>
        <w:pStyle w:val="SingleTxtG"/>
      </w:pPr>
      <w:r>
        <w:t>59.</w:t>
      </w:r>
      <w:r>
        <w:tab/>
      </w:r>
      <w:r w:rsidRPr="00A030EC">
        <w:t xml:space="preserve">China noted </w:t>
      </w:r>
      <w:r w:rsidR="00A030EC">
        <w:t xml:space="preserve">the </w:t>
      </w:r>
      <w:r w:rsidRPr="00A030EC">
        <w:t>progress achieved</w:t>
      </w:r>
      <w:r w:rsidR="00C97CB1">
        <w:t>,</w:t>
      </w:r>
      <w:r w:rsidRPr="00A030EC">
        <w:t xml:space="preserve"> </w:t>
      </w:r>
      <w:r w:rsidR="00C97CB1">
        <w:t>while</w:t>
      </w:r>
      <w:r w:rsidRPr="00A030EC">
        <w:t xml:space="preserve"> express</w:t>
      </w:r>
      <w:r w:rsidR="00C97CB1">
        <w:t>ing</w:t>
      </w:r>
      <w:r w:rsidRPr="00A030EC">
        <w:t xml:space="preserve"> concern about </w:t>
      </w:r>
      <w:r w:rsidR="00306693">
        <w:t xml:space="preserve">the </w:t>
      </w:r>
      <w:r w:rsidRPr="00A030EC">
        <w:t>increase</w:t>
      </w:r>
      <w:r w:rsidR="00306693">
        <w:t xml:space="preserve"> in</w:t>
      </w:r>
      <w:r w:rsidRPr="00A030EC">
        <w:t xml:space="preserve"> racism, xenophobia, </w:t>
      </w:r>
      <w:r w:rsidR="00C97CB1">
        <w:t>I</w:t>
      </w:r>
      <w:r w:rsidRPr="00A030EC">
        <w:t>slamophobia, trafficking</w:t>
      </w:r>
      <w:r w:rsidR="006E488B">
        <w:t xml:space="preserve"> in persons</w:t>
      </w:r>
      <w:r w:rsidRPr="00A030EC">
        <w:t xml:space="preserve">, </w:t>
      </w:r>
      <w:r w:rsidR="00990DD1">
        <w:t xml:space="preserve">and </w:t>
      </w:r>
      <w:r w:rsidRPr="00A030EC">
        <w:t xml:space="preserve">sexual violence and exploitation. People of African descent, refugees and immigrants </w:t>
      </w:r>
      <w:r w:rsidR="008060CE">
        <w:t>faced</w:t>
      </w:r>
      <w:r w:rsidRPr="00A030EC">
        <w:t xml:space="preserve"> discriminat</w:t>
      </w:r>
      <w:r w:rsidR="008060CE">
        <w:t>ion</w:t>
      </w:r>
      <w:r w:rsidRPr="00A030EC">
        <w:t xml:space="preserve">, women’s rights </w:t>
      </w:r>
      <w:r w:rsidR="008060CE">
        <w:t xml:space="preserve">were </w:t>
      </w:r>
      <w:r w:rsidRPr="00A030EC">
        <w:t xml:space="preserve">violated and vulnerable groups </w:t>
      </w:r>
      <w:r w:rsidR="008060CE">
        <w:t xml:space="preserve">were </w:t>
      </w:r>
      <w:r w:rsidRPr="00A030EC">
        <w:t>at risk of poverty.</w:t>
      </w:r>
    </w:p>
    <w:p w14:paraId="468C5F53" w14:textId="77777777" w:rsidR="00844B4C" w:rsidRDefault="00844B4C" w:rsidP="00844B4C">
      <w:pPr>
        <w:pStyle w:val="SingleTxtG"/>
      </w:pPr>
      <w:r>
        <w:t>60.</w:t>
      </w:r>
      <w:r>
        <w:tab/>
        <w:t xml:space="preserve">Colombia welcomed the delegation of </w:t>
      </w:r>
      <w:r w:rsidRPr="0044327D">
        <w:t>Luxembourg</w:t>
      </w:r>
      <w:r>
        <w:t>.</w:t>
      </w:r>
    </w:p>
    <w:p w14:paraId="1231D1F1" w14:textId="79E1B14B" w:rsidR="00844B4C" w:rsidRDefault="00844B4C" w:rsidP="00844B4C">
      <w:pPr>
        <w:pStyle w:val="SingleTxtG"/>
      </w:pPr>
      <w:r>
        <w:t>61.</w:t>
      </w:r>
      <w:r>
        <w:tab/>
        <w:t xml:space="preserve">Costa Rica commended the inclusion </w:t>
      </w:r>
      <w:r w:rsidR="003B273E">
        <w:t xml:space="preserve">in the Criminal Code </w:t>
      </w:r>
      <w:r>
        <w:t xml:space="preserve">of gender identity as a </w:t>
      </w:r>
      <w:r w:rsidR="00F13D2B">
        <w:t xml:space="preserve">prohibited </w:t>
      </w:r>
      <w:r>
        <w:t xml:space="preserve">ground of </w:t>
      </w:r>
      <w:r w:rsidRPr="0044327D">
        <w:t>discrimination</w:t>
      </w:r>
      <w:r>
        <w:t>.</w:t>
      </w:r>
    </w:p>
    <w:p w14:paraId="1C4FB56A" w14:textId="248FE9DF" w:rsidR="00844B4C" w:rsidRDefault="00844B4C" w:rsidP="00844B4C">
      <w:pPr>
        <w:pStyle w:val="SingleTxtG"/>
      </w:pPr>
      <w:r>
        <w:t>62.</w:t>
      </w:r>
      <w:r>
        <w:tab/>
        <w:t xml:space="preserve">Côte d’Ivoire welcomed the ratification of the </w:t>
      </w:r>
      <w:r w:rsidR="004E7AA6" w:rsidRPr="004E7AA6">
        <w:t>International Convention for the Protection of All Persons from Enforced Disappearance</w:t>
      </w:r>
      <w:r>
        <w:t xml:space="preserve"> and the Istanbul Convention.</w:t>
      </w:r>
    </w:p>
    <w:p w14:paraId="38EF5317" w14:textId="1F8DD61E" w:rsidR="00844B4C" w:rsidRDefault="00844B4C" w:rsidP="00844B4C">
      <w:pPr>
        <w:pStyle w:val="SingleTxtG"/>
      </w:pPr>
      <w:r>
        <w:t>63.</w:t>
      </w:r>
      <w:r>
        <w:tab/>
        <w:t xml:space="preserve">Cuba acknowledged </w:t>
      </w:r>
      <w:r w:rsidR="00306693">
        <w:t>the</w:t>
      </w:r>
      <w:r>
        <w:t xml:space="preserve"> commitment </w:t>
      </w:r>
      <w:r w:rsidR="00306693">
        <w:t xml:space="preserve">of Luxembourg </w:t>
      </w:r>
      <w:r>
        <w:t xml:space="preserve">to implementing recommendations it had received in previous cycles of the </w:t>
      </w:r>
      <w:r w:rsidRPr="0044327D">
        <w:t>universal</w:t>
      </w:r>
      <w:r>
        <w:t xml:space="preserve"> periodic review.</w:t>
      </w:r>
    </w:p>
    <w:p w14:paraId="505359F1" w14:textId="1F5BFF36" w:rsidR="00844B4C" w:rsidRDefault="00844B4C" w:rsidP="00844B4C">
      <w:pPr>
        <w:pStyle w:val="SingleTxtG"/>
      </w:pPr>
      <w:r>
        <w:t>64.</w:t>
      </w:r>
      <w:r>
        <w:tab/>
        <w:t xml:space="preserve">Cyprus congratulated Luxembourg on </w:t>
      </w:r>
      <w:r w:rsidR="0007258D">
        <w:t xml:space="preserve">the </w:t>
      </w:r>
      <w:r>
        <w:t xml:space="preserve">progress achieved on gender equality and combating sexual and gender-based violence, </w:t>
      </w:r>
      <w:r w:rsidR="0007258D">
        <w:t>including the</w:t>
      </w:r>
      <w:r>
        <w:t xml:space="preserve"> </w:t>
      </w:r>
      <w:r w:rsidRPr="0044327D">
        <w:t>training</w:t>
      </w:r>
      <w:r>
        <w:t xml:space="preserve"> offered to public officials.</w:t>
      </w:r>
    </w:p>
    <w:p w14:paraId="28AE626C" w14:textId="275A8AF1" w:rsidR="00844B4C" w:rsidRDefault="00844B4C" w:rsidP="00844B4C">
      <w:pPr>
        <w:pStyle w:val="SingleTxtG"/>
      </w:pPr>
      <w:r>
        <w:t>65.</w:t>
      </w:r>
      <w:r>
        <w:tab/>
        <w:t xml:space="preserve">Egypt noted the presentation of </w:t>
      </w:r>
      <w:r w:rsidR="0007258D">
        <w:t>the n</w:t>
      </w:r>
      <w:r>
        <w:t>ational report</w:t>
      </w:r>
      <w:r w:rsidR="0007258D" w:rsidRPr="0007258D">
        <w:t xml:space="preserve"> </w:t>
      </w:r>
      <w:r w:rsidR="0007258D">
        <w:t>of Luxembourg</w:t>
      </w:r>
      <w:r>
        <w:t>.</w:t>
      </w:r>
    </w:p>
    <w:p w14:paraId="450283FA" w14:textId="57910E99" w:rsidR="00844B4C" w:rsidRDefault="00844B4C" w:rsidP="00844B4C">
      <w:pPr>
        <w:pStyle w:val="SingleTxtG"/>
      </w:pPr>
      <w:r>
        <w:t>66.</w:t>
      </w:r>
      <w:r>
        <w:tab/>
        <w:t xml:space="preserve">El Salvador expressed appreciation for </w:t>
      </w:r>
      <w:r w:rsidR="0007258D">
        <w:t xml:space="preserve">the </w:t>
      </w:r>
      <w:r>
        <w:t xml:space="preserve">progress </w:t>
      </w:r>
      <w:r w:rsidR="0007258D">
        <w:t xml:space="preserve">made </w:t>
      </w:r>
      <w:r>
        <w:t>in integrating migrants and refugees, the national action plan on the rights of the child and efforts to combat discrimination against women.</w:t>
      </w:r>
    </w:p>
    <w:p w14:paraId="0C8DF73F" w14:textId="77777777" w:rsidR="00844B4C" w:rsidRDefault="00844B4C" w:rsidP="00844B4C">
      <w:pPr>
        <w:pStyle w:val="SingleTxtG"/>
      </w:pPr>
      <w:r>
        <w:t>67.</w:t>
      </w:r>
      <w:r>
        <w:tab/>
        <w:t>Estonia welcomed the adoption of the National Action Plan on the Implementation of the Convention on the Rights of Persons with Disabilities, and the reduction of the gender pay gap.</w:t>
      </w:r>
    </w:p>
    <w:p w14:paraId="3D52F52B" w14:textId="72E9F59F" w:rsidR="00844B4C" w:rsidRDefault="00844B4C" w:rsidP="00844B4C">
      <w:pPr>
        <w:pStyle w:val="SingleTxtG"/>
      </w:pPr>
      <w:r>
        <w:t>68.</w:t>
      </w:r>
      <w:r>
        <w:tab/>
        <w:t xml:space="preserve">Finland welcomed the steps taken since the </w:t>
      </w:r>
      <w:r w:rsidR="003B3211">
        <w:t>previous</w:t>
      </w:r>
      <w:r>
        <w:t xml:space="preserve"> </w:t>
      </w:r>
      <w:r w:rsidRPr="0044327D">
        <w:t>universal</w:t>
      </w:r>
      <w:r>
        <w:t xml:space="preserve"> periodic review.</w:t>
      </w:r>
    </w:p>
    <w:p w14:paraId="32943ED3" w14:textId="77777777" w:rsidR="00844B4C" w:rsidRDefault="00844B4C" w:rsidP="00844B4C">
      <w:pPr>
        <w:pStyle w:val="SingleTxtG"/>
      </w:pPr>
      <w:r>
        <w:lastRenderedPageBreak/>
        <w:t>69.</w:t>
      </w:r>
      <w:r>
        <w:tab/>
        <w:t>France welcomed the ratification of the International Convention for the Protection of All Persons from Enforced Disappearance and the Istanbul Convention.</w:t>
      </w:r>
    </w:p>
    <w:p w14:paraId="7C3AF413" w14:textId="030B0014" w:rsidR="00844B4C" w:rsidRDefault="00844B4C" w:rsidP="00844B4C">
      <w:pPr>
        <w:pStyle w:val="SingleTxtG"/>
      </w:pPr>
      <w:r>
        <w:t>70.</w:t>
      </w:r>
      <w:r>
        <w:tab/>
        <w:t xml:space="preserve">The Gambia welcomed efforts </w:t>
      </w:r>
      <w:r w:rsidR="000F66F7">
        <w:t>to</w:t>
      </w:r>
      <w:r>
        <w:t xml:space="preserve"> address ethnic and racial discrimination, especially </w:t>
      </w:r>
      <w:r w:rsidR="006D41CC">
        <w:t xml:space="preserve">against </w:t>
      </w:r>
      <w:r>
        <w:t>people of African descent.</w:t>
      </w:r>
    </w:p>
    <w:p w14:paraId="7CB26B6B" w14:textId="6E747B5C" w:rsidR="00844B4C" w:rsidRDefault="00844B4C" w:rsidP="00844B4C">
      <w:pPr>
        <w:pStyle w:val="SingleTxtG"/>
      </w:pPr>
      <w:r>
        <w:t>71.</w:t>
      </w:r>
      <w:r>
        <w:tab/>
        <w:t xml:space="preserve">Georgia welcomed measures to strengthen national mechanisms in line with the Istanbul Convention, and the Act on </w:t>
      </w:r>
      <w:r w:rsidR="001E0CC6" w:rsidRPr="0044327D">
        <w:t>Universal</w:t>
      </w:r>
      <w:r w:rsidR="001E0CC6">
        <w:t xml:space="preserve"> Accessibility </w:t>
      </w:r>
      <w:r>
        <w:t>for persons with disabilities.</w:t>
      </w:r>
    </w:p>
    <w:p w14:paraId="63CFE513" w14:textId="77777777" w:rsidR="00844B4C" w:rsidRDefault="00844B4C" w:rsidP="00844B4C">
      <w:pPr>
        <w:pStyle w:val="SingleTxtG"/>
      </w:pPr>
      <w:r>
        <w:t>72.</w:t>
      </w:r>
      <w:r>
        <w:tab/>
        <w:t xml:space="preserve">Germany welcomed </w:t>
      </w:r>
      <w:r w:rsidRPr="00DB32FD">
        <w:t>the National Action Plan on Business and Human Rights and</w:t>
      </w:r>
      <w:r>
        <w:t xml:space="preserve"> efforts to modernize prisons to improve education for </w:t>
      </w:r>
      <w:r w:rsidRPr="0044327D">
        <w:t>minors</w:t>
      </w:r>
      <w:r>
        <w:t>, living conditions and health care.</w:t>
      </w:r>
    </w:p>
    <w:p w14:paraId="3993F7D3" w14:textId="77777777" w:rsidR="00844B4C" w:rsidRDefault="00844B4C" w:rsidP="00844B4C">
      <w:pPr>
        <w:pStyle w:val="SingleTxtG"/>
      </w:pPr>
      <w:r>
        <w:t>73.</w:t>
      </w:r>
      <w:r>
        <w:tab/>
        <w:t xml:space="preserve">Greece welcomed the National Action Plan on Equality between Women and Men, and the establishment of the Ombudsman for </w:t>
      </w:r>
      <w:r w:rsidRPr="0044327D">
        <w:t>Children</w:t>
      </w:r>
      <w:r>
        <w:t xml:space="preserve"> and Young Persons.</w:t>
      </w:r>
    </w:p>
    <w:p w14:paraId="7C971F08" w14:textId="6F4B4058" w:rsidR="00844B4C" w:rsidRDefault="00844B4C" w:rsidP="00844B4C">
      <w:pPr>
        <w:pStyle w:val="SingleTxtG"/>
      </w:pPr>
      <w:r>
        <w:t>74.</w:t>
      </w:r>
      <w:r>
        <w:tab/>
        <w:t xml:space="preserve">Honduras welcomed the ratification of the </w:t>
      </w:r>
      <w:r w:rsidR="00833A90" w:rsidRPr="00833A90">
        <w:t xml:space="preserve">International </w:t>
      </w:r>
      <w:r>
        <w:t>Convention for the Protection of All Persons from Enforced Disappearance and the National Action Plan on Business and Human Rights.</w:t>
      </w:r>
    </w:p>
    <w:p w14:paraId="4C8E7DC0" w14:textId="77777777" w:rsidR="00844B4C" w:rsidRDefault="00844B4C" w:rsidP="00844B4C">
      <w:pPr>
        <w:pStyle w:val="SingleTxtG"/>
      </w:pPr>
      <w:r>
        <w:t>75.</w:t>
      </w:r>
      <w:r>
        <w:tab/>
        <w:t xml:space="preserve">Iceland </w:t>
      </w:r>
      <w:r w:rsidRPr="0044327D">
        <w:t>welcomed</w:t>
      </w:r>
      <w:r>
        <w:t xml:space="preserve"> the delegation of Luxembourg.</w:t>
      </w:r>
    </w:p>
    <w:p w14:paraId="117B14BB" w14:textId="580EADF2" w:rsidR="00844B4C" w:rsidRDefault="00844B4C" w:rsidP="00844B4C">
      <w:pPr>
        <w:pStyle w:val="SingleTxtG"/>
      </w:pPr>
      <w:r>
        <w:t>76.</w:t>
      </w:r>
      <w:r>
        <w:tab/>
        <w:t xml:space="preserve">India welcomed the </w:t>
      </w:r>
      <w:r w:rsidR="0053184F">
        <w:t xml:space="preserve">establishment of the </w:t>
      </w:r>
      <w:r>
        <w:t xml:space="preserve">Ombudsman for Children and Young Persons, the </w:t>
      </w:r>
      <w:r w:rsidR="0053184F">
        <w:t xml:space="preserve">adoption of the </w:t>
      </w:r>
      <w:r>
        <w:t xml:space="preserve">National Action Plan on Integration and </w:t>
      </w:r>
      <w:r w:rsidR="00181FC1">
        <w:t xml:space="preserve">the </w:t>
      </w:r>
      <w:r>
        <w:t>efforts to combat discrimination.</w:t>
      </w:r>
    </w:p>
    <w:p w14:paraId="39D70594" w14:textId="0A6544F0" w:rsidR="00844B4C" w:rsidRDefault="00844B4C" w:rsidP="00844B4C">
      <w:pPr>
        <w:pStyle w:val="SingleTxtG"/>
      </w:pPr>
      <w:r>
        <w:t>77.</w:t>
      </w:r>
      <w:r>
        <w:tab/>
        <w:t xml:space="preserve">Indonesia welcomed the ratification of the </w:t>
      </w:r>
      <w:r w:rsidR="00A97228" w:rsidRPr="00833A90">
        <w:t>International</w:t>
      </w:r>
      <w:r w:rsidR="00A97228">
        <w:t xml:space="preserve"> </w:t>
      </w:r>
      <w:r>
        <w:t>Convention for the Protection of All Persons from Enforced Disappearance.</w:t>
      </w:r>
    </w:p>
    <w:p w14:paraId="08FDC8B9" w14:textId="4633FCF9" w:rsidR="00844B4C" w:rsidRDefault="00844B4C" w:rsidP="00844B4C">
      <w:pPr>
        <w:pStyle w:val="SingleTxtG"/>
      </w:pPr>
      <w:r>
        <w:t>78.</w:t>
      </w:r>
      <w:r>
        <w:tab/>
        <w:t>The Islamic Republic of Iran expressed</w:t>
      </w:r>
      <w:r w:rsidR="006219DD">
        <w:t xml:space="preserve"> the</w:t>
      </w:r>
      <w:r>
        <w:t xml:space="preserve"> concern that laws and measures to combat trafficking </w:t>
      </w:r>
      <w:r w:rsidR="006E488B">
        <w:t xml:space="preserve">in persons </w:t>
      </w:r>
      <w:r>
        <w:t xml:space="preserve">were not </w:t>
      </w:r>
      <w:r w:rsidRPr="00C02E4D">
        <w:t>sufficiently</w:t>
      </w:r>
      <w:r>
        <w:t xml:space="preserve"> deterrent and effective.</w:t>
      </w:r>
    </w:p>
    <w:p w14:paraId="0B0A1F67" w14:textId="0B39D2A3" w:rsidR="00844B4C" w:rsidRDefault="00844B4C" w:rsidP="00844B4C">
      <w:pPr>
        <w:pStyle w:val="SingleTxtG"/>
      </w:pPr>
      <w:r>
        <w:t>79.</w:t>
      </w:r>
      <w:r>
        <w:tab/>
        <w:t xml:space="preserve">Iraq commended </w:t>
      </w:r>
      <w:r w:rsidR="006219DD">
        <w:t>Luxembourg on its</w:t>
      </w:r>
      <w:r>
        <w:t xml:space="preserve"> </w:t>
      </w:r>
      <w:r w:rsidR="006219DD">
        <w:t>n</w:t>
      </w:r>
      <w:r>
        <w:t xml:space="preserve">ational report and </w:t>
      </w:r>
      <w:r w:rsidR="006219DD">
        <w:t xml:space="preserve">its </w:t>
      </w:r>
      <w:r>
        <w:t xml:space="preserve">efforts to improve the human rights </w:t>
      </w:r>
      <w:r w:rsidRPr="00C02E4D">
        <w:t>situation</w:t>
      </w:r>
      <w:r>
        <w:t xml:space="preserve"> through legislation.</w:t>
      </w:r>
    </w:p>
    <w:p w14:paraId="1E635CC1" w14:textId="0C315B28" w:rsidR="00844B4C" w:rsidRDefault="00844B4C" w:rsidP="00844B4C">
      <w:pPr>
        <w:pStyle w:val="SingleTxtG"/>
      </w:pPr>
      <w:r>
        <w:t>80.</w:t>
      </w:r>
      <w:r>
        <w:tab/>
        <w:t>Israel welcomed the National Action Plan on Equality between Women and Men</w:t>
      </w:r>
      <w:r w:rsidR="00C069E0">
        <w:t>, while</w:t>
      </w:r>
      <w:r>
        <w:t xml:space="preserve"> express</w:t>
      </w:r>
      <w:r w:rsidR="00C069E0">
        <w:t>ing</w:t>
      </w:r>
      <w:r>
        <w:t xml:space="preserve"> concern about increased antisemitism and racial hate speech and </w:t>
      </w:r>
      <w:r w:rsidR="00C069E0">
        <w:t xml:space="preserve">about </w:t>
      </w:r>
      <w:r>
        <w:t xml:space="preserve">bullying </w:t>
      </w:r>
      <w:r w:rsidR="00953E1B">
        <w:t>of</w:t>
      </w:r>
      <w:r>
        <w:t xml:space="preserve"> LGBTIQ+ children in schools.</w:t>
      </w:r>
    </w:p>
    <w:p w14:paraId="64EA23A4" w14:textId="5C82CE1E" w:rsidR="00844B4C" w:rsidRDefault="00844B4C" w:rsidP="00844B4C">
      <w:pPr>
        <w:pStyle w:val="SingleTxtG"/>
      </w:pPr>
      <w:r>
        <w:t>81.</w:t>
      </w:r>
      <w:r>
        <w:tab/>
        <w:t xml:space="preserve">Italy welcomed the </w:t>
      </w:r>
      <w:r w:rsidR="00BC6204">
        <w:t xml:space="preserve">law </w:t>
      </w:r>
      <w:r>
        <w:t>aimed at implementing the Istanbul Convention, and the development of two National Action Plans on Business and Human Rights.</w:t>
      </w:r>
    </w:p>
    <w:p w14:paraId="05662805" w14:textId="212A44C5" w:rsidR="00844B4C" w:rsidRDefault="00844B4C" w:rsidP="00844B4C">
      <w:pPr>
        <w:pStyle w:val="SingleTxtG"/>
      </w:pPr>
      <w:r>
        <w:t>82.</w:t>
      </w:r>
      <w:r>
        <w:tab/>
        <w:t xml:space="preserve">Kazakhstan appreciated </w:t>
      </w:r>
      <w:r w:rsidR="00A55C1C">
        <w:t>the</w:t>
      </w:r>
      <w:r>
        <w:t xml:space="preserve"> efforts </w:t>
      </w:r>
      <w:r w:rsidR="00A55C1C">
        <w:t xml:space="preserve">of Luxembourg </w:t>
      </w:r>
      <w:r>
        <w:t xml:space="preserve">to eradicate gender-based violence through legislative reforms, especially to protect </w:t>
      </w:r>
      <w:r w:rsidRPr="00C02E4D">
        <w:t>women</w:t>
      </w:r>
      <w:r>
        <w:t xml:space="preserve"> and children from domestic violence.</w:t>
      </w:r>
    </w:p>
    <w:p w14:paraId="3B19E856" w14:textId="46CCCCD5" w:rsidR="00844B4C" w:rsidRDefault="00844B4C" w:rsidP="00844B4C">
      <w:pPr>
        <w:pStyle w:val="SingleTxtG"/>
      </w:pPr>
      <w:r>
        <w:t>83.</w:t>
      </w:r>
      <w:r>
        <w:tab/>
        <w:t xml:space="preserve">The Lao People’s Democratic Republic commended </w:t>
      </w:r>
      <w:r w:rsidR="00B77174">
        <w:t>Luxembourg on it</w:t>
      </w:r>
      <w:r>
        <w:t xml:space="preserve">s </w:t>
      </w:r>
      <w:r w:rsidR="00B77174">
        <w:t xml:space="preserve">continuing </w:t>
      </w:r>
      <w:r>
        <w:t>commitment to international development assistance.</w:t>
      </w:r>
    </w:p>
    <w:p w14:paraId="6BF2FEA3" w14:textId="1AD70BD9" w:rsidR="00844B4C" w:rsidRDefault="00844B4C" w:rsidP="00844B4C">
      <w:pPr>
        <w:pStyle w:val="SingleTxtG"/>
      </w:pPr>
      <w:r>
        <w:t>84.</w:t>
      </w:r>
      <w:r>
        <w:tab/>
        <w:t xml:space="preserve">Lebanon commended </w:t>
      </w:r>
      <w:r w:rsidR="00B77174">
        <w:t xml:space="preserve">the </w:t>
      </w:r>
      <w:r>
        <w:t xml:space="preserve">efforts to promote human rights through the ratification of international </w:t>
      </w:r>
      <w:r w:rsidRPr="00C02E4D">
        <w:t>treaties</w:t>
      </w:r>
      <w:r>
        <w:t xml:space="preserve"> and the constructive approach towards civil society during the preparation of the </w:t>
      </w:r>
      <w:r w:rsidR="00B77174">
        <w:t>n</w:t>
      </w:r>
      <w:r>
        <w:t>ational report.</w:t>
      </w:r>
    </w:p>
    <w:p w14:paraId="641F936C" w14:textId="3F533AC3" w:rsidR="00844B4C" w:rsidRDefault="00844B4C" w:rsidP="00844B4C">
      <w:pPr>
        <w:pStyle w:val="SingleTxtG"/>
      </w:pPr>
      <w:r>
        <w:t>85.</w:t>
      </w:r>
      <w:r>
        <w:tab/>
        <w:t xml:space="preserve">Libya commended </w:t>
      </w:r>
      <w:r w:rsidR="00B77174">
        <w:t>Luxembourg on it</w:t>
      </w:r>
      <w:r>
        <w:t>s cooperation with international human rights mechanisms, including the universal periodic review process.</w:t>
      </w:r>
    </w:p>
    <w:p w14:paraId="2A6778C4" w14:textId="77777777" w:rsidR="00844B4C" w:rsidRDefault="00844B4C" w:rsidP="00844B4C">
      <w:pPr>
        <w:pStyle w:val="SingleTxtG"/>
      </w:pPr>
      <w:r>
        <w:t>86.</w:t>
      </w:r>
      <w:r>
        <w:tab/>
        <w:t xml:space="preserve">Liechtenstein thanked </w:t>
      </w:r>
      <w:r w:rsidRPr="00C02E4D">
        <w:t>Luxembourg</w:t>
      </w:r>
      <w:r>
        <w:t xml:space="preserve"> for the information provided in the introductory statement and the national report.</w:t>
      </w:r>
    </w:p>
    <w:p w14:paraId="5E90CB92" w14:textId="68861809" w:rsidR="00844B4C" w:rsidRDefault="00844B4C" w:rsidP="00844B4C">
      <w:pPr>
        <w:pStyle w:val="SingleTxtG"/>
      </w:pPr>
      <w:r>
        <w:t>87.</w:t>
      </w:r>
      <w:r>
        <w:tab/>
        <w:t xml:space="preserve">Lithuania welcomed </w:t>
      </w:r>
      <w:r w:rsidR="0003747B">
        <w:t xml:space="preserve">the </w:t>
      </w:r>
      <w:r>
        <w:t xml:space="preserve">efforts </w:t>
      </w:r>
      <w:r w:rsidR="0003747B">
        <w:t xml:space="preserve">made </w:t>
      </w:r>
      <w:r>
        <w:t xml:space="preserve">by Luxembourg to combat violence against women and promote gender equality and the National Action Plan on Equality </w:t>
      </w:r>
      <w:r w:rsidRPr="00C02E4D">
        <w:t>between</w:t>
      </w:r>
      <w:r>
        <w:t xml:space="preserve"> Women and Men.</w:t>
      </w:r>
    </w:p>
    <w:p w14:paraId="73DE8E1B" w14:textId="77022E91" w:rsidR="00844B4C" w:rsidRDefault="00844B4C" w:rsidP="00844B4C">
      <w:pPr>
        <w:pStyle w:val="SingleTxtG"/>
      </w:pPr>
      <w:r>
        <w:t>88.</w:t>
      </w:r>
      <w:r>
        <w:tab/>
        <w:t xml:space="preserve">Malawi took note of the ratification by Luxembourg of the International Convention for the Protection of All Persons from Enforced </w:t>
      </w:r>
      <w:r w:rsidRPr="00C02E4D">
        <w:t>Disappearance</w:t>
      </w:r>
      <w:r>
        <w:t xml:space="preserve"> and </w:t>
      </w:r>
      <w:r w:rsidR="0003747B">
        <w:t>its</w:t>
      </w:r>
      <w:r>
        <w:t xml:space="preserve"> submission of reports to </w:t>
      </w:r>
      <w:r w:rsidR="00B46158">
        <w:t xml:space="preserve">the </w:t>
      </w:r>
      <w:r>
        <w:t>treaty bodies.</w:t>
      </w:r>
    </w:p>
    <w:p w14:paraId="3BFE9B7E" w14:textId="77777777" w:rsidR="00844B4C" w:rsidRDefault="00844B4C" w:rsidP="00844B4C">
      <w:pPr>
        <w:pStyle w:val="SingleTxtG"/>
      </w:pPr>
      <w:r>
        <w:t>89.</w:t>
      </w:r>
      <w:r>
        <w:tab/>
        <w:t xml:space="preserve">Malaysia </w:t>
      </w:r>
      <w:r w:rsidRPr="00C02E4D">
        <w:t>welcomed</w:t>
      </w:r>
      <w:r>
        <w:t xml:space="preserve"> the progress in human rights through national policies and global contributions to human rights through technical assistance.</w:t>
      </w:r>
    </w:p>
    <w:p w14:paraId="31A00A04" w14:textId="77777777" w:rsidR="00844B4C" w:rsidRDefault="00844B4C" w:rsidP="00844B4C">
      <w:pPr>
        <w:pStyle w:val="SingleTxtG"/>
      </w:pPr>
      <w:r>
        <w:lastRenderedPageBreak/>
        <w:t>90.</w:t>
      </w:r>
      <w:r>
        <w:tab/>
        <w:t xml:space="preserve">Maldives commended the efforts to combat discrimination and </w:t>
      </w:r>
      <w:r w:rsidRPr="00C02E4D">
        <w:t>violence</w:t>
      </w:r>
      <w:r>
        <w:t xml:space="preserve"> against women and the adoption of the National Action Plan on Equality between Women and Men.</w:t>
      </w:r>
    </w:p>
    <w:p w14:paraId="63ACFBBD" w14:textId="6CA8FD81" w:rsidR="00844B4C" w:rsidRPr="0059428A" w:rsidRDefault="00844B4C" w:rsidP="00844B4C">
      <w:pPr>
        <w:pStyle w:val="SingleTxtG"/>
        <w:rPr>
          <w:lang w:val="fr-CH"/>
        </w:rPr>
      </w:pPr>
      <w:r w:rsidRPr="0059428A">
        <w:rPr>
          <w:lang w:val="fr-CH"/>
        </w:rPr>
        <w:t>91.</w:t>
      </w:r>
      <w:r w:rsidRPr="0059428A">
        <w:rPr>
          <w:lang w:val="fr-CH"/>
        </w:rPr>
        <w:tab/>
        <w:t>L</w:t>
      </w:r>
      <w:r w:rsidR="00DB2A5B">
        <w:rPr>
          <w:lang w:val="fr-CH"/>
        </w:rPr>
        <w:t>a délégation luxembourgeoise a expliqué que l</w:t>
      </w:r>
      <w:r w:rsidRPr="0059428A">
        <w:rPr>
          <w:lang w:val="fr-CH"/>
        </w:rPr>
        <w:t xml:space="preserve">e parcours des personnes désirant déposer une demande de protection internationale ou temporaire </w:t>
      </w:r>
      <w:r w:rsidR="006504FA">
        <w:rPr>
          <w:lang w:val="fr-CH"/>
        </w:rPr>
        <w:t>commençait</w:t>
      </w:r>
      <w:r w:rsidRPr="0059428A">
        <w:rPr>
          <w:lang w:val="fr-CH"/>
        </w:rPr>
        <w:t xml:space="preserve"> dans une structure de primo-accueil. L’accueil et l’hébergement des demandeurs ne disposant pas de moyens financiers propres </w:t>
      </w:r>
      <w:r w:rsidR="006673B0">
        <w:rPr>
          <w:lang w:val="fr-CH"/>
        </w:rPr>
        <w:t>étaient</w:t>
      </w:r>
      <w:r w:rsidRPr="0059428A">
        <w:rPr>
          <w:lang w:val="fr-CH"/>
        </w:rPr>
        <w:t xml:space="preserve"> pris en charge par l’Office national de l’accueil, qui form</w:t>
      </w:r>
      <w:r w:rsidR="006673B0">
        <w:rPr>
          <w:lang w:val="fr-CH"/>
        </w:rPr>
        <w:t>ait</w:t>
      </w:r>
      <w:r w:rsidRPr="0059428A">
        <w:rPr>
          <w:lang w:val="fr-CH"/>
        </w:rPr>
        <w:t xml:space="preserve"> de façon continue ses collaborateurs chargés de l’encadrement et du suivi social des personnes hébergées.</w:t>
      </w:r>
    </w:p>
    <w:p w14:paraId="7E427C04" w14:textId="0ECDB36C" w:rsidR="00844B4C" w:rsidRPr="0059428A" w:rsidRDefault="00844B4C" w:rsidP="00844B4C">
      <w:pPr>
        <w:pStyle w:val="SingleTxtG"/>
        <w:rPr>
          <w:lang w:val="fr-CH"/>
        </w:rPr>
      </w:pPr>
      <w:r w:rsidRPr="0059428A">
        <w:rPr>
          <w:lang w:val="fr-CH"/>
        </w:rPr>
        <w:t>92.</w:t>
      </w:r>
      <w:r w:rsidRPr="0059428A">
        <w:rPr>
          <w:lang w:val="fr-CH"/>
        </w:rPr>
        <w:tab/>
      </w:r>
      <w:r w:rsidR="003E379F">
        <w:rPr>
          <w:lang w:val="fr-CH"/>
        </w:rPr>
        <w:t>L</w:t>
      </w:r>
      <w:r w:rsidRPr="0059428A">
        <w:rPr>
          <w:lang w:val="fr-CH"/>
        </w:rPr>
        <w:t xml:space="preserve">es bénéficiaires de la protection internationale </w:t>
      </w:r>
      <w:r w:rsidR="003E379F">
        <w:rPr>
          <w:lang w:val="fr-CH"/>
        </w:rPr>
        <w:t>avaient</w:t>
      </w:r>
      <w:r w:rsidRPr="0059428A">
        <w:rPr>
          <w:lang w:val="fr-CH"/>
        </w:rPr>
        <w:t xml:space="preserve"> le droit de s’inscrire à l’Agence pour le développement de l’emploi. </w:t>
      </w:r>
      <w:r w:rsidR="00D56628">
        <w:rPr>
          <w:lang w:val="fr-CH"/>
        </w:rPr>
        <w:t>La délégation luxembourgeoise</w:t>
      </w:r>
      <w:r w:rsidRPr="0059428A">
        <w:rPr>
          <w:lang w:val="fr-CH"/>
        </w:rPr>
        <w:t xml:space="preserve"> a donné des informations supplémentaires sur l’emploi temporaire des demandeurs de protection internationale et des bénéficiaires d’un report à l’éloignement.</w:t>
      </w:r>
    </w:p>
    <w:p w14:paraId="579C970B" w14:textId="77FE60E0" w:rsidR="00844B4C" w:rsidRPr="0059428A" w:rsidRDefault="00844B4C" w:rsidP="00844B4C">
      <w:pPr>
        <w:pStyle w:val="SingleTxtG"/>
        <w:rPr>
          <w:lang w:val="fr-CH"/>
        </w:rPr>
      </w:pPr>
      <w:r w:rsidRPr="0059428A">
        <w:rPr>
          <w:lang w:val="fr-CH"/>
        </w:rPr>
        <w:t>93.</w:t>
      </w:r>
      <w:r w:rsidRPr="0059428A">
        <w:rPr>
          <w:lang w:val="fr-CH"/>
        </w:rPr>
        <w:tab/>
        <w:t>Dans le</w:t>
      </w:r>
      <w:r w:rsidRPr="00683C7E">
        <w:rPr>
          <w:lang w:val="fr-FR"/>
        </w:rPr>
        <w:t xml:space="preserve"> </w:t>
      </w:r>
      <w:r w:rsidR="00D56628">
        <w:rPr>
          <w:lang w:val="fr-FR"/>
        </w:rPr>
        <w:t>plan d’action national</w:t>
      </w:r>
      <w:r w:rsidRPr="00683C7E">
        <w:rPr>
          <w:lang w:val="fr-FR"/>
        </w:rPr>
        <w:t xml:space="preserve"> contre le racisme et la discrimination raciale, les volets éducation, emploi et logement </w:t>
      </w:r>
      <w:r w:rsidR="00AC5D9E">
        <w:rPr>
          <w:lang w:val="fr-FR"/>
        </w:rPr>
        <w:t>seraient</w:t>
      </w:r>
      <w:r w:rsidRPr="00683C7E">
        <w:rPr>
          <w:lang w:val="fr-FR"/>
        </w:rPr>
        <w:t xml:space="preserve"> prioritaires. </w:t>
      </w:r>
      <w:r w:rsidR="002661D0">
        <w:rPr>
          <w:lang w:val="fr-FR"/>
        </w:rPr>
        <w:t>Le</w:t>
      </w:r>
      <w:r w:rsidRPr="00683C7E">
        <w:rPr>
          <w:lang w:val="fr-FR"/>
        </w:rPr>
        <w:t xml:space="preserve"> Luxembourg a</w:t>
      </w:r>
      <w:r w:rsidR="00EB5C05">
        <w:rPr>
          <w:lang w:val="fr-FR"/>
        </w:rPr>
        <w:t>vait</w:t>
      </w:r>
      <w:r w:rsidRPr="00683C7E">
        <w:rPr>
          <w:lang w:val="fr-FR"/>
        </w:rPr>
        <w:t xml:space="preserve"> déjà mis en place des mesures concrètes </w:t>
      </w:r>
      <w:r w:rsidRPr="009700D9">
        <w:rPr>
          <w:lang w:val="fr-FR"/>
        </w:rPr>
        <w:t>pour lutter</w:t>
      </w:r>
      <w:r w:rsidRPr="00683C7E">
        <w:rPr>
          <w:lang w:val="fr-FR"/>
        </w:rPr>
        <w:t xml:space="preserve"> contre le racisme et les discriminations, </w:t>
      </w:r>
      <w:r w:rsidR="00EB5C05">
        <w:rPr>
          <w:lang w:val="fr-FR"/>
        </w:rPr>
        <w:t>notamment</w:t>
      </w:r>
      <w:r w:rsidRPr="00683C7E">
        <w:rPr>
          <w:lang w:val="fr-FR"/>
        </w:rPr>
        <w:t xml:space="preserve"> dans les domaines de la recherche, du renforcement des capacités, de la sensibilisation</w:t>
      </w:r>
      <w:r w:rsidR="00B320E7">
        <w:rPr>
          <w:lang w:val="fr-FR"/>
        </w:rPr>
        <w:t>,</w:t>
      </w:r>
      <w:r w:rsidRPr="00683C7E">
        <w:rPr>
          <w:lang w:val="fr-FR"/>
        </w:rPr>
        <w:t xml:space="preserve"> de la législation et des politiques générales. En parallèle, la </w:t>
      </w:r>
      <w:r w:rsidR="009F1C54">
        <w:rPr>
          <w:lang w:val="fr-FR"/>
        </w:rPr>
        <w:t>numérisation</w:t>
      </w:r>
      <w:r w:rsidRPr="00683C7E">
        <w:rPr>
          <w:lang w:val="fr-FR"/>
        </w:rPr>
        <w:t xml:space="preserve"> </w:t>
      </w:r>
      <w:r w:rsidRPr="0059428A">
        <w:rPr>
          <w:lang w:val="fr-CH"/>
        </w:rPr>
        <w:t>de certaines mesures et les programmes d’intégration luxembourgeois vis</w:t>
      </w:r>
      <w:r w:rsidR="002415E8">
        <w:rPr>
          <w:lang w:val="fr-CH"/>
        </w:rPr>
        <w:t>ai</w:t>
      </w:r>
      <w:r w:rsidRPr="0059428A">
        <w:rPr>
          <w:lang w:val="fr-CH"/>
        </w:rPr>
        <w:t xml:space="preserve">ent à faciliter l’accès à l’information sur la société d’accueil et à favoriser la participation des migrants et </w:t>
      </w:r>
      <w:r w:rsidR="002415E8">
        <w:rPr>
          <w:lang w:val="fr-CH"/>
        </w:rPr>
        <w:t xml:space="preserve">des </w:t>
      </w:r>
      <w:r w:rsidRPr="0059428A">
        <w:rPr>
          <w:lang w:val="fr-CH"/>
        </w:rPr>
        <w:t xml:space="preserve">réfugiés. </w:t>
      </w:r>
      <w:sdt>
        <w:sdtPr>
          <w:tag w:val="goog_rdk_5"/>
          <w:id w:val="76410638"/>
        </w:sdtPr>
        <w:sdtEndPr/>
        <w:sdtContent/>
      </w:sdt>
      <w:r w:rsidRPr="0059428A">
        <w:rPr>
          <w:lang w:val="fr-CH"/>
        </w:rPr>
        <w:t>La délégation a fourni des informations détaillées sur des mesures adoptées dans ce domaine.</w:t>
      </w:r>
    </w:p>
    <w:p w14:paraId="2D5B68EC" w14:textId="4126BB7B" w:rsidR="00844B4C" w:rsidRPr="0059428A" w:rsidRDefault="00844B4C" w:rsidP="00844B4C">
      <w:pPr>
        <w:pStyle w:val="SingleTxtG"/>
        <w:rPr>
          <w:lang w:val="fr-CH"/>
        </w:rPr>
      </w:pPr>
      <w:r w:rsidRPr="0059428A">
        <w:rPr>
          <w:lang w:val="fr-CH"/>
        </w:rPr>
        <w:t>94.</w:t>
      </w:r>
      <w:r w:rsidRPr="0059428A">
        <w:rPr>
          <w:lang w:val="fr-CH"/>
        </w:rPr>
        <w:tab/>
        <w:t xml:space="preserve">L’égalité des sexes et </w:t>
      </w:r>
      <w:r w:rsidR="00762C1C">
        <w:rPr>
          <w:lang w:val="fr-CH"/>
        </w:rPr>
        <w:t>la prise en compte des questions de genre</w:t>
      </w:r>
      <w:r w:rsidRPr="0059428A">
        <w:rPr>
          <w:lang w:val="fr-CH"/>
        </w:rPr>
        <w:t xml:space="preserve"> </w:t>
      </w:r>
      <w:r w:rsidR="00737680">
        <w:rPr>
          <w:lang w:val="fr-CH"/>
        </w:rPr>
        <w:t>étaient</w:t>
      </w:r>
      <w:r w:rsidRPr="0059428A">
        <w:rPr>
          <w:lang w:val="fr-CH"/>
        </w:rPr>
        <w:t xml:space="preserve"> </w:t>
      </w:r>
      <w:r w:rsidR="00737680">
        <w:rPr>
          <w:lang w:val="fr-CH"/>
        </w:rPr>
        <w:t>des</w:t>
      </w:r>
      <w:r w:rsidRPr="0059428A">
        <w:rPr>
          <w:lang w:val="fr-CH"/>
        </w:rPr>
        <w:t xml:space="preserve"> priorité</w:t>
      </w:r>
      <w:r w:rsidR="00737680">
        <w:rPr>
          <w:lang w:val="fr-CH"/>
        </w:rPr>
        <w:t>s</w:t>
      </w:r>
      <w:r w:rsidRPr="0059428A">
        <w:rPr>
          <w:lang w:val="fr-CH"/>
        </w:rPr>
        <w:t xml:space="preserve"> pour les politiques du Luxembourg</w:t>
      </w:r>
      <w:r w:rsidR="00737680">
        <w:rPr>
          <w:lang w:val="fr-CH"/>
        </w:rPr>
        <w:t>,</w:t>
      </w:r>
      <w:r w:rsidRPr="0059428A">
        <w:rPr>
          <w:lang w:val="fr-CH"/>
        </w:rPr>
        <w:t xml:space="preserve"> </w:t>
      </w:r>
      <w:r w:rsidR="00737680">
        <w:rPr>
          <w:lang w:val="fr-CH"/>
        </w:rPr>
        <w:t>qui était l’</w:t>
      </w:r>
      <w:r w:rsidRPr="0059428A">
        <w:rPr>
          <w:lang w:val="fr-CH"/>
        </w:rPr>
        <w:t xml:space="preserve">un des rares pays </w:t>
      </w:r>
      <w:r w:rsidR="00737680">
        <w:rPr>
          <w:lang w:val="fr-FR"/>
        </w:rPr>
        <w:t>à disposer</w:t>
      </w:r>
      <w:r w:rsidRPr="0059428A">
        <w:rPr>
          <w:lang w:val="fr-CH"/>
        </w:rPr>
        <w:t xml:space="preserve"> d’un ministère exclusivement responsable pour la mise en œuvre de l’égalité entre les femmes et les hommes.</w:t>
      </w:r>
    </w:p>
    <w:p w14:paraId="26D4FD1A" w14:textId="5FBF94AD" w:rsidR="00844B4C" w:rsidRPr="0059428A" w:rsidRDefault="00844B4C" w:rsidP="00844B4C">
      <w:pPr>
        <w:pStyle w:val="SingleTxtG"/>
        <w:rPr>
          <w:lang w:val="fr-CH"/>
        </w:rPr>
      </w:pPr>
      <w:r w:rsidRPr="0059428A">
        <w:rPr>
          <w:lang w:val="fr-CH"/>
        </w:rPr>
        <w:t>95.</w:t>
      </w:r>
      <w:r w:rsidRPr="0059428A">
        <w:rPr>
          <w:lang w:val="fr-CH"/>
        </w:rPr>
        <w:tab/>
        <w:t xml:space="preserve">Les travaux d’analyse relatifs à l’interdiction d’interventions médicales sur les enfants nés intersexes et </w:t>
      </w:r>
      <w:r w:rsidR="0043738D">
        <w:rPr>
          <w:lang w:val="fr-CH"/>
        </w:rPr>
        <w:t>à l’établissement d’</w:t>
      </w:r>
      <w:r w:rsidRPr="0059428A">
        <w:rPr>
          <w:lang w:val="fr-CH"/>
        </w:rPr>
        <w:t xml:space="preserve">une </w:t>
      </w:r>
      <w:r w:rsidRPr="000338CE">
        <w:rPr>
          <w:lang w:val="fr-FR"/>
        </w:rPr>
        <w:t>infraction</w:t>
      </w:r>
      <w:r w:rsidRPr="0059428A">
        <w:rPr>
          <w:lang w:val="fr-CH"/>
        </w:rPr>
        <w:t xml:space="preserve"> pénale sanctionnant </w:t>
      </w:r>
      <w:r w:rsidR="00F30FC4">
        <w:rPr>
          <w:lang w:val="fr-CH"/>
        </w:rPr>
        <w:t>les</w:t>
      </w:r>
      <w:r w:rsidRPr="0059428A">
        <w:rPr>
          <w:lang w:val="fr-CH"/>
        </w:rPr>
        <w:t xml:space="preserve"> éventuelle</w:t>
      </w:r>
      <w:r w:rsidR="00F30FC4">
        <w:rPr>
          <w:lang w:val="fr-CH"/>
        </w:rPr>
        <w:t>s</w:t>
      </w:r>
      <w:r w:rsidRPr="0059428A">
        <w:rPr>
          <w:lang w:val="fr-CH"/>
        </w:rPr>
        <w:t xml:space="preserve"> violation</w:t>
      </w:r>
      <w:r w:rsidR="00F30FC4">
        <w:rPr>
          <w:lang w:val="fr-CH"/>
        </w:rPr>
        <w:t>s</w:t>
      </w:r>
      <w:r w:rsidRPr="0059428A">
        <w:rPr>
          <w:lang w:val="fr-CH"/>
        </w:rPr>
        <w:t xml:space="preserve"> se poursuiv</w:t>
      </w:r>
      <w:r w:rsidR="00F30FC4">
        <w:rPr>
          <w:lang w:val="fr-CH"/>
        </w:rPr>
        <w:t>ai</w:t>
      </w:r>
      <w:r w:rsidRPr="0059428A">
        <w:rPr>
          <w:lang w:val="fr-CH"/>
        </w:rPr>
        <w:t>ent.</w:t>
      </w:r>
    </w:p>
    <w:p w14:paraId="53FEA057" w14:textId="768660E3" w:rsidR="00844B4C" w:rsidRPr="0059428A" w:rsidRDefault="00844B4C" w:rsidP="00844B4C">
      <w:pPr>
        <w:pStyle w:val="SingleTxtG"/>
        <w:rPr>
          <w:lang w:val="fr-CH"/>
        </w:rPr>
      </w:pPr>
      <w:r>
        <w:rPr>
          <w:lang w:val="fr-CH"/>
        </w:rPr>
        <w:t>96.</w:t>
      </w:r>
      <w:r>
        <w:rPr>
          <w:lang w:val="fr-CH"/>
        </w:rPr>
        <w:tab/>
      </w:r>
      <w:r w:rsidR="00F30FC4">
        <w:rPr>
          <w:lang w:val="fr-CH"/>
        </w:rPr>
        <w:t>P</w:t>
      </w:r>
      <w:r w:rsidRPr="0059428A">
        <w:rPr>
          <w:lang w:val="fr-CH"/>
        </w:rPr>
        <w:t>lus de 60</w:t>
      </w:r>
      <w:r w:rsidR="00F30FC4">
        <w:rPr>
          <w:lang w:val="fr-CH"/>
        </w:rPr>
        <w:t> </w:t>
      </w:r>
      <w:r w:rsidRPr="0059428A">
        <w:rPr>
          <w:lang w:val="fr-CH"/>
        </w:rPr>
        <w:t>% des élèves ne parl</w:t>
      </w:r>
      <w:r w:rsidR="00F30FC4">
        <w:rPr>
          <w:lang w:val="fr-CH"/>
        </w:rPr>
        <w:t>ai</w:t>
      </w:r>
      <w:r w:rsidRPr="0059428A">
        <w:rPr>
          <w:lang w:val="fr-CH"/>
        </w:rPr>
        <w:t>ent pas le luxembourgeois comme langue maternelle</w:t>
      </w:r>
      <w:r w:rsidR="00BE36F5">
        <w:rPr>
          <w:lang w:val="fr-CH"/>
        </w:rPr>
        <w:t>,</w:t>
      </w:r>
      <w:r w:rsidRPr="0059428A">
        <w:rPr>
          <w:lang w:val="fr-CH"/>
        </w:rPr>
        <w:t xml:space="preserve"> et ils </w:t>
      </w:r>
      <w:r w:rsidR="00BE36F5">
        <w:rPr>
          <w:lang w:val="fr-CH"/>
        </w:rPr>
        <w:t>étaient</w:t>
      </w:r>
      <w:r w:rsidRPr="0059428A">
        <w:rPr>
          <w:lang w:val="fr-CH"/>
        </w:rPr>
        <w:t xml:space="preserve"> nombreux à ne parler aucune des langues de l’école. L’école publique classique propos</w:t>
      </w:r>
      <w:r w:rsidR="00BE36F5">
        <w:rPr>
          <w:lang w:val="fr-CH"/>
        </w:rPr>
        <w:t>ait</w:t>
      </w:r>
      <w:r w:rsidRPr="0059428A">
        <w:rPr>
          <w:lang w:val="fr-CH"/>
        </w:rPr>
        <w:t xml:space="preserve"> des </w:t>
      </w:r>
      <w:r w:rsidRPr="000338CE">
        <w:rPr>
          <w:lang w:val="fr-FR"/>
        </w:rPr>
        <w:t>programmes</w:t>
      </w:r>
      <w:r w:rsidRPr="0059428A">
        <w:rPr>
          <w:lang w:val="fr-CH"/>
        </w:rPr>
        <w:t xml:space="preserve"> spécifiques pour renforcer le niveau de langues de l’école. En outre, le Luxembourg garanti</w:t>
      </w:r>
      <w:r w:rsidR="00BE36F5">
        <w:rPr>
          <w:lang w:val="fr-CH"/>
        </w:rPr>
        <w:t>ssai</w:t>
      </w:r>
      <w:r w:rsidRPr="0059428A">
        <w:rPr>
          <w:lang w:val="fr-CH"/>
        </w:rPr>
        <w:t xml:space="preserve">t une offre scolaire publique gratuite et accessible à tous, du fait de sa dimension européenne et internationale ainsi que de l’inclusion des enfants à besoins spécifiques dans le système scolaire </w:t>
      </w:r>
      <w:r>
        <w:rPr>
          <w:lang w:val="fr-CH"/>
        </w:rPr>
        <w:t>« </w:t>
      </w:r>
      <w:r w:rsidRPr="0059428A">
        <w:rPr>
          <w:lang w:val="fr-CH"/>
        </w:rPr>
        <w:t>régulier</w:t>
      </w:r>
      <w:r>
        <w:rPr>
          <w:lang w:val="fr-CH"/>
        </w:rPr>
        <w:t> »</w:t>
      </w:r>
      <w:r w:rsidRPr="0059428A">
        <w:rPr>
          <w:lang w:val="fr-CH"/>
        </w:rPr>
        <w:t>.</w:t>
      </w:r>
    </w:p>
    <w:p w14:paraId="6A5A17E6" w14:textId="5A0647F0" w:rsidR="00844B4C" w:rsidRPr="0059428A" w:rsidRDefault="00844B4C" w:rsidP="00844B4C">
      <w:pPr>
        <w:pStyle w:val="SingleTxtG"/>
        <w:rPr>
          <w:lang w:val="fr-CH"/>
        </w:rPr>
      </w:pPr>
      <w:r>
        <w:rPr>
          <w:lang w:val="fr-CH"/>
        </w:rPr>
        <w:t>97.</w:t>
      </w:r>
      <w:r>
        <w:rPr>
          <w:lang w:val="fr-CH"/>
        </w:rPr>
        <w:tab/>
      </w:r>
      <w:r w:rsidRPr="005766DC">
        <w:rPr>
          <w:lang w:val="fr-CH"/>
        </w:rPr>
        <w:t>La loi du 7 janvier 2022 portant sur l’accessibilité à tous des lieux ouverts au public, des voies publiques et des bâtiments d’habitation collectifs vis</w:t>
      </w:r>
      <w:r w:rsidR="00593B8D">
        <w:rPr>
          <w:lang w:val="fr-CH"/>
        </w:rPr>
        <w:t>ait</w:t>
      </w:r>
      <w:r w:rsidRPr="005766DC">
        <w:rPr>
          <w:lang w:val="fr-CH"/>
        </w:rPr>
        <w:t xml:space="preserve"> à transposer les dispositions de l’article 9 de la </w:t>
      </w:r>
      <w:r w:rsidR="00D4088E">
        <w:rPr>
          <w:lang w:val="fr-CH"/>
        </w:rPr>
        <w:t>Convention relative aux droits des personnes handicapées</w:t>
      </w:r>
      <w:r w:rsidRPr="005766DC">
        <w:rPr>
          <w:lang w:val="fr-CH"/>
        </w:rPr>
        <w:t>.</w:t>
      </w:r>
    </w:p>
    <w:p w14:paraId="1D53BAC8" w14:textId="719DA599" w:rsidR="00844B4C" w:rsidRDefault="00844B4C" w:rsidP="00844B4C">
      <w:pPr>
        <w:pStyle w:val="SingleTxtG"/>
        <w:rPr>
          <w:lang w:val="fr-CH"/>
        </w:rPr>
      </w:pPr>
      <w:r>
        <w:rPr>
          <w:lang w:val="fr-CH"/>
        </w:rPr>
        <w:t>98.</w:t>
      </w:r>
      <w:r>
        <w:rPr>
          <w:lang w:val="fr-CH"/>
        </w:rPr>
        <w:tab/>
      </w:r>
      <w:r w:rsidRPr="0059428A">
        <w:rPr>
          <w:lang w:val="fr-CH"/>
        </w:rPr>
        <w:t xml:space="preserve">Les exigences d’accessibilité </w:t>
      </w:r>
      <w:r w:rsidR="00AE5473">
        <w:rPr>
          <w:lang w:val="fr-CH"/>
        </w:rPr>
        <w:t>n’étaient</w:t>
      </w:r>
      <w:r w:rsidRPr="0059428A">
        <w:rPr>
          <w:lang w:val="fr-CH"/>
        </w:rPr>
        <w:t xml:space="preserve"> plus limitées aux lieux ouverts au public relevant du domaine public</w:t>
      </w:r>
      <w:r w:rsidR="00AE5473">
        <w:rPr>
          <w:lang w:val="fr-CH"/>
        </w:rPr>
        <w:t>,</w:t>
      </w:r>
      <w:r w:rsidRPr="0059428A">
        <w:rPr>
          <w:lang w:val="fr-CH"/>
        </w:rPr>
        <w:t xml:space="preserve"> </w:t>
      </w:r>
      <w:r w:rsidRPr="000338CE">
        <w:rPr>
          <w:lang w:val="fr-FR"/>
        </w:rPr>
        <w:t>mais</w:t>
      </w:r>
      <w:r w:rsidRPr="0059428A">
        <w:rPr>
          <w:lang w:val="fr-CH"/>
        </w:rPr>
        <w:t xml:space="preserve"> s’appliqu</w:t>
      </w:r>
      <w:r w:rsidR="00AE5473">
        <w:rPr>
          <w:lang w:val="fr-CH"/>
        </w:rPr>
        <w:t>ai</w:t>
      </w:r>
      <w:r w:rsidRPr="0059428A">
        <w:rPr>
          <w:lang w:val="fr-CH"/>
        </w:rPr>
        <w:t xml:space="preserve">ent aussi à tout lieu à usage collectif, public et privé. Des sanctions en cas de non-respect des exigences légales </w:t>
      </w:r>
      <w:r w:rsidR="00AE5473">
        <w:rPr>
          <w:lang w:val="fr-CH"/>
        </w:rPr>
        <w:t>étaient</w:t>
      </w:r>
      <w:r w:rsidRPr="0059428A">
        <w:rPr>
          <w:lang w:val="fr-CH"/>
        </w:rPr>
        <w:t xml:space="preserve"> prévues afin d’assurer l’application de la loi.</w:t>
      </w:r>
    </w:p>
    <w:p w14:paraId="30315789" w14:textId="1DA41F50" w:rsidR="00844B4C" w:rsidRPr="0059428A" w:rsidRDefault="00844B4C" w:rsidP="00844B4C">
      <w:pPr>
        <w:pStyle w:val="SingleTxtG"/>
        <w:rPr>
          <w:lang w:val="fr-CH"/>
        </w:rPr>
      </w:pPr>
      <w:r>
        <w:rPr>
          <w:lang w:val="fr-CH"/>
        </w:rPr>
        <w:t>99.</w:t>
      </w:r>
      <w:r>
        <w:rPr>
          <w:lang w:val="fr-CH"/>
        </w:rPr>
        <w:tab/>
      </w:r>
      <w:r w:rsidRPr="005766DC">
        <w:rPr>
          <w:lang w:val="fr-CH"/>
        </w:rPr>
        <w:t>Le Luxembourg favoris</w:t>
      </w:r>
      <w:r w:rsidR="007A6EEA">
        <w:rPr>
          <w:lang w:val="fr-CH"/>
        </w:rPr>
        <w:t>ait</w:t>
      </w:r>
      <w:r w:rsidRPr="005766DC">
        <w:rPr>
          <w:lang w:val="fr-CH"/>
        </w:rPr>
        <w:t xml:space="preserve"> un système de santé où les patients </w:t>
      </w:r>
      <w:r w:rsidR="007A6EEA">
        <w:rPr>
          <w:lang w:val="fr-CH"/>
        </w:rPr>
        <w:t>avaient</w:t>
      </w:r>
      <w:r w:rsidRPr="005766DC">
        <w:rPr>
          <w:lang w:val="fr-CH"/>
        </w:rPr>
        <w:t xml:space="preserve"> une place centrale et qui met</w:t>
      </w:r>
      <w:r w:rsidR="007A6EEA">
        <w:rPr>
          <w:lang w:val="fr-CH"/>
        </w:rPr>
        <w:t>tait</w:t>
      </w:r>
      <w:r w:rsidRPr="005766DC">
        <w:rPr>
          <w:lang w:val="fr-CH"/>
        </w:rPr>
        <w:t xml:space="preserve"> l’accent sur la </w:t>
      </w:r>
      <w:r w:rsidRPr="000338CE">
        <w:rPr>
          <w:lang w:val="fr-FR"/>
        </w:rPr>
        <w:t>prévention</w:t>
      </w:r>
      <w:r w:rsidRPr="005766DC">
        <w:rPr>
          <w:lang w:val="fr-CH"/>
        </w:rPr>
        <w:t xml:space="preserve"> des risques</w:t>
      </w:r>
      <w:r w:rsidR="001B5E42">
        <w:rPr>
          <w:lang w:val="fr-CH"/>
        </w:rPr>
        <w:t>,</w:t>
      </w:r>
      <w:r w:rsidRPr="005766DC">
        <w:rPr>
          <w:lang w:val="fr-CH"/>
        </w:rPr>
        <w:t xml:space="preserve"> tout en renforçant l’accessibilité de tous à des services médicaux de qualité. La protection de la santé </w:t>
      </w:r>
      <w:r w:rsidR="005B4668">
        <w:rPr>
          <w:lang w:val="fr-CH"/>
        </w:rPr>
        <w:t>était</w:t>
      </w:r>
      <w:r w:rsidRPr="005766DC">
        <w:rPr>
          <w:lang w:val="fr-CH"/>
        </w:rPr>
        <w:t xml:space="preserve"> d’ailleurs inscrite dans l’article 34 de la Constitution </w:t>
      </w:r>
      <w:r w:rsidR="005B4668">
        <w:rPr>
          <w:lang w:val="fr-CH"/>
        </w:rPr>
        <w:t>révisée</w:t>
      </w:r>
      <w:r w:rsidR="00847E2D">
        <w:rPr>
          <w:lang w:val="fr-CH"/>
        </w:rPr>
        <w:t xml:space="preserve"> qui entrerait en vigueur le</w:t>
      </w:r>
      <w:r w:rsidRPr="005766DC">
        <w:rPr>
          <w:lang w:val="fr-CH"/>
        </w:rPr>
        <w:t xml:space="preserve"> 1</w:t>
      </w:r>
      <w:r w:rsidRPr="005766DC">
        <w:rPr>
          <w:vertAlign w:val="superscript"/>
          <w:lang w:val="fr-CH"/>
        </w:rPr>
        <w:t>er</w:t>
      </w:r>
      <w:r w:rsidRPr="005766DC">
        <w:rPr>
          <w:lang w:val="fr-CH"/>
        </w:rPr>
        <w:t xml:space="preserve"> juillet 2023.</w:t>
      </w:r>
    </w:p>
    <w:p w14:paraId="6FF7E42E" w14:textId="3CF3E869" w:rsidR="00844B4C" w:rsidRDefault="00844B4C" w:rsidP="00844B4C">
      <w:pPr>
        <w:pStyle w:val="SingleTxtG"/>
      </w:pPr>
      <w:r>
        <w:t>100.</w:t>
      </w:r>
      <w:r>
        <w:tab/>
        <w:t xml:space="preserve">Malta welcomed </w:t>
      </w:r>
      <w:r w:rsidR="00B016D5">
        <w:t xml:space="preserve">the </w:t>
      </w:r>
      <w:r w:rsidRPr="008B0A2B">
        <w:t xml:space="preserve">action </w:t>
      </w:r>
      <w:r w:rsidR="00B016D5">
        <w:t xml:space="preserve">taken </w:t>
      </w:r>
      <w:r w:rsidRPr="008B0A2B">
        <w:t>to</w:t>
      </w:r>
      <w:r>
        <w:t xml:space="preserve"> </w:t>
      </w:r>
      <w:r w:rsidRPr="000A7CBD">
        <w:t>promote</w:t>
      </w:r>
      <w:r>
        <w:t xml:space="preserve"> the rights of LGBTIQ+ persons and a separate plan to promote equality between women and men.</w:t>
      </w:r>
    </w:p>
    <w:p w14:paraId="13F9A882" w14:textId="3C52048C" w:rsidR="00844B4C" w:rsidRDefault="00844B4C" w:rsidP="00844B4C">
      <w:pPr>
        <w:pStyle w:val="SingleTxtG"/>
      </w:pPr>
      <w:r>
        <w:t>101.</w:t>
      </w:r>
      <w:r>
        <w:tab/>
        <w:t xml:space="preserve">Mauritius welcomed </w:t>
      </w:r>
      <w:r w:rsidR="00B016D5">
        <w:t>the</w:t>
      </w:r>
      <w:r>
        <w:t xml:space="preserve"> financial contribution </w:t>
      </w:r>
      <w:r w:rsidR="00B016D5">
        <w:t xml:space="preserve">of Luxembourg </w:t>
      </w:r>
      <w:r>
        <w:t xml:space="preserve">to the Voluntary Technical Assistance Trust Fund to </w:t>
      </w:r>
      <w:r w:rsidR="00B35C5D" w:rsidRPr="000A7CBD">
        <w:t>Support</w:t>
      </w:r>
      <w:r w:rsidR="00B35C5D">
        <w:t xml:space="preserve"> </w:t>
      </w:r>
      <w:r>
        <w:t xml:space="preserve">the </w:t>
      </w:r>
      <w:r w:rsidR="00B35C5D">
        <w:t xml:space="preserve">Participation </w:t>
      </w:r>
      <w:r>
        <w:t>of Least Developed Countries and Small Island Developing States</w:t>
      </w:r>
      <w:r w:rsidR="00B35C5D" w:rsidRPr="00B35C5D">
        <w:t xml:space="preserve"> in the Work of the Human Rights Council</w:t>
      </w:r>
      <w:r>
        <w:t>.</w:t>
      </w:r>
    </w:p>
    <w:p w14:paraId="6BC23700" w14:textId="615F8B67" w:rsidR="00844B4C" w:rsidRDefault="00844B4C" w:rsidP="00844B4C">
      <w:pPr>
        <w:pStyle w:val="SingleTxtG"/>
      </w:pPr>
      <w:r>
        <w:t>102.</w:t>
      </w:r>
      <w:r>
        <w:tab/>
        <w:t xml:space="preserve">Mexico </w:t>
      </w:r>
      <w:r w:rsidR="009C4EFB">
        <w:t>praised</w:t>
      </w:r>
      <w:r>
        <w:t xml:space="preserve"> the ratification of the Istanbul Convention and the Indigenous </w:t>
      </w:r>
      <w:r w:rsidR="009C4EFB">
        <w:t xml:space="preserve">and </w:t>
      </w:r>
      <w:r>
        <w:t>Tribal Peoples Convention, 1989 (No. 169) of the International Labour Organization</w:t>
      </w:r>
      <w:r w:rsidR="009609CD">
        <w:t xml:space="preserve"> (ILO)</w:t>
      </w:r>
      <w:r>
        <w:t>.</w:t>
      </w:r>
    </w:p>
    <w:p w14:paraId="14C4E88C" w14:textId="4C0C96E4" w:rsidR="00844B4C" w:rsidRDefault="00844B4C" w:rsidP="00844B4C">
      <w:pPr>
        <w:pStyle w:val="SingleTxtG"/>
      </w:pPr>
      <w:r>
        <w:t>103.</w:t>
      </w:r>
      <w:r>
        <w:tab/>
        <w:t xml:space="preserve">Mongolia commended the </w:t>
      </w:r>
      <w:r w:rsidRPr="000A7CBD">
        <w:t>ratification</w:t>
      </w:r>
      <w:r>
        <w:t xml:space="preserve"> </w:t>
      </w:r>
      <w:r w:rsidR="009F4823">
        <w:t xml:space="preserve">of </w:t>
      </w:r>
      <w:r>
        <w:t xml:space="preserve">the </w:t>
      </w:r>
      <w:r w:rsidR="00A70D65" w:rsidRPr="00833A90">
        <w:t>International</w:t>
      </w:r>
      <w:r w:rsidR="00A70D65">
        <w:t xml:space="preserve"> </w:t>
      </w:r>
      <w:r>
        <w:t>Convention for the Protection of All Persons from Enforced Disappearance.</w:t>
      </w:r>
    </w:p>
    <w:p w14:paraId="611A0BEA" w14:textId="5F17A11F" w:rsidR="00844B4C" w:rsidRDefault="00844B4C" w:rsidP="00844B4C">
      <w:pPr>
        <w:pStyle w:val="SingleTxtG"/>
      </w:pPr>
      <w:r>
        <w:lastRenderedPageBreak/>
        <w:t>104.</w:t>
      </w:r>
      <w:r>
        <w:tab/>
        <w:t>Montenegro welcomed the ratification of several international human rights treaties and acknowledged strides made on a range of issues, including clos</w:t>
      </w:r>
      <w:r w:rsidR="009C4EFB">
        <w:t>ing</w:t>
      </w:r>
      <w:r>
        <w:t xml:space="preserve"> the gender gap.</w:t>
      </w:r>
    </w:p>
    <w:p w14:paraId="3F47EDAB" w14:textId="288D1787" w:rsidR="00844B4C" w:rsidRDefault="00844B4C" w:rsidP="00844B4C">
      <w:pPr>
        <w:pStyle w:val="SingleTxtG"/>
      </w:pPr>
      <w:r>
        <w:t>105.</w:t>
      </w:r>
      <w:r>
        <w:tab/>
        <w:t xml:space="preserve">Morocco noted the </w:t>
      </w:r>
      <w:r w:rsidR="009C4EFB">
        <w:t>n</w:t>
      </w:r>
      <w:r>
        <w:t xml:space="preserve">ational </w:t>
      </w:r>
      <w:r w:rsidRPr="000A7CBD">
        <w:t>report</w:t>
      </w:r>
      <w:r>
        <w:t>.</w:t>
      </w:r>
    </w:p>
    <w:p w14:paraId="457594E9" w14:textId="77777777" w:rsidR="00844B4C" w:rsidRDefault="00844B4C" w:rsidP="00844B4C">
      <w:pPr>
        <w:pStyle w:val="SingleTxtG"/>
      </w:pPr>
      <w:r>
        <w:t>106.</w:t>
      </w:r>
      <w:r>
        <w:tab/>
        <w:t xml:space="preserve">Mozambique expressed appreciation for </w:t>
      </w:r>
      <w:r w:rsidRPr="000A7CBD">
        <w:t>the</w:t>
      </w:r>
      <w:r>
        <w:t xml:space="preserve"> ratification of international and regional human rights instruments.</w:t>
      </w:r>
    </w:p>
    <w:p w14:paraId="4ADE75AD" w14:textId="77777777" w:rsidR="00844B4C" w:rsidRDefault="00844B4C" w:rsidP="00844B4C">
      <w:pPr>
        <w:pStyle w:val="SingleTxtG"/>
      </w:pPr>
      <w:r>
        <w:t>107.</w:t>
      </w:r>
      <w:r>
        <w:tab/>
        <w:t xml:space="preserve">Namibia </w:t>
      </w:r>
      <w:r w:rsidRPr="00E42E06">
        <w:t>applauded</w:t>
      </w:r>
      <w:r>
        <w:t xml:space="preserve"> the National Action Plan on the implementation of the Convention on the Rights of Persons with Disabilities.</w:t>
      </w:r>
    </w:p>
    <w:p w14:paraId="53554F2E" w14:textId="77777777" w:rsidR="00844B4C" w:rsidRDefault="00844B4C" w:rsidP="00844B4C">
      <w:pPr>
        <w:pStyle w:val="SingleTxtG"/>
      </w:pPr>
      <w:r>
        <w:t>108.</w:t>
      </w:r>
      <w:r>
        <w:tab/>
        <w:t xml:space="preserve">Nepal noted the enactment of the national action plans on the implementation of the Convention on the Rights of Persons with </w:t>
      </w:r>
      <w:r w:rsidRPr="00E42E06">
        <w:t>Disabilities</w:t>
      </w:r>
      <w:r>
        <w:t xml:space="preserve"> and on equality between women and men.</w:t>
      </w:r>
    </w:p>
    <w:p w14:paraId="0ACB6FAE" w14:textId="1461FAAB" w:rsidR="00844B4C" w:rsidRDefault="00844B4C" w:rsidP="00844B4C">
      <w:pPr>
        <w:pStyle w:val="SingleTxtG"/>
      </w:pPr>
      <w:r>
        <w:t>109.</w:t>
      </w:r>
      <w:r>
        <w:tab/>
      </w:r>
      <w:r w:rsidR="001C53BE">
        <w:t xml:space="preserve">The </w:t>
      </w:r>
      <w:r>
        <w:t xml:space="preserve">Kingdom of the Netherlands commended </w:t>
      </w:r>
      <w:r w:rsidRPr="00E42E06">
        <w:t>the</w:t>
      </w:r>
      <w:r>
        <w:t xml:space="preserve"> upcoming constitutional reform and the inclusive consultative process that </w:t>
      </w:r>
      <w:r w:rsidR="000E0F96">
        <w:t xml:space="preserve">had </w:t>
      </w:r>
      <w:r>
        <w:t>preceded it.</w:t>
      </w:r>
    </w:p>
    <w:p w14:paraId="39882321" w14:textId="70987FE0" w:rsidR="00844B4C" w:rsidRDefault="00844B4C" w:rsidP="00844B4C">
      <w:pPr>
        <w:pStyle w:val="SingleTxtG"/>
      </w:pPr>
      <w:r>
        <w:t>110.</w:t>
      </w:r>
      <w:r>
        <w:tab/>
      </w:r>
      <w:r w:rsidR="003146CF">
        <w:t xml:space="preserve">The </w:t>
      </w:r>
      <w:r>
        <w:t xml:space="preserve">Niger commended the ratification of the </w:t>
      </w:r>
      <w:r w:rsidR="00D56CD8" w:rsidRPr="00833A90">
        <w:t>International</w:t>
      </w:r>
      <w:r w:rsidR="00D56CD8">
        <w:t xml:space="preserve"> </w:t>
      </w:r>
      <w:r>
        <w:t xml:space="preserve">Convention for the Protection of </w:t>
      </w:r>
      <w:r w:rsidRPr="00E42E06">
        <w:t>All</w:t>
      </w:r>
      <w:r>
        <w:t xml:space="preserve"> Persons from Enforced Disappearance and measures for integrating refugees and migrants.</w:t>
      </w:r>
    </w:p>
    <w:p w14:paraId="36B87651" w14:textId="04B71346" w:rsidR="00844B4C" w:rsidRDefault="00844B4C" w:rsidP="00844B4C">
      <w:pPr>
        <w:pStyle w:val="SingleTxtG"/>
      </w:pPr>
      <w:r>
        <w:t>111.</w:t>
      </w:r>
      <w:r>
        <w:tab/>
        <w:t xml:space="preserve">Nigeria praised the National Action Plan on the </w:t>
      </w:r>
      <w:r w:rsidR="00D758FC">
        <w:t xml:space="preserve">implementation </w:t>
      </w:r>
      <w:r>
        <w:t>of the Convention o</w:t>
      </w:r>
      <w:r w:rsidR="00D44642">
        <w:t>n</w:t>
      </w:r>
      <w:r>
        <w:t xml:space="preserve"> the Rights of Persons with Disabilities and the Act on Inclusive Employment Assistance.</w:t>
      </w:r>
    </w:p>
    <w:p w14:paraId="5D9FC649" w14:textId="579C5F43" w:rsidR="00844B4C" w:rsidRDefault="00844B4C" w:rsidP="00844B4C">
      <w:pPr>
        <w:pStyle w:val="SingleTxtG"/>
      </w:pPr>
      <w:r>
        <w:t>112.</w:t>
      </w:r>
      <w:r>
        <w:tab/>
        <w:t xml:space="preserve">Paraguay acknowledged </w:t>
      </w:r>
      <w:r w:rsidR="00926CF6">
        <w:t xml:space="preserve">the </w:t>
      </w:r>
      <w:r>
        <w:t>efforts</w:t>
      </w:r>
      <w:r w:rsidR="00926CF6" w:rsidRPr="00926CF6">
        <w:t xml:space="preserve"> </w:t>
      </w:r>
      <w:r w:rsidR="00926CF6">
        <w:t>to combat racism,</w:t>
      </w:r>
      <w:r>
        <w:t xml:space="preserve"> </w:t>
      </w:r>
      <w:r w:rsidR="00926CF6">
        <w:t>while</w:t>
      </w:r>
      <w:r>
        <w:t xml:space="preserve"> express</w:t>
      </w:r>
      <w:r w:rsidR="00926CF6">
        <w:t>ing</w:t>
      </w:r>
      <w:r>
        <w:t xml:space="preserve"> concern about reports of increasing religious intolerance and discrimination and the impact of migration policies on children’s rights.</w:t>
      </w:r>
    </w:p>
    <w:p w14:paraId="5586B596" w14:textId="66044BFA" w:rsidR="00844B4C" w:rsidRDefault="00844B4C" w:rsidP="00844B4C">
      <w:pPr>
        <w:pStyle w:val="SingleTxtG"/>
      </w:pPr>
      <w:r>
        <w:t>113.</w:t>
      </w:r>
      <w:r>
        <w:tab/>
        <w:t xml:space="preserve">Peru recognized </w:t>
      </w:r>
      <w:r w:rsidR="009443B5">
        <w:t xml:space="preserve">the </w:t>
      </w:r>
      <w:r>
        <w:t>progress achieved</w:t>
      </w:r>
      <w:r w:rsidR="009443B5">
        <w:t>,</w:t>
      </w:r>
      <w:r>
        <w:t xml:space="preserve"> </w:t>
      </w:r>
      <w:r w:rsidRPr="00E42E06">
        <w:t>including</w:t>
      </w:r>
      <w:r>
        <w:t xml:space="preserve"> the ratification of the International Convention for the Protection of All Persons from Enforced Disappearance and the Istanbul Convention.</w:t>
      </w:r>
    </w:p>
    <w:p w14:paraId="2BF117E1" w14:textId="71A3BA2C" w:rsidR="00844B4C" w:rsidRDefault="00844B4C" w:rsidP="00844B4C">
      <w:pPr>
        <w:pStyle w:val="SingleTxtG"/>
      </w:pPr>
      <w:r>
        <w:t>114.</w:t>
      </w:r>
      <w:r>
        <w:tab/>
        <w:t xml:space="preserve">The Philippines acknowledged </w:t>
      </w:r>
      <w:r w:rsidR="009443B5">
        <w:t xml:space="preserve">that </w:t>
      </w:r>
      <w:r>
        <w:t>Luxembourg</w:t>
      </w:r>
      <w:r w:rsidR="009443B5">
        <w:t xml:space="preserve"> had</w:t>
      </w:r>
      <w:r>
        <w:t xml:space="preserve"> </w:t>
      </w:r>
      <w:r w:rsidRPr="00E42E06">
        <w:t>implement</w:t>
      </w:r>
      <w:r w:rsidR="009443B5">
        <w:t>ed</w:t>
      </w:r>
      <w:r>
        <w:t xml:space="preserve"> </w:t>
      </w:r>
      <w:r w:rsidR="003A3C3B">
        <w:t xml:space="preserve">the </w:t>
      </w:r>
      <w:r>
        <w:t xml:space="preserve">accepted recommendations from its </w:t>
      </w:r>
      <w:r w:rsidR="003B3211">
        <w:t>previous</w:t>
      </w:r>
      <w:r>
        <w:t xml:space="preserve"> review.</w:t>
      </w:r>
    </w:p>
    <w:p w14:paraId="5B2DEB27" w14:textId="312A1608" w:rsidR="00844B4C" w:rsidRDefault="00844B4C" w:rsidP="00844B4C">
      <w:pPr>
        <w:pStyle w:val="SingleTxtG"/>
      </w:pPr>
      <w:r>
        <w:t>115.</w:t>
      </w:r>
      <w:r>
        <w:tab/>
        <w:t xml:space="preserve">Poland welcomed </w:t>
      </w:r>
      <w:r w:rsidR="003A3C3B">
        <w:t>the</w:t>
      </w:r>
      <w:r>
        <w:t xml:space="preserve"> efforts </w:t>
      </w:r>
      <w:r w:rsidR="003A3C3B">
        <w:t xml:space="preserve">of Luxembourg </w:t>
      </w:r>
      <w:r>
        <w:t>to maintain the highest possible standards of human rights protection, noting various initiatives in the education system to promote tolerance.</w:t>
      </w:r>
    </w:p>
    <w:p w14:paraId="0BA31DE6" w14:textId="369C080C" w:rsidR="00844B4C" w:rsidRDefault="00844B4C" w:rsidP="00844B4C">
      <w:pPr>
        <w:pStyle w:val="SingleTxtG"/>
      </w:pPr>
      <w:r>
        <w:t>116.</w:t>
      </w:r>
      <w:r>
        <w:tab/>
        <w:t xml:space="preserve">Portugal congratulated </w:t>
      </w:r>
      <w:r w:rsidRPr="00E42E06">
        <w:t>Luxembourg</w:t>
      </w:r>
      <w:r>
        <w:t xml:space="preserve"> </w:t>
      </w:r>
      <w:r w:rsidR="003A3C3B">
        <w:t>on its</w:t>
      </w:r>
      <w:r>
        <w:t xml:space="preserve"> ratification of the Istanbul Convention and the resulting criminalization of female genital mutilation.</w:t>
      </w:r>
    </w:p>
    <w:p w14:paraId="0BBEB528" w14:textId="28506208" w:rsidR="00844B4C" w:rsidRDefault="00844B4C" w:rsidP="00844B4C">
      <w:pPr>
        <w:pStyle w:val="SingleTxtG"/>
      </w:pPr>
      <w:r>
        <w:t>117.</w:t>
      </w:r>
      <w:r>
        <w:tab/>
        <w:t xml:space="preserve">The Russian Federation </w:t>
      </w:r>
      <w:r w:rsidRPr="00E42E06">
        <w:t>highlighted</w:t>
      </w:r>
      <w:r>
        <w:t xml:space="preserve"> its concerns about the </w:t>
      </w:r>
      <w:r w:rsidR="003A3C3B">
        <w:t>increase in</w:t>
      </w:r>
      <w:r>
        <w:t xml:space="preserve"> discrimination based on race, ethnicity and religion and </w:t>
      </w:r>
      <w:r w:rsidR="003A3C3B">
        <w:t>anti-</w:t>
      </w:r>
      <w:r>
        <w:t>Russ</w:t>
      </w:r>
      <w:r w:rsidR="00845ADA">
        <w:t>ian</w:t>
      </w:r>
      <w:r>
        <w:t xml:space="preserve"> sentiment.</w:t>
      </w:r>
    </w:p>
    <w:p w14:paraId="2E3886A4" w14:textId="77777777" w:rsidR="00844B4C" w:rsidRDefault="00844B4C" w:rsidP="00844B4C">
      <w:pPr>
        <w:pStyle w:val="SingleTxtG"/>
      </w:pPr>
      <w:r>
        <w:t>118.</w:t>
      </w:r>
      <w:r>
        <w:tab/>
        <w:t>Samoa welcomed the timely submission by Luxembourg of treaty body reports</w:t>
      </w:r>
      <w:r w:rsidRPr="00044630">
        <w:t xml:space="preserve"> </w:t>
      </w:r>
      <w:r>
        <w:t xml:space="preserve">and its active </w:t>
      </w:r>
      <w:r w:rsidRPr="00044630">
        <w:t xml:space="preserve">contributions to the promotion </w:t>
      </w:r>
      <w:r w:rsidRPr="00E42E06">
        <w:t>of</w:t>
      </w:r>
      <w:r w:rsidRPr="00044630">
        <w:t xml:space="preserve"> human rights in the context of climate change.</w:t>
      </w:r>
    </w:p>
    <w:p w14:paraId="49920384" w14:textId="2ECDA459" w:rsidR="00844B4C" w:rsidRPr="008B0A2B" w:rsidRDefault="00844B4C" w:rsidP="00844B4C">
      <w:pPr>
        <w:pStyle w:val="SingleTxtG"/>
      </w:pPr>
      <w:r w:rsidRPr="008B0A2B">
        <w:t>119.</w:t>
      </w:r>
      <w:r w:rsidRPr="008B0A2B">
        <w:tab/>
      </w:r>
      <w:r>
        <w:t xml:space="preserve">Senegal praised the cooperation </w:t>
      </w:r>
      <w:r w:rsidR="00845ADA">
        <w:t xml:space="preserve">of Luxembourg </w:t>
      </w:r>
      <w:r>
        <w:t xml:space="preserve">with the </w:t>
      </w:r>
      <w:r w:rsidR="00845ADA">
        <w:t xml:space="preserve">mechanisms of the </w:t>
      </w:r>
      <w:r>
        <w:t xml:space="preserve">Human Rights Council and </w:t>
      </w:r>
      <w:r w:rsidR="00845ADA">
        <w:t xml:space="preserve">the </w:t>
      </w:r>
      <w:r w:rsidRPr="008B0A2B">
        <w:t xml:space="preserve">steps </w:t>
      </w:r>
      <w:r w:rsidR="00845ADA">
        <w:t xml:space="preserve">it had </w:t>
      </w:r>
      <w:r w:rsidRPr="008B0A2B">
        <w:t xml:space="preserve">taken to implement </w:t>
      </w:r>
      <w:r w:rsidR="00845ADA">
        <w:t xml:space="preserve">the </w:t>
      </w:r>
      <w:r w:rsidRPr="008B0A2B">
        <w:t xml:space="preserve">recommendations from the </w:t>
      </w:r>
      <w:r w:rsidR="00845ADA">
        <w:t xml:space="preserve">previous </w:t>
      </w:r>
      <w:r w:rsidRPr="008B0A2B">
        <w:t>universal periodic review.</w:t>
      </w:r>
    </w:p>
    <w:p w14:paraId="019DB2CD" w14:textId="441B3F56" w:rsidR="00844B4C" w:rsidRDefault="00844B4C" w:rsidP="00844B4C">
      <w:pPr>
        <w:pStyle w:val="SingleTxtG"/>
      </w:pPr>
      <w:r>
        <w:t>120.</w:t>
      </w:r>
      <w:r>
        <w:tab/>
      </w:r>
      <w:r w:rsidRPr="008B0A2B">
        <w:t xml:space="preserve">Sierra Leone thanked Luxembourg for supporting its third cycle recommendations and welcomed the </w:t>
      </w:r>
      <w:r w:rsidR="00CB456F">
        <w:t xml:space="preserve">establishment of the </w:t>
      </w:r>
      <w:r w:rsidRPr="008B0A2B">
        <w:t xml:space="preserve">Office of the </w:t>
      </w:r>
      <w:r w:rsidRPr="00E42E06">
        <w:t>Ombudsman</w:t>
      </w:r>
      <w:r w:rsidRPr="008B0A2B">
        <w:t xml:space="preserve"> for </w:t>
      </w:r>
      <w:r w:rsidR="00CB456F" w:rsidRPr="008B0A2B">
        <w:t xml:space="preserve">Children </w:t>
      </w:r>
      <w:r w:rsidR="00FA0DA8">
        <w:t xml:space="preserve">and Young Persons </w:t>
      </w:r>
      <w:r w:rsidRPr="008B0A2B">
        <w:t xml:space="preserve">and the </w:t>
      </w:r>
      <w:r w:rsidR="00FA0DA8" w:rsidRPr="008B0A2B">
        <w:t xml:space="preserve">National Action Plan </w:t>
      </w:r>
      <w:r w:rsidRPr="008B0A2B">
        <w:t xml:space="preserve">on </w:t>
      </w:r>
      <w:r w:rsidR="00FA0DA8">
        <w:t>E</w:t>
      </w:r>
      <w:r w:rsidRPr="008B0A2B">
        <w:t>quality</w:t>
      </w:r>
      <w:r w:rsidR="00FA0DA8">
        <w:t xml:space="preserve"> between Women and Men</w:t>
      </w:r>
      <w:r w:rsidRPr="008B0A2B">
        <w:t>.</w:t>
      </w:r>
    </w:p>
    <w:p w14:paraId="19E11FC4" w14:textId="77777777" w:rsidR="00844B4C" w:rsidRDefault="00844B4C" w:rsidP="00844B4C">
      <w:pPr>
        <w:pStyle w:val="SingleTxtG"/>
      </w:pPr>
      <w:r>
        <w:t>121.</w:t>
      </w:r>
      <w:r>
        <w:tab/>
        <w:t>Slovenia commended the recent ratification by Luxembourg of human rights instruments and its</w:t>
      </w:r>
      <w:r w:rsidRPr="00F427F8">
        <w:t xml:space="preserve"> </w:t>
      </w:r>
      <w:r w:rsidRPr="00921A79">
        <w:t>successful</w:t>
      </w:r>
      <w:r w:rsidRPr="00F427F8">
        <w:t xml:space="preserve"> efforts to come up to speed with </w:t>
      </w:r>
      <w:r>
        <w:t>reporting to treaty bodies.</w:t>
      </w:r>
    </w:p>
    <w:p w14:paraId="6C8C6C02" w14:textId="6DDF1FB1" w:rsidR="00844B4C" w:rsidRDefault="00844B4C" w:rsidP="00844B4C">
      <w:pPr>
        <w:pStyle w:val="SingleTxtG"/>
      </w:pPr>
      <w:r>
        <w:t>122.</w:t>
      </w:r>
      <w:r>
        <w:tab/>
      </w:r>
      <w:r w:rsidRPr="008B0A2B">
        <w:t xml:space="preserve">South Africa praised </w:t>
      </w:r>
      <w:r w:rsidR="00466DA4">
        <w:t xml:space="preserve">the </w:t>
      </w:r>
      <w:r w:rsidRPr="008B0A2B">
        <w:t xml:space="preserve">legislative efforts </w:t>
      </w:r>
      <w:r w:rsidR="00466DA4">
        <w:t xml:space="preserve">made </w:t>
      </w:r>
      <w:r w:rsidRPr="008B0A2B">
        <w:t>to strengthen the Code of Criminal Procedure to combat discrimination</w:t>
      </w:r>
      <w:r w:rsidR="00466DA4">
        <w:t>,</w:t>
      </w:r>
      <w:r w:rsidRPr="008B0A2B">
        <w:t xml:space="preserve"> and measures </w:t>
      </w:r>
      <w:r w:rsidRPr="00921A79">
        <w:t>to</w:t>
      </w:r>
      <w:r w:rsidRPr="008B0A2B">
        <w:t xml:space="preserve"> increase female participation in elections.</w:t>
      </w:r>
    </w:p>
    <w:p w14:paraId="62186AD8" w14:textId="7ED9D3E9" w:rsidR="00844B4C" w:rsidRDefault="00844B4C" w:rsidP="00844B4C">
      <w:pPr>
        <w:pStyle w:val="SingleTxtG"/>
      </w:pPr>
      <w:r>
        <w:t>123.</w:t>
      </w:r>
      <w:r>
        <w:tab/>
        <w:t xml:space="preserve">South Sudan thanked Luxembourg for its </w:t>
      </w:r>
      <w:r w:rsidR="00466DA4">
        <w:t xml:space="preserve">national </w:t>
      </w:r>
      <w:r>
        <w:t>report.</w:t>
      </w:r>
    </w:p>
    <w:p w14:paraId="5DC7C818" w14:textId="28DADAB1" w:rsidR="00844B4C" w:rsidRDefault="00844B4C" w:rsidP="00844B4C">
      <w:pPr>
        <w:pStyle w:val="SingleTxtG"/>
      </w:pPr>
      <w:r>
        <w:t>124.</w:t>
      </w:r>
      <w:r>
        <w:tab/>
        <w:t xml:space="preserve">Spain commended Luxembourg for </w:t>
      </w:r>
      <w:r w:rsidR="00466DA4">
        <w:t xml:space="preserve">the </w:t>
      </w:r>
      <w:r>
        <w:t xml:space="preserve">progress </w:t>
      </w:r>
      <w:r w:rsidR="00466DA4">
        <w:t xml:space="preserve">it had </w:t>
      </w:r>
      <w:r w:rsidRPr="00921A79">
        <w:t>achieved</w:t>
      </w:r>
      <w:r>
        <w:t xml:space="preserve"> in the field of human rights.</w:t>
      </w:r>
    </w:p>
    <w:p w14:paraId="54542293" w14:textId="4A3208F6" w:rsidR="00844B4C" w:rsidRDefault="00844B4C" w:rsidP="00844B4C">
      <w:pPr>
        <w:pStyle w:val="SingleTxtG"/>
      </w:pPr>
      <w:r>
        <w:lastRenderedPageBreak/>
        <w:t>125.</w:t>
      </w:r>
      <w:r>
        <w:tab/>
        <w:t xml:space="preserve">Ireland </w:t>
      </w:r>
      <w:r w:rsidRPr="00921A79">
        <w:t>welcomed</w:t>
      </w:r>
      <w:r>
        <w:t xml:space="preserve"> the criminalization of </w:t>
      </w:r>
      <w:r w:rsidR="0068352B">
        <w:t xml:space="preserve">female genital mutilation </w:t>
      </w:r>
      <w:r>
        <w:t xml:space="preserve">and the </w:t>
      </w:r>
      <w:r w:rsidR="0068352B">
        <w:t xml:space="preserve">national action plan on the rights of the </w:t>
      </w:r>
      <w:r>
        <w:t>child.</w:t>
      </w:r>
    </w:p>
    <w:p w14:paraId="3ABF43C9" w14:textId="6459AED7" w:rsidR="00844B4C" w:rsidRDefault="00844B4C" w:rsidP="00844B4C">
      <w:pPr>
        <w:pStyle w:val="SingleTxtG"/>
      </w:pPr>
      <w:r>
        <w:t>126.</w:t>
      </w:r>
      <w:r>
        <w:tab/>
        <w:t xml:space="preserve">Pakistan </w:t>
      </w:r>
      <w:r w:rsidRPr="00921A79">
        <w:t>acknowledged</w:t>
      </w:r>
      <w:r>
        <w:t xml:space="preserve"> the steps taken to combat racism and racial discrimination, and the social inclusion of refugees and migrants.</w:t>
      </w:r>
    </w:p>
    <w:p w14:paraId="56983C73" w14:textId="3BCE2E89" w:rsidR="00844B4C" w:rsidRPr="008D11CE" w:rsidRDefault="00844B4C" w:rsidP="00844B4C">
      <w:pPr>
        <w:pStyle w:val="SingleTxtG"/>
        <w:rPr>
          <w:lang w:val="fr-CH"/>
        </w:rPr>
      </w:pPr>
      <w:r w:rsidRPr="008D11CE">
        <w:rPr>
          <w:lang w:val="fr-CH"/>
        </w:rPr>
        <w:t>127.</w:t>
      </w:r>
      <w:r w:rsidRPr="008D11CE">
        <w:rPr>
          <w:lang w:val="fr-CH"/>
        </w:rPr>
        <w:tab/>
        <w:t>Concernant la nationalité des enfants</w:t>
      </w:r>
      <w:r w:rsidR="00B43FEB">
        <w:rPr>
          <w:lang w:val="fr-CH"/>
        </w:rPr>
        <w:t xml:space="preserve"> dont les parents étaient </w:t>
      </w:r>
      <w:r w:rsidRPr="008D11CE">
        <w:rPr>
          <w:lang w:val="fr-CH"/>
        </w:rPr>
        <w:t xml:space="preserve">apatrides, </w:t>
      </w:r>
      <w:r w:rsidR="000B6BFA">
        <w:rPr>
          <w:lang w:val="fr-CH"/>
        </w:rPr>
        <w:t xml:space="preserve">la délégation luxembourgeoise a indiqué que </w:t>
      </w:r>
      <w:r w:rsidRPr="008D11CE">
        <w:rPr>
          <w:lang w:val="fr-CH"/>
        </w:rPr>
        <w:t>cette question a</w:t>
      </w:r>
      <w:r w:rsidR="000B6BFA">
        <w:rPr>
          <w:lang w:val="fr-CH"/>
        </w:rPr>
        <w:t>vait</w:t>
      </w:r>
      <w:r w:rsidRPr="008D11CE">
        <w:rPr>
          <w:lang w:val="fr-CH"/>
        </w:rPr>
        <w:t xml:space="preserve"> été résolue par la loi du 8 mars 2017 sur la nationalité luxembourgeoise. Celle-ci stipul</w:t>
      </w:r>
      <w:r w:rsidR="000B6BFA">
        <w:rPr>
          <w:lang w:val="fr-CH"/>
        </w:rPr>
        <w:t>ait</w:t>
      </w:r>
      <w:r w:rsidRPr="008D11CE">
        <w:rPr>
          <w:lang w:val="fr-CH"/>
        </w:rPr>
        <w:t xml:space="preserve"> que tous les enfants nés ou adoptés par des apatrides résidant au Luxembourg </w:t>
      </w:r>
      <w:r w:rsidR="000B6BFA">
        <w:rPr>
          <w:lang w:val="fr-CH"/>
        </w:rPr>
        <w:t>avaient</w:t>
      </w:r>
      <w:r w:rsidRPr="008D11CE">
        <w:rPr>
          <w:lang w:val="fr-CH"/>
        </w:rPr>
        <w:t xml:space="preserve"> la nationalité luxembourgeoise.</w:t>
      </w:r>
    </w:p>
    <w:p w14:paraId="2953FE17" w14:textId="6FDC1F66" w:rsidR="00844B4C" w:rsidRPr="008D11CE" w:rsidRDefault="00844B4C" w:rsidP="00844B4C">
      <w:pPr>
        <w:pStyle w:val="SingleTxtG"/>
        <w:rPr>
          <w:lang w:val="fr-CH"/>
        </w:rPr>
      </w:pPr>
      <w:r w:rsidRPr="008D11CE">
        <w:rPr>
          <w:lang w:val="fr-CH"/>
        </w:rPr>
        <w:t>128.</w:t>
      </w:r>
      <w:r w:rsidRPr="008D11CE">
        <w:rPr>
          <w:lang w:val="fr-CH"/>
        </w:rPr>
        <w:tab/>
        <w:t xml:space="preserve">Afin d’éviter le placement d’enfants dans des prisons destinées aux adultes, le projet de loi n° 7991 </w:t>
      </w:r>
      <w:r w:rsidRPr="000338CE">
        <w:rPr>
          <w:lang w:val="fr-FR"/>
        </w:rPr>
        <w:t>portant introduction d’une procédure pénale pour mineurs prévo</w:t>
      </w:r>
      <w:r w:rsidR="008B7525">
        <w:rPr>
          <w:lang w:val="fr-FR"/>
        </w:rPr>
        <w:t>ya</w:t>
      </w:r>
      <w:r w:rsidRPr="000338CE">
        <w:rPr>
          <w:lang w:val="fr-FR"/>
        </w:rPr>
        <w:t>it l’exécution de leur peine dans un centre pénitentiaire</w:t>
      </w:r>
      <w:r w:rsidRPr="008D11CE">
        <w:rPr>
          <w:lang w:val="fr-CH"/>
        </w:rPr>
        <w:t xml:space="preserve"> pour mineurs.</w:t>
      </w:r>
    </w:p>
    <w:p w14:paraId="16478AEE" w14:textId="16B8E724" w:rsidR="00844B4C" w:rsidRPr="008D11CE" w:rsidRDefault="00844B4C" w:rsidP="00844B4C">
      <w:pPr>
        <w:pStyle w:val="SingleTxtG"/>
        <w:rPr>
          <w:lang w:val="fr-CH"/>
        </w:rPr>
      </w:pPr>
      <w:r w:rsidRPr="008D11CE">
        <w:rPr>
          <w:lang w:val="fr-CH"/>
        </w:rPr>
        <w:t>129.</w:t>
      </w:r>
      <w:r w:rsidRPr="008D11CE">
        <w:rPr>
          <w:lang w:val="fr-CH"/>
        </w:rPr>
        <w:tab/>
        <w:t xml:space="preserve">Au sujet des réserves au Pacte international relatif aux droits civils et politiques, la levée de certaines </w:t>
      </w:r>
      <w:r w:rsidR="002D0196">
        <w:rPr>
          <w:lang w:val="fr-CH"/>
        </w:rPr>
        <w:t>d’entre elles</w:t>
      </w:r>
      <w:r w:rsidRPr="008D11CE">
        <w:rPr>
          <w:lang w:val="fr-CH"/>
        </w:rPr>
        <w:t xml:space="preserve"> </w:t>
      </w:r>
      <w:r w:rsidR="002D0196">
        <w:rPr>
          <w:lang w:val="fr-CH"/>
        </w:rPr>
        <w:t>était</w:t>
      </w:r>
      <w:r w:rsidRPr="008D11CE">
        <w:rPr>
          <w:lang w:val="fr-CH"/>
        </w:rPr>
        <w:t xml:space="preserve"> envisagée, notamment </w:t>
      </w:r>
      <w:r w:rsidR="00281185">
        <w:rPr>
          <w:lang w:val="fr-CH"/>
        </w:rPr>
        <w:t xml:space="preserve">celles relatives aux </w:t>
      </w:r>
      <w:r w:rsidRPr="008D11CE">
        <w:rPr>
          <w:lang w:val="fr-CH"/>
        </w:rPr>
        <w:t>article</w:t>
      </w:r>
      <w:r w:rsidR="00281185">
        <w:rPr>
          <w:lang w:val="fr-CH"/>
        </w:rPr>
        <w:t>s</w:t>
      </w:r>
      <w:r w:rsidRPr="008D11CE">
        <w:rPr>
          <w:lang w:val="fr-CH"/>
        </w:rPr>
        <w:t xml:space="preserve"> 10</w:t>
      </w:r>
      <w:r w:rsidR="00281185">
        <w:rPr>
          <w:lang w:val="fr-CH"/>
        </w:rPr>
        <w:t xml:space="preserve"> </w:t>
      </w:r>
      <w:r w:rsidRPr="008D11CE">
        <w:rPr>
          <w:lang w:val="fr-CH"/>
        </w:rPr>
        <w:t>(</w:t>
      </w:r>
      <w:r w:rsidR="00281185">
        <w:rPr>
          <w:lang w:val="fr-CH"/>
        </w:rPr>
        <w:t>par. </w:t>
      </w:r>
      <w:r w:rsidRPr="008D11CE">
        <w:rPr>
          <w:lang w:val="fr-CH"/>
        </w:rPr>
        <w:t>3) et 19</w:t>
      </w:r>
      <w:r w:rsidR="00281185">
        <w:rPr>
          <w:lang w:val="fr-CH"/>
        </w:rPr>
        <w:t xml:space="preserve"> </w:t>
      </w:r>
      <w:r w:rsidRPr="008D11CE">
        <w:rPr>
          <w:lang w:val="fr-CH"/>
        </w:rPr>
        <w:t>(</w:t>
      </w:r>
      <w:r w:rsidR="00281185">
        <w:rPr>
          <w:lang w:val="fr-CH"/>
        </w:rPr>
        <w:t>par. </w:t>
      </w:r>
      <w:r w:rsidRPr="008D11CE">
        <w:rPr>
          <w:lang w:val="fr-CH"/>
        </w:rPr>
        <w:t>2). Concernant l’article 10</w:t>
      </w:r>
      <w:r w:rsidR="00281185">
        <w:rPr>
          <w:lang w:val="fr-CH"/>
        </w:rPr>
        <w:t xml:space="preserve"> </w:t>
      </w:r>
      <w:r w:rsidRPr="008D11CE">
        <w:rPr>
          <w:lang w:val="fr-CH"/>
        </w:rPr>
        <w:t>(</w:t>
      </w:r>
      <w:r w:rsidR="00281185">
        <w:rPr>
          <w:lang w:val="fr-CH"/>
        </w:rPr>
        <w:t>par. </w:t>
      </w:r>
      <w:r w:rsidRPr="008D11CE">
        <w:rPr>
          <w:lang w:val="fr-CH"/>
        </w:rPr>
        <w:t xml:space="preserve">3), le projet de loi visant à introduire un système de justice pénale pour mineurs </w:t>
      </w:r>
      <w:r w:rsidR="001565CF">
        <w:rPr>
          <w:lang w:val="fr-CH"/>
        </w:rPr>
        <w:t>était</w:t>
      </w:r>
      <w:r w:rsidRPr="008D11CE">
        <w:rPr>
          <w:lang w:val="fr-CH"/>
        </w:rPr>
        <w:t xml:space="preserve"> en cours d’examen et</w:t>
      </w:r>
      <w:r w:rsidR="001565CF">
        <w:rPr>
          <w:lang w:val="fr-CH"/>
        </w:rPr>
        <w:t>,</w:t>
      </w:r>
      <w:r w:rsidRPr="008D11CE">
        <w:rPr>
          <w:lang w:val="fr-CH"/>
        </w:rPr>
        <w:t xml:space="preserve"> en fonction de la teneur définitive de cette future loi, la réserve pourrait être réexaminée. Dès </w:t>
      </w:r>
      <w:r w:rsidR="00AB307A">
        <w:rPr>
          <w:lang w:val="fr-CH"/>
        </w:rPr>
        <w:t>que le</w:t>
      </w:r>
      <w:r w:rsidRPr="008D11CE">
        <w:rPr>
          <w:lang w:val="fr-CH"/>
        </w:rPr>
        <w:t xml:space="preserve"> processus de révision de </w:t>
      </w:r>
      <w:r w:rsidR="00AB307A">
        <w:rPr>
          <w:lang w:val="fr-CH"/>
        </w:rPr>
        <w:t>la</w:t>
      </w:r>
      <w:r w:rsidRPr="008D11CE">
        <w:rPr>
          <w:lang w:val="fr-CH"/>
        </w:rPr>
        <w:t xml:space="preserve"> Constitution</w:t>
      </w:r>
      <w:r w:rsidR="00AB307A">
        <w:rPr>
          <w:lang w:val="fr-CH"/>
        </w:rPr>
        <w:t xml:space="preserve"> en vigueur</w:t>
      </w:r>
      <w:r w:rsidRPr="008D11CE">
        <w:rPr>
          <w:lang w:val="fr-CH"/>
        </w:rPr>
        <w:t xml:space="preserve"> sera</w:t>
      </w:r>
      <w:r w:rsidR="00AB307A">
        <w:rPr>
          <w:lang w:val="fr-CH"/>
        </w:rPr>
        <w:t>it</w:t>
      </w:r>
      <w:r w:rsidRPr="008D11CE">
        <w:rPr>
          <w:lang w:val="fr-CH"/>
        </w:rPr>
        <w:t xml:space="preserve"> achevé, les réserves y relatives </w:t>
      </w:r>
      <w:r w:rsidR="00AB307A">
        <w:rPr>
          <w:lang w:val="fr-CH"/>
        </w:rPr>
        <w:t>pourraient</w:t>
      </w:r>
      <w:r w:rsidRPr="008D11CE">
        <w:rPr>
          <w:lang w:val="fr-CH"/>
        </w:rPr>
        <w:t xml:space="preserve"> être revues.</w:t>
      </w:r>
    </w:p>
    <w:p w14:paraId="51A98661" w14:textId="38B0E78E" w:rsidR="00844B4C" w:rsidRPr="008D11CE" w:rsidRDefault="00844B4C" w:rsidP="00844B4C">
      <w:pPr>
        <w:pStyle w:val="SingleTxtG"/>
        <w:rPr>
          <w:lang w:val="fr-CH"/>
        </w:rPr>
      </w:pPr>
      <w:r w:rsidRPr="008D11CE">
        <w:rPr>
          <w:lang w:val="fr-CH"/>
        </w:rPr>
        <w:t>130.</w:t>
      </w:r>
      <w:r w:rsidRPr="008D11CE">
        <w:rPr>
          <w:lang w:val="fr-CH"/>
        </w:rPr>
        <w:tab/>
        <w:t>Quant à l’accès au marché du travail des membres de famille de ressortissants de pays tiers ainsi que des demandeurs de protection internationale, un avant-projet de loi, élaboré par le Ministre de l’</w:t>
      </w:r>
      <w:r w:rsidR="00D01886">
        <w:rPr>
          <w:lang w:val="fr-CH"/>
        </w:rPr>
        <w:t>i</w:t>
      </w:r>
      <w:r w:rsidRPr="008D11CE">
        <w:rPr>
          <w:lang w:val="fr-CH"/>
        </w:rPr>
        <w:t>mmigration</w:t>
      </w:r>
      <w:r w:rsidR="00096918">
        <w:rPr>
          <w:lang w:val="fr-CH"/>
        </w:rPr>
        <w:t xml:space="preserve"> et de l’asile</w:t>
      </w:r>
      <w:r w:rsidR="00D01886">
        <w:rPr>
          <w:lang w:val="fr-CH"/>
        </w:rPr>
        <w:t>,</w:t>
      </w:r>
      <w:r w:rsidRPr="008D11CE">
        <w:rPr>
          <w:lang w:val="fr-CH"/>
        </w:rPr>
        <w:t xml:space="preserve"> a</w:t>
      </w:r>
      <w:r w:rsidR="00D01886">
        <w:rPr>
          <w:lang w:val="fr-CH"/>
        </w:rPr>
        <w:t>vait</w:t>
      </w:r>
      <w:r w:rsidRPr="008D11CE">
        <w:rPr>
          <w:lang w:val="fr-CH"/>
        </w:rPr>
        <w:t xml:space="preserve"> été approuvé </w:t>
      </w:r>
      <w:r w:rsidRPr="000338CE">
        <w:rPr>
          <w:lang w:val="fr-FR"/>
        </w:rPr>
        <w:t>par</w:t>
      </w:r>
      <w:r w:rsidRPr="008D11CE">
        <w:rPr>
          <w:lang w:val="fr-CH"/>
        </w:rPr>
        <w:t xml:space="preserve"> le </w:t>
      </w:r>
      <w:r w:rsidR="00C53DFA">
        <w:rPr>
          <w:lang w:val="fr-CH"/>
        </w:rPr>
        <w:t>G</w:t>
      </w:r>
      <w:r w:rsidRPr="008D11CE">
        <w:rPr>
          <w:lang w:val="fr-CH"/>
        </w:rPr>
        <w:t>ouvernement réuni en conseil. Celui-ci tend</w:t>
      </w:r>
      <w:r w:rsidR="007D28AF">
        <w:rPr>
          <w:lang w:val="fr-CH"/>
        </w:rPr>
        <w:t>ait</w:t>
      </w:r>
      <w:r w:rsidRPr="008D11CE">
        <w:rPr>
          <w:lang w:val="fr-CH"/>
        </w:rPr>
        <w:t xml:space="preserve"> à faciliter l’accès </w:t>
      </w:r>
      <w:r w:rsidR="00915E75">
        <w:rPr>
          <w:lang w:val="fr-CH"/>
        </w:rPr>
        <w:t xml:space="preserve">de ces personnes </w:t>
      </w:r>
      <w:r w:rsidRPr="008D11CE">
        <w:rPr>
          <w:lang w:val="fr-CH"/>
        </w:rPr>
        <w:t>au marché du travail.</w:t>
      </w:r>
    </w:p>
    <w:p w14:paraId="6F9520BC" w14:textId="0015A9AB" w:rsidR="00844B4C" w:rsidRPr="008D11CE" w:rsidRDefault="00844B4C" w:rsidP="00844B4C">
      <w:pPr>
        <w:pStyle w:val="SingleTxtG"/>
        <w:rPr>
          <w:lang w:val="fr-CH"/>
        </w:rPr>
      </w:pPr>
      <w:r w:rsidRPr="008D11CE">
        <w:rPr>
          <w:lang w:val="fr-CH"/>
        </w:rPr>
        <w:t>131.</w:t>
      </w:r>
      <w:r w:rsidRPr="008D11CE">
        <w:rPr>
          <w:lang w:val="fr-CH"/>
        </w:rPr>
        <w:tab/>
        <w:t>En ce qui concern</w:t>
      </w:r>
      <w:r w:rsidR="00096918">
        <w:rPr>
          <w:lang w:val="fr-CH"/>
        </w:rPr>
        <w:t>ait</w:t>
      </w:r>
      <w:r w:rsidRPr="008D11CE">
        <w:rPr>
          <w:lang w:val="fr-CH"/>
        </w:rPr>
        <w:t xml:space="preserve"> la participation démocratique, la condition de résidence de cinq ans </w:t>
      </w:r>
      <w:r w:rsidRPr="000338CE">
        <w:rPr>
          <w:lang w:val="fr-FR"/>
        </w:rPr>
        <w:t>pour participer aux</w:t>
      </w:r>
      <w:r w:rsidRPr="008D11CE">
        <w:rPr>
          <w:lang w:val="fr-CH"/>
        </w:rPr>
        <w:t xml:space="preserve"> élections communales n</w:t>
      </w:r>
      <w:r w:rsidRPr="000338CE">
        <w:rPr>
          <w:lang w:val="fr-FR"/>
        </w:rPr>
        <w:t>’</w:t>
      </w:r>
      <w:r w:rsidRPr="008D11CE">
        <w:rPr>
          <w:lang w:val="fr-CH"/>
        </w:rPr>
        <w:t>exist</w:t>
      </w:r>
      <w:r w:rsidR="009C72FD">
        <w:rPr>
          <w:lang w:val="fr-CH"/>
        </w:rPr>
        <w:t>ait</w:t>
      </w:r>
      <w:r w:rsidRPr="008D11CE">
        <w:rPr>
          <w:lang w:val="fr-CH"/>
        </w:rPr>
        <w:t xml:space="preserve"> plus. Les élections du 11 juin 2023 </w:t>
      </w:r>
      <w:r w:rsidR="009C72FD">
        <w:rPr>
          <w:lang w:val="fr-CH"/>
        </w:rPr>
        <w:t>ét</w:t>
      </w:r>
      <w:r w:rsidR="007079E4">
        <w:rPr>
          <w:lang w:val="fr-CH"/>
        </w:rPr>
        <w:t>aient</w:t>
      </w:r>
      <w:r w:rsidRPr="008D11CE">
        <w:rPr>
          <w:lang w:val="fr-CH"/>
        </w:rPr>
        <w:t xml:space="preserve"> les premières auxquelles les résidents étrangers ayant moins de </w:t>
      </w:r>
      <w:r w:rsidR="009C72FD">
        <w:rPr>
          <w:lang w:val="fr-CH"/>
        </w:rPr>
        <w:t>cinq</w:t>
      </w:r>
      <w:r w:rsidRPr="008D11CE">
        <w:rPr>
          <w:lang w:val="fr-CH"/>
        </w:rPr>
        <w:t xml:space="preserve"> ans de résidence et qui </w:t>
      </w:r>
      <w:r w:rsidR="007079E4">
        <w:rPr>
          <w:lang w:val="fr-CH"/>
        </w:rPr>
        <w:t>s’étaient</w:t>
      </w:r>
      <w:r w:rsidRPr="008D11CE">
        <w:rPr>
          <w:lang w:val="fr-CH"/>
        </w:rPr>
        <w:t xml:space="preserve"> inscrits sur les listes électorales </w:t>
      </w:r>
      <w:r w:rsidR="00E15A68">
        <w:rPr>
          <w:lang w:val="fr-CH"/>
        </w:rPr>
        <w:t>pourraient</w:t>
      </w:r>
      <w:r w:rsidRPr="008D11CE">
        <w:rPr>
          <w:lang w:val="fr-CH"/>
        </w:rPr>
        <w:t xml:space="preserve"> participer, qu’ils soient citoyens de l’Union européenne ou ressortissants de pays tiers.</w:t>
      </w:r>
    </w:p>
    <w:p w14:paraId="4715C2E9" w14:textId="4A32386E" w:rsidR="00844B4C" w:rsidRPr="008D11CE" w:rsidRDefault="00844B4C" w:rsidP="00844B4C">
      <w:pPr>
        <w:pStyle w:val="SingleTxtG"/>
        <w:rPr>
          <w:lang w:val="fr-CH"/>
        </w:rPr>
      </w:pPr>
      <w:r w:rsidRPr="008D11CE">
        <w:rPr>
          <w:lang w:val="fr-CH"/>
        </w:rPr>
        <w:t>132.</w:t>
      </w:r>
      <w:r w:rsidRPr="008D11CE">
        <w:rPr>
          <w:lang w:val="fr-CH"/>
        </w:rPr>
        <w:tab/>
        <w:t>Le Luxembourg accord</w:t>
      </w:r>
      <w:r w:rsidR="00DB0C86">
        <w:rPr>
          <w:lang w:val="fr-CH"/>
        </w:rPr>
        <w:t>ait</w:t>
      </w:r>
      <w:r w:rsidRPr="008D11CE">
        <w:rPr>
          <w:lang w:val="fr-CH"/>
        </w:rPr>
        <w:t xml:space="preserve"> une importance particulière à la question du devoir de diligence des entreprises</w:t>
      </w:r>
      <w:r w:rsidR="00DB0C86">
        <w:rPr>
          <w:lang w:val="fr-CH"/>
        </w:rPr>
        <w:t>,</w:t>
      </w:r>
      <w:r w:rsidRPr="008D11CE">
        <w:rPr>
          <w:lang w:val="fr-CH"/>
        </w:rPr>
        <w:t xml:space="preserve"> à travers la mise en œuvre des Principes directeurs relatifs aux entreprises et </w:t>
      </w:r>
      <w:r w:rsidRPr="000338CE">
        <w:rPr>
          <w:lang w:val="fr-FR"/>
        </w:rPr>
        <w:t>aux droits de l’homme</w:t>
      </w:r>
      <w:r w:rsidR="009541F0">
        <w:rPr>
          <w:lang w:val="fr-FR"/>
        </w:rPr>
        <w:t xml:space="preserve"> des Nations Unies</w:t>
      </w:r>
      <w:r w:rsidRPr="000338CE">
        <w:rPr>
          <w:lang w:val="fr-FR"/>
        </w:rPr>
        <w:t>.</w:t>
      </w:r>
      <w:r w:rsidRPr="008D11CE">
        <w:rPr>
          <w:lang w:val="fr-CH"/>
        </w:rPr>
        <w:t xml:space="preserve"> Après un premier </w:t>
      </w:r>
      <w:r w:rsidR="005F6B77">
        <w:rPr>
          <w:lang w:val="fr-CH"/>
        </w:rPr>
        <w:t>plan d’action national</w:t>
      </w:r>
      <w:r>
        <w:rPr>
          <w:lang w:val="fr-CH"/>
        </w:rPr>
        <w:t xml:space="preserve"> </w:t>
      </w:r>
      <w:r w:rsidRPr="008D11CE">
        <w:rPr>
          <w:lang w:val="fr-CH"/>
        </w:rPr>
        <w:t>sur cette thématique, un deuxième plan a</w:t>
      </w:r>
      <w:r w:rsidR="00153C21">
        <w:rPr>
          <w:lang w:val="fr-CH"/>
        </w:rPr>
        <w:t>vait</w:t>
      </w:r>
      <w:r w:rsidRPr="008D11CE">
        <w:rPr>
          <w:lang w:val="fr-CH"/>
        </w:rPr>
        <w:t xml:space="preserve"> été adopté en 2019. À cela s’ajout</w:t>
      </w:r>
      <w:r w:rsidR="00153C21">
        <w:rPr>
          <w:lang w:val="fr-CH"/>
        </w:rPr>
        <w:t>ait</w:t>
      </w:r>
      <w:r w:rsidRPr="008D11CE">
        <w:rPr>
          <w:lang w:val="fr-CH"/>
        </w:rPr>
        <w:t xml:space="preserve"> un engagement actif en faveur d’une législation européenne en la matière.</w:t>
      </w:r>
    </w:p>
    <w:p w14:paraId="28E32CCD" w14:textId="2B6C5119" w:rsidR="00844B4C" w:rsidRPr="008D11CE" w:rsidRDefault="00844B4C" w:rsidP="00844B4C">
      <w:pPr>
        <w:pStyle w:val="SingleTxtG"/>
        <w:rPr>
          <w:lang w:val="fr-CH"/>
        </w:rPr>
      </w:pPr>
      <w:r>
        <w:rPr>
          <w:lang w:val="fr-CH"/>
        </w:rPr>
        <w:t>133.</w:t>
      </w:r>
      <w:r>
        <w:rPr>
          <w:lang w:val="fr-CH"/>
        </w:rPr>
        <w:tab/>
      </w:r>
      <w:r w:rsidRPr="008D11CE">
        <w:rPr>
          <w:lang w:val="fr-CH"/>
        </w:rPr>
        <w:t xml:space="preserve">Au sujet de la politique étrangère féministe, le </w:t>
      </w:r>
      <w:r w:rsidR="00153C21">
        <w:rPr>
          <w:lang w:val="fr-CH"/>
        </w:rPr>
        <w:t>Luxembourg</w:t>
      </w:r>
      <w:r w:rsidRPr="008D11CE">
        <w:rPr>
          <w:lang w:val="fr-CH"/>
        </w:rPr>
        <w:t xml:space="preserve"> l’a</w:t>
      </w:r>
      <w:r w:rsidR="00153C21">
        <w:rPr>
          <w:lang w:val="fr-CH"/>
        </w:rPr>
        <w:t>vait</w:t>
      </w:r>
      <w:r w:rsidRPr="008D11CE">
        <w:rPr>
          <w:lang w:val="fr-CH"/>
        </w:rPr>
        <w:t xml:space="preserve"> identifié</w:t>
      </w:r>
      <w:r w:rsidR="00153C21">
        <w:rPr>
          <w:lang w:val="fr-CH"/>
        </w:rPr>
        <w:t>e</w:t>
      </w:r>
      <w:r w:rsidRPr="008D11CE">
        <w:rPr>
          <w:lang w:val="fr-CH"/>
        </w:rPr>
        <w:t xml:space="preserve"> comme une priorité et lui a</w:t>
      </w:r>
      <w:r w:rsidR="00153C21">
        <w:rPr>
          <w:lang w:val="fr-CH"/>
        </w:rPr>
        <w:t>vait</w:t>
      </w:r>
      <w:r w:rsidRPr="008D11CE">
        <w:rPr>
          <w:lang w:val="fr-CH"/>
        </w:rPr>
        <w:t xml:space="preserve"> consacré une place dans </w:t>
      </w:r>
      <w:r w:rsidR="0078067B">
        <w:rPr>
          <w:lang w:val="fr-CH"/>
        </w:rPr>
        <w:t>l’A</w:t>
      </w:r>
      <w:r w:rsidRPr="008D11CE">
        <w:rPr>
          <w:lang w:val="fr-CH"/>
        </w:rPr>
        <w:t xml:space="preserve">ccord de </w:t>
      </w:r>
      <w:r w:rsidRPr="000338CE">
        <w:rPr>
          <w:lang w:val="fr-FR"/>
        </w:rPr>
        <w:t>coalition</w:t>
      </w:r>
      <w:r w:rsidRPr="008D11CE">
        <w:rPr>
          <w:lang w:val="fr-CH"/>
        </w:rPr>
        <w:t xml:space="preserve"> 2018</w:t>
      </w:r>
      <w:r w:rsidR="0078067B">
        <w:rPr>
          <w:lang w:val="fr-CH"/>
        </w:rPr>
        <w:t>-</w:t>
      </w:r>
      <w:r w:rsidRPr="008D11CE">
        <w:rPr>
          <w:lang w:val="fr-CH"/>
        </w:rPr>
        <w:t xml:space="preserve">2023. </w:t>
      </w:r>
      <w:r w:rsidR="00BF3DEF">
        <w:rPr>
          <w:lang w:val="fr-FR"/>
        </w:rPr>
        <w:t>À</w:t>
      </w:r>
      <w:r w:rsidRPr="00683C7E">
        <w:rPr>
          <w:lang w:val="fr-FR"/>
        </w:rPr>
        <w:t xml:space="preserve"> travers sa politique étrangère féministe, le Luxembourg s’engage</w:t>
      </w:r>
      <w:r w:rsidR="00BF3DEF">
        <w:rPr>
          <w:lang w:val="fr-FR"/>
        </w:rPr>
        <w:t>ait</w:t>
      </w:r>
      <w:r w:rsidRPr="00683C7E">
        <w:rPr>
          <w:lang w:val="fr-FR"/>
        </w:rPr>
        <w:t xml:space="preserve"> activement pour l’égalité des genres, partout dans le monde comme au sein de ses propres structures.</w:t>
      </w:r>
    </w:p>
    <w:p w14:paraId="2E3A8B3E" w14:textId="7A35BF15" w:rsidR="00844B4C" w:rsidRPr="008D11CE" w:rsidRDefault="00844B4C" w:rsidP="00844B4C">
      <w:pPr>
        <w:pStyle w:val="SingleTxtG"/>
        <w:rPr>
          <w:lang w:val="fr-CH"/>
        </w:rPr>
      </w:pPr>
      <w:r>
        <w:rPr>
          <w:lang w:val="fr-CH"/>
        </w:rPr>
        <w:t>134.</w:t>
      </w:r>
      <w:r>
        <w:rPr>
          <w:lang w:val="fr-CH"/>
        </w:rPr>
        <w:tab/>
      </w:r>
      <w:r w:rsidRPr="0021307D">
        <w:rPr>
          <w:lang w:val="fr-CH"/>
        </w:rPr>
        <w:t xml:space="preserve">En conclusion, la délégation </w:t>
      </w:r>
      <w:r w:rsidR="00BF3DEF">
        <w:rPr>
          <w:lang w:val="fr-CH"/>
        </w:rPr>
        <w:t xml:space="preserve">luxembourgeoise </w:t>
      </w:r>
      <w:r w:rsidRPr="0021307D">
        <w:rPr>
          <w:lang w:val="fr-CH"/>
        </w:rPr>
        <w:t xml:space="preserve">a remercié toutes les délégations qui </w:t>
      </w:r>
      <w:r w:rsidR="007F7315">
        <w:rPr>
          <w:lang w:val="fr-CH"/>
        </w:rPr>
        <w:t>avaient</w:t>
      </w:r>
      <w:r w:rsidRPr="0021307D">
        <w:rPr>
          <w:lang w:val="fr-CH"/>
        </w:rPr>
        <w:t xml:space="preserve"> participé à </w:t>
      </w:r>
      <w:r w:rsidR="007F7315">
        <w:rPr>
          <w:lang w:val="fr-CH"/>
        </w:rPr>
        <w:t>l’E</w:t>
      </w:r>
      <w:r w:rsidRPr="0021307D">
        <w:rPr>
          <w:lang w:val="fr-CH"/>
        </w:rPr>
        <w:t>xamen</w:t>
      </w:r>
      <w:r w:rsidR="007F7315">
        <w:rPr>
          <w:lang w:val="fr-CH"/>
        </w:rPr>
        <w:t xml:space="preserve"> périodique universel</w:t>
      </w:r>
      <w:r w:rsidR="00760767">
        <w:rPr>
          <w:lang w:val="fr-CH"/>
        </w:rPr>
        <w:t xml:space="preserve"> du Luxembourg</w:t>
      </w:r>
      <w:r w:rsidRPr="0021307D">
        <w:rPr>
          <w:lang w:val="fr-CH"/>
        </w:rPr>
        <w:t xml:space="preserve">, soit par </w:t>
      </w:r>
      <w:r w:rsidRPr="000338CE">
        <w:rPr>
          <w:lang w:val="fr-FR"/>
        </w:rPr>
        <w:t>des</w:t>
      </w:r>
      <w:r w:rsidRPr="0021307D">
        <w:rPr>
          <w:lang w:val="fr-CH"/>
        </w:rPr>
        <w:t xml:space="preserve"> questions écrites </w:t>
      </w:r>
      <w:r w:rsidR="00760767">
        <w:rPr>
          <w:lang w:val="fr-CH"/>
        </w:rPr>
        <w:t>soumises à l’avance</w:t>
      </w:r>
      <w:r w:rsidRPr="0021307D">
        <w:rPr>
          <w:lang w:val="fr-CH"/>
        </w:rPr>
        <w:t xml:space="preserve">, soit par les remarques et les nombreuses recommandations qui </w:t>
      </w:r>
      <w:r w:rsidR="00760767">
        <w:rPr>
          <w:lang w:val="fr-CH"/>
        </w:rPr>
        <w:t>avaient</w:t>
      </w:r>
      <w:r w:rsidRPr="0021307D">
        <w:rPr>
          <w:lang w:val="fr-CH"/>
        </w:rPr>
        <w:t xml:space="preserve"> été formulées.</w:t>
      </w:r>
    </w:p>
    <w:p w14:paraId="16FC8A0A" w14:textId="77777777" w:rsidR="00844B4C" w:rsidRPr="008E399F" w:rsidRDefault="00844B4C" w:rsidP="00844B4C">
      <w:pPr>
        <w:pStyle w:val="HChG"/>
      </w:pPr>
      <w:r w:rsidRPr="008D11CE">
        <w:rPr>
          <w:lang w:val="fr-CH"/>
        </w:rPr>
        <w:tab/>
      </w:r>
      <w:bookmarkStart w:id="14" w:name="Section_HDR_II_Conclusions_recommendatio"/>
      <w:r w:rsidRPr="00C46514">
        <w:t>II.</w:t>
      </w:r>
      <w:r w:rsidRPr="00C46514">
        <w:tab/>
      </w:r>
      <w:r w:rsidRPr="008E399F">
        <w:t>Conclusions and/or recommendations</w:t>
      </w:r>
      <w:bookmarkEnd w:id="14"/>
    </w:p>
    <w:p w14:paraId="7148642B" w14:textId="77777777" w:rsidR="00844B4C" w:rsidRPr="00C46514" w:rsidRDefault="00844B4C" w:rsidP="00844B4C">
      <w:pPr>
        <w:pStyle w:val="SingleTxtG"/>
        <w:rPr>
          <w:bCs/>
        </w:rPr>
      </w:pPr>
      <w:r w:rsidRPr="008E399F">
        <w:t>135.</w:t>
      </w:r>
      <w:r w:rsidRPr="008E399F">
        <w:tab/>
      </w:r>
      <w:r w:rsidRPr="008E399F">
        <w:rPr>
          <w:b/>
        </w:rPr>
        <w:t>The following recommendations will be examined by Luxembourg, which will provide responses in due time, but no later than the fifty-fourth session of the Human Rights Council:</w:t>
      </w:r>
    </w:p>
    <w:p w14:paraId="0137AADA"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w:t>
      </w:r>
      <w:r w:rsidRPr="00C46514">
        <w:tab/>
      </w:r>
      <w:r w:rsidRPr="00C46514">
        <w:rPr>
          <w:b/>
          <w:bCs/>
        </w:rPr>
        <w:t>Accede to the International Convention on the Protection of the Rights of All Migrant Workers and Members of Their Families, and strengthen national policies on migrants and family reunification (Egypt);</w:t>
      </w:r>
    </w:p>
    <w:p w14:paraId="4FA22FF5"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w:t>
      </w:r>
      <w:r w:rsidRPr="00C46514">
        <w:tab/>
      </w:r>
      <w:r w:rsidRPr="00C46514">
        <w:rPr>
          <w:b/>
          <w:bCs/>
        </w:rPr>
        <w:t>Reconsider ratifying the International Convention on the Protection of the Rights of All Migrant Workers and Members of Their Families (Bangladesh);</w:t>
      </w:r>
    </w:p>
    <w:p w14:paraId="1C169DC7" w14:textId="5589CFC5" w:rsidR="00844B4C" w:rsidRPr="00C46514" w:rsidRDefault="00844B4C" w:rsidP="00844B4C">
      <w:pPr>
        <w:tabs>
          <w:tab w:val="left" w:pos="567"/>
          <w:tab w:val="left" w:pos="1418"/>
          <w:tab w:val="left" w:pos="2552"/>
          <w:tab w:val="left" w:pos="8505"/>
        </w:tabs>
        <w:suppressAutoHyphens w:val="0"/>
        <w:spacing w:after="160"/>
        <w:ind w:left="1701" w:right="1134"/>
        <w:jc w:val="both"/>
      </w:pPr>
      <w:bookmarkStart w:id="15" w:name="_Hlk134200972"/>
      <w:bookmarkStart w:id="16" w:name="_Hlk134446689"/>
      <w:r>
        <w:lastRenderedPageBreak/>
        <w:t>135.</w:t>
      </w:r>
      <w:r w:rsidRPr="00C46514">
        <w:t>3</w:t>
      </w:r>
      <w:r w:rsidRPr="00C46514">
        <w:tab/>
      </w:r>
      <w:r w:rsidRPr="00C46514">
        <w:rPr>
          <w:b/>
          <w:bCs/>
        </w:rPr>
        <w:t xml:space="preserve">Sign and </w:t>
      </w:r>
      <w:r w:rsidR="000F1E8A" w:rsidRPr="00C46514">
        <w:rPr>
          <w:b/>
          <w:bCs/>
        </w:rPr>
        <w:t xml:space="preserve">ratify </w:t>
      </w:r>
      <w:r w:rsidRPr="00C46514">
        <w:rPr>
          <w:b/>
          <w:bCs/>
        </w:rPr>
        <w:t>the International Convention on the Protection of the Rights of All Migrant Workers and Members of Their Families (Pakistan) (Sri Lanka);</w:t>
      </w:r>
    </w:p>
    <w:p w14:paraId="2AAF9D15" w14:textId="77777777" w:rsidR="00844B4C" w:rsidRPr="007A4BFB" w:rsidRDefault="00844B4C" w:rsidP="00844B4C">
      <w:pPr>
        <w:tabs>
          <w:tab w:val="left" w:pos="567"/>
          <w:tab w:val="left" w:pos="1418"/>
          <w:tab w:val="left" w:pos="2552"/>
          <w:tab w:val="left" w:pos="8505"/>
        </w:tabs>
        <w:suppressAutoHyphens w:val="0"/>
        <w:spacing w:after="160"/>
        <w:ind w:left="1701" w:right="1134"/>
        <w:jc w:val="both"/>
      </w:pPr>
      <w:bookmarkStart w:id="17" w:name="_Hlk134434151"/>
      <w:bookmarkEnd w:id="15"/>
      <w:r>
        <w:t>135.</w:t>
      </w:r>
      <w:r w:rsidRPr="007A4BFB">
        <w:t>4</w:t>
      </w:r>
      <w:r w:rsidRPr="007A4BFB">
        <w:tab/>
      </w:r>
      <w:r w:rsidRPr="00C46514">
        <w:rPr>
          <w:b/>
          <w:bCs/>
        </w:rPr>
        <w:t>Ratify the International Convention on the Protection of the Rights of All Migrant Workers and Members of Their Families (Algeria) (Libya) (Mexico) (Morocco) (Togo);</w:t>
      </w:r>
    </w:p>
    <w:p w14:paraId="2E29F48A" w14:textId="77777777" w:rsidR="00844B4C" w:rsidRPr="007A4BFB" w:rsidRDefault="00844B4C" w:rsidP="00844B4C">
      <w:pPr>
        <w:tabs>
          <w:tab w:val="left" w:pos="567"/>
          <w:tab w:val="left" w:pos="1418"/>
          <w:tab w:val="left" w:pos="2552"/>
          <w:tab w:val="left" w:pos="8505"/>
        </w:tabs>
        <w:suppressAutoHyphens w:val="0"/>
        <w:spacing w:after="160"/>
        <w:ind w:left="1701" w:right="1134"/>
        <w:jc w:val="both"/>
      </w:pPr>
      <w:r>
        <w:t>135.</w:t>
      </w:r>
      <w:r w:rsidRPr="007A4BFB">
        <w:t>5</w:t>
      </w:r>
      <w:r w:rsidRPr="007A4BFB">
        <w:tab/>
      </w:r>
      <w:r w:rsidRPr="00C46514">
        <w:rPr>
          <w:b/>
          <w:bCs/>
        </w:rPr>
        <w:t>Ratify the International Convention on the Protection of the Rights of All Migrant Workers and Members of Their Families</w:t>
      </w:r>
      <w:r>
        <w:rPr>
          <w:b/>
          <w:bCs/>
        </w:rPr>
        <w:t xml:space="preserve"> </w:t>
      </w:r>
      <w:r w:rsidRPr="00C46514">
        <w:rPr>
          <w:b/>
          <w:bCs/>
        </w:rPr>
        <w:t>(Benin)</w:t>
      </w:r>
      <w:r>
        <w:rPr>
          <w:b/>
          <w:bCs/>
        </w:rPr>
        <w:t>;</w:t>
      </w:r>
    </w:p>
    <w:p w14:paraId="1A9717AB"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6</w:t>
      </w:r>
      <w:r w:rsidRPr="00C46514">
        <w:tab/>
      </w:r>
      <w:r w:rsidRPr="00C46514">
        <w:rPr>
          <w:b/>
          <w:bCs/>
        </w:rPr>
        <w:t>Ratify the International Convention on the Protection of the Rights of All Migrant Workers and Members of Their Families</w:t>
      </w:r>
      <w:r>
        <w:rPr>
          <w:b/>
          <w:bCs/>
        </w:rPr>
        <w:t xml:space="preserve"> </w:t>
      </w:r>
      <w:r w:rsidRPr="00C46514">
        <w:rPr>
          <w:b/>
          <w:bCs/>
        </w:rPr>
        <w:t>(Niger)</w:t>
      </w:r>
      <w:r>
        <w:rPr>
          <w:b/>
          <w:bCs/>
        </w:rPr>
        <w:t>;</w:t>
      </w:r>
    </w:p>
    <w:bookmarkEnd w:id="16"/>
    <w:p w14:paraId="3173C42D" w14:textId="75236EB6"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7</w:t>
      </w:r>
      <w:r w:rsidRPr="00C46514">
        <w:tab/>
      </w:r>
      <w:r w:rsidRPr="00C46514">
        <w:rPr>
          <w:b/>
          <w:bCs/>
        </w:rPr>
        <w:t>Consider ratifying the International Convention on the Protection of the Rights of All Migrant Workers and Members of Their Families (Plurinational State of</w:t>
      </w:r>
      <w:r w:rsidR="001674A2" w:rsidRPr="001674A2">
        <w:rPr>
          <w:b/>
          <w:bCs/>
        </w:rPr>
        <w:t xml:space="preserve"> </w:t>
      </w:r>
      <w:r w:rsidR="001674A2" w:rsidRPr="00C46514">
        <w:rPr>
          <w:b/>
          <w:bCs/>
        </w:rPr>
        <w:t>Bolivia</w:t>
      </w:r>
      <w:r w:rsidRPr="00C46514">
        <w:rPr>
          <w:b/>
          <w:bCs/>
        </w:rPr>
        <w:t>) (Chile) (Gambia) (Senegal);</w:t>
      </w:r>
    </w:p>
    <w:bookmarkEnd w:id="17"/>
    <w:p w14:paraId="4139D002" w14:textId="35C7FB9C"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8</w:t>
      </w:r>
      <w:r w:rsidRPr="00C46514">
        <w:tab/>
      </w:r>
      <w:r w:rsidRPr="00C46514">
        <w:rPr>
          <w:b/>
          <w:bCs/>
        </w:rPr>
        <w:t xml:space="preserve">Ratify the International Convention on the Protection of the Rights of All Migrant Workers and Members of Their Families and </w:t>
      </w:r>
      <w:r>
        <w:rPr>
          <w:b/>
          <w:bCs/>
        </w:rPr>
        <w:t xml:space="preserve">the </w:t>
      </w:r>
      <w:r w:rsidRPr="00C46514">
        <w:rPr>
          <w:b/>
          <w:bCs/>
        </w:rPr>
        <w:t>Domestic Workers Convention, 2011 (No. 189) of the International Labour Organization (Côte d’Ivoire) (Bolivarian Republic of</w:t>
      </w:r>
      <w:r w:rsidR="001674A2" w:rsidRPr="001674A2">
        <w:rPr>
          <w:b/>
          <w:bCs/>
        </w:rPr>
        <w:t xml:space="preserve"> </w:t>
      </w:r>
      <w:r w:rsidR="001674A2" w:rsidRPr="00C46514">
        <w:rPr>
          <w:b/>
          <w:bCs/>
        </w:rPr>
        <w:t>Venezuela</w:t>
      </w:r>
      <w:r w:rsidRPr="00C46514">
        <w:rPr>
          <w:b/>
          <w:bCs/>
        </w:rPr>
        <w:t>);</w:t>
      </w:r>
    </w:p>
    <w:p w14:paraId="61EDB883"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9</w:t>
      </w:r>
      <w:r w:rsidRPr="00C46514">
        <w:tab/>
      </w:r>
      <w:r w:rsidRPr="00C46514">
        <w:rPr>
          <w:b/>
          <w:bCs/>
        </w:rPr>
        <w:t>Ratify the Domestic Workers Convention, 2011 (No. 189) of the International Labour Organization (Mexico);</w:t>
      </w:r>
    </w:p>
    <w:p w14:paraId="77CC66FB"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10</w:t>
      </w:r>
      <w:r w:rsidRPr="00C46514">
        <w:tab/>
      </w:r>
      <w:r w:rsidRPr="00C46514">
        <w:rPr>
          <w:b/>
          <w:bCs/>
        </w:rPr>
        <w:t>Consider ratifying the Domestic Workers Convention, 2011 (No. 189) of the International Labour Organization (Portugal);</w:t>
      </w:r>
    </w:p>
    <w:p w14:paraId="7797B2E0" w14:textId="1868502C"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11</w:t>
      </w:r>
      <w:r w:rsidRPr="00C46514">
        <w:tab/>
      </w:r>
      <w:r w:rsidRPr="00C46514">
        <w:rPr>
          <w:b/>
          <w:bCs/>
        </w:rPr>
        <w:t xml:space="preserve">Consider ratifying the Violence and Harassment Convention, </w:t>
      </w:r>
      <w:r w:rsidR="00665799">
        <w:rPr>
          <w:b/>
          <w:bCs/>
        </w:rPr>
        <w:t xml:space="preserve">2019 </w:t>
      </w:r>
      <w:r w:rsidRPr="00C46514">
        <w:rPr>
          <w:b/>
          <w:bCs/>
        </w:rPr>
        <w:t>(No. 190) of the International Labour Organization (El Salvador) (Uruguay);</w:t>
      </w:r>
    </w:p>
    <w:p w14:paraId="11B639C8" w14:textId="687E6952"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12</w:t>
      </w:r>
      <w:r w:rsidRPr="00C46514">
        <w:tab/>
      </w:r>
      <w:r w:rsidRPr="00C46514">
        <w:rPr>
          <w:b/>
          <w:bCs/>
        </w:rPr>
        <w:t xml:space="preserve">Consider withdrawing </w:t>
      </w:r>
      <w:r w:rsidR="0007144C">
        <w:rPr>
          <w:b/>
          <w:bCs/>
        </w:rPr>
        <w:t xml:space="preserve">its </w:t>
      </w:r>
      <w:r w:rsidRPr="00C46514">
        <w:rPr>
          <w:b/>
          <w:bCs/>
        </w:rPr>
        <w:t>reservations to articles 10, 14, 19 and 20 of the International Covenant on Civil and Political Rights (Lebanon);</w:t>
      </w:r>
    </w:p>
    <w:p w14:paraId="16D3719E"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13</w:t>
      </w:r>
      <w:r w:rsidRPr="00C46514">
        <w:tab/>
      </w:r>
      <w:r w:rsidRPr="00C46514">
        <w:rPr>
          <w:b/>
          <w:bCs/>
        </w:rPr>
        <w:t>Withdraw its reservations to the Convention on the Rights of the Child (Mexico);</w:t>
      </w:r>
    </w:p>
    <w:p w14:paraId="48BA8A92"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14</w:t>
      </w:r>
      <w:r w:rsidRPr="00C46514">
        <w:tab/>
      </w:r>
      <w:r w:rsidRPr="00C46514">
        <w:rPr>
          <w:b/>
          <w:bCs/>
        </w:rPr>
        <w:t>Consider withdrawing the reservations to the Convention on the Rights of the Child (Finland);</w:t>
      </w:r>
    </w:p>
    <w:p w14:paraId="3762EA84" w14:textId="60F55631"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15</w:t>
      </w:r>
      <w:r w:rsidRPr="00C46514">
        <w:tab/>
      </w:r>
      <w:r w:rsidRPr="00C46514">
        <w:rPr>
          <w:b/>
          <w:bCs/>
        </w:rPr>
        <w:t>Swiftly adopt and implement the law on the protection of whistle</w:t>
      </w:r>
      <w:r w:rsidR="00204977">
        <w:rPr>
          <w:b/>
          <w:bCs/>
        </w:rPr>
        <w:t>-</w:t>
      </w:r>
      <w:r w:rsidRPr="00C46514">
        <w:rPr>
          <w:b/>
          <w:bCs/>
        </w:rPr>
        <w:t xml:space="preserve">blowers, </w:t>
      </w:r>
      <w:r w:rsidR="00204977" w:rsidRPr="00C46514">
        <w:rPr>
          <w:b/>
          <w:bCs/>
        </w:rPr>
        <w:t xml:space="preserve">draft law </w:t>
      </w:r>
      <w:r w:rsidRPr="00C46514">
        <w:rPr>
          <w:b/>
          <w:bCs/>
        </w:rPr>
        <w:t>No. 7945 (Germany);</w:t>
      </w:r>
    </w:p>
    <w:p w14:paraId="68CB9DDF" w14:textId="2C7D083F"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16</w:t>
      </w:r>
      <w:r w:rsidRPr="00C46514">
        <w:tab/>
      </w:r>
      <w:r w:rsidRPr="00C46514">
        <w:rPr>
          <w:b/>
          <w:bCs/>
        </w:rPr>
        <w:t>Transpose European Union rules on whistle</w:t>
      </w:r>
      <w:r w:rsidR="00204977">
        <w:rPr>
          <w:b/>
          <w:bCs/>
        </w:rPr>
        <w:t>-</w:t>
      </w:r>
      <w:r w:rsidRPr="00C46514">
        <w:rPr>
          <w:b/>
          <w:bCs/>
        </w:rPr>
        <w:t>blower protection, enabling the reporting of breaches</w:t>
      </w:r>
      <w:r>
        <w:rPr>
          <w:b/>
          <w:bCs/>
        </w:rPr>
        <w:t xml:space="preserve"> of</w:t>
      </w:r>
      <w:r w:rsidRPr="00C46514">
        <w:rPr>
          <w:b/>
          <w:bCs/>
        </w:rPr>
        <w:t xml:space="preserve"> European Union rules in a confidential manner (France);</w:t>
      </w:r>
    </w:p>
    <w:p w14:paraId="66745EA2" w14:textId="325A70ED"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17</w:t>
      </w:r>
      <w:r w:rsidRPr="00C46514">
        <w:tab/>
      </w:r>
      <w:r w:rsidRPr="00C46514">
        <w:rPr>
          <w:b/>
          <w:bCs/>
        </w:rPr>
        <w:t xml:space="preserve">Take measures to prevent </w:t>
      </w:r>
      <w:r w:rsidR="0024652E">
        <w:rPr>
          <w:b/>
          <w:bCs/>
        </w:rPr>
        <w:t xml:space="preserve">the </w:t>
      </w:r>
      <w:r w:rsidRPr="00C46514">
        <w:rPr>
          <w:b/>
          <w:bCs/>
        </w:rPr>
        <w:t>illicit financial flows from third countries that are being deposited in financial institutions in Luxembourg (Namibia);</w:t>
      </w:r>
    </w:p>
    <w:p w14:paraId="195F58E7"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18</w:t>
      </w:r>
      <w:r w:rsidRPr="00C46514">
        <w:tab/>
      </w:r>
      <w:r w:rsidRPr="00C46514">
        <w:rPr>
          <w:b/>
          <w:bCs/>
        </w:rPr>
        <w:t>Make efforts to reduce financial opacity in the country, giv</w:t>
      </w:r>
      <w:r>
        <w:rPr>
          <w:b/>
          <w:bCs/>
        </w:rPr>
        <w:t>en</w:t>
      </w:r>
      <w:r w:rsidRPr="00C46514">
        <w:rPr>
          <w:b/>
          <w:bCs/>
        </w:rPr>
        <w:t xml:space="preserve"> the harmful aspects related to respect for human rights that may result (Morocco);</w:t>
      </w:r>
    </w:p>
    <w:p w14:paraId="79E2468B"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19</w:t>
      </w:r>
      <w:r w:rsidRPr="00C46514">
        <w:tab/>
      </w:r>
      <w:r w:rsidRPr="00C46514">
        <w:rPr>
          <w:b/>
          <w:bCs/>
        </w:rPr>
        <w:t>Pursue efforts to step up the fight against tax evasion and fiscal fraud, particularly concerning funds from third countries (Benin);</w:t>
      </w:r>
    </w:p>
    <w:p w14:paraId="78B93E46" w14:textId="540C5FEB"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20</w:t>
      </w:r>
      <w:r w:rsidRPr="00C46514">
        <w:tab/>
      </w:r>
      <w:r w:rsidRPr="00C46514">
        <w:rPr>
          <w:b/>
          <w:bCs/>
        </w:rPr>
        <w:t>Continue to take the necessary measures to combat financial crimes, in particular money</w:t>
      </w:r>
      <w:r w:rsidR="00592C2E">
        <w:rPr>
          <w:b/>
          <w:bCs/>
        </w:rPr>
        <w:t>-</w:t>
      </w:r>
      <w:r w:rsidRPr="00C46514">
        <w:rPr>
          <w:b/>
          <w:bCs/>
        </w:rPr>
        <w:t>laundering and tax evasion and apply the Security Council resolutions as well as the provisions of the Financial Action Task Force concerning the freezing of assets belonging to terrorist organizations (Türkiye);</w:t>
      </w:r>
    </w:p>
    <w:p w14:paraId="75970654"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lastRenderedPageBreak/>
        <w:t>135.</w:t>
      </w:r>
      <w:r w:rsidRPr="00C46514">
        <w:t>21</w:t>
      </w:r>
      <w:r w:rsidRPr="00C46514">
        <w:tab/>
      </w:r>
      <w:r w:rsidRPr="00C46514">
        <w:rPr>
          <w:b/>
          <w:bCs/>
        </w:rPr>
        <w:t>Refrain from imposing economic sanctions and other unilateral coercive measures that are contrary to international law and have a widespread negative impact on the enjoyment of human rights (Belarus);</w:t>
      </w:r>
    </w:p>
    <w:p w14:paraId="3DDAAAF1" w14:textId="220129BA"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22</w:t>
      </w:r>
      <w:r w:rsidRPr="00C46514">
        <w:tab/>
      </w:r>
      <w:r w:rsidRPr="00C46514">
        <w:rPr>
          <w:b/>
          <w:bCs/>
        </w:rPr>
        <w:t>Take effective measures to put an end to compliance with unilateral coercive measures imposed against developing countries that are illegal and contrary to international law and international human rights (Islamic Republic of</w:t>
      </w:r>
      <w:r w:rsidR="00386FCF" w:rsidRPr="00386FCF">
        <w:rPr>
          <w:b/>
          <w:bCs/>
        </w:rPr>
        <w:t xml:space="preserve"> </w:t>
      </w:r>
      <w:r w:rsidR="00386FCF" w:rsidRPr="00C46514">
        <w:rPr>
          <w:b/>
          <w:bCs/>
        </w:rPr>
        <w:t>Iran</w:t>
      </w:r>
      <w:r w:rsidRPr="00C46514">
        <w:rPr>
          <w:b/>
          <w:bCs/>
        </w:rPr>
        <w:t>);</w:t>
      </w:r>
    </w:p>
    <w:p w14:paraId="08DCC515"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23</w:t>
      </w:r>
      <w:r w:rsidRPr="00C46514">
        <w:tab/>
      </w:r>
      <w:r w:rsidRPr="00C46514">
        <w:rPr>
          <w:b/>
          <w:bCs/>
        </w:rPr>
        <w:t>Stop the policy of imposing and implementing unilateral coercive measures that threatens the right to life of the peoples of other countries (Syrian Arab Republic);</w:t>
      </w:r>
    </w:p>
    <w:p w14:paraId="18816ED4"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24</w:t>
      </w:r>
      <w:r w:rsidRPr="00C46514">
        <w:tab/>
      </w:r>
      <w:r w:rsidRPr="00C46514">
        <w:rPr>
          <w:b/>
          <w:bCs/>
        </w:rPr>
        <w:t>Strengthen efforts to enhance the effectiveness and independence of the Advisory Commission on Human Rights (Timor-Leste);</w:t>
      </w:r>
    </w:p>
    <w:p w14:paraId="38857755"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25</w:t>
      </w:r>
      <w:r w:rsidRPr="00C46514">
        <w:tab/>
      </w:r>
      <w:r w:rsidRPr="00C46514">
        <w:rPr>
          <w:b/>
          <w:bCs/>
        </w:rPr>
        <w:t xml:space="preserve">Enhance the effectiveness and independence </w:t>
      </w:r>
      <w:r>
        <w:rPr>
          <w:b/>
          <w:bCs/>
        </w:rPr>
        <w:t>of</w:t>
      </w:r>
      <w:r w:rsidRPr="00C46514">
        <w:rPr>
          <w:b/>
          <w:bCs/>
        </w:rPr>
        <w:t xml:space="preserve"> the Advisory Commission on Human Rights, including by providing adequate financial and human resources to allow the Commission to discharge its mandate fully (Algeria);</w:t>
      </w:r>
    </w:p>
    <w:p w14:paraId="733FDA2F" w14:textId="6C330CDF"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26</w:t>
      </w:r>
      <w:r w:rsidRPr="00C46514">
        <w:tab/>
      </w:r>
      <w:r w:rsidRPr="00C46514">
        <w:rPr>
          <w:b/>
          <w:bCs/>
        </w:rPr>
        <w:t xml:space="preserve">Ensure provision of adequate resources to the Advisory Commission on Human Rights, enabling it to perform its functions effectively in line with </w:t>
      </w:r>
      <w:r w:rsidR="00B306FF">
        <w:rPr>
          <w:b/>
          <w:bCs/>
        </w:rPr>
        <w:t xml:space="preserve">the </w:t>
      </w:r>
      <w:r w:rsidR="005D32D7" w:rsidRPr="005D32D7">
        <w:rPr>
          <w:b/>
          <w:bCs/>
        </w:rPr>
        <w:t xml:space="preserve">principles relating to the status of national institutions for the promotion and protection of human rights (the </w:t>
      </w:r>
      <w:r w:rsidRPr="00C46514">
        <w:rPr>
          <w:b/>
          <w:bCs/>
        </w:rPr>
        <w:t>Paris Principles</w:t>
      </w:r>
      <w:r w:rsidR="005D32D7">
        <w:rPr>
          <w:b/>
          <w:bCs/>
        </w:rPr>
        <w:t>)</w:t>
      </w:r>
      <w:r w:rsidRPr="00C46514">
        <w:rPr>
          <w:b/>
          <w:bCs/>
        </w:rPr>
        <w:t xml:space="preserve"> (India);</w:t>
      </w:r>
    </w:p>
    <w:p w14:paraId="73A222E6"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27</w:t>
      </w:r>
      <w:r w:rsidRPr="00C46514">
        <w:tab/>
      </w:r>
      <w:r w:rsidRPr="00C46514">
        <w:rPr>
          <w:b/>
          <w:bCs/>
        </w:rPr>
        <w:t xml:space="preserve">Provide greater independence </w:t>
      </w:r>
      <w:r>
        <w:rPr>
          <w:b/>
          <w:bCs/>
        </w:rPr>
        <w:t>for</w:t>
      </w:r>
      <w:r w:rsidRPr="00C46514">
        <w:rPr>
          <w:b/>
          <w:bCs/>
        </w:rPr>
        <w:t xml:space="preserve"> the Advisory Commission on Human Rights (Morocco);</w:t>
      </w:r>
    </w:p>
    <w:p w14:paraId="2E21CC10" w14:textId="502B1191"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28</w:t>
      </w:r>
      <w:r w:rsidRPr="00C46514">
        <w:tab/>
      </w:r>
      <w:r w:rsidRPr="00C46514">
        <w:rPr>
          <w:b/>
          <w:bCs/>
        </w:rPr>
        <w:t xml:space="preserve">Strengthen its </w:t>
      </w:r>
      <w:r w:rsidR="009814CA" w:rsidRPr="00C46514">
        <w:rPr>
          <w:b/>
          <w:bCs/>
        </w:rPr>
        <w:t>national mechanism for the implementation, reporting and follow-up of human rights recommendations</w:t>
      </w:r>
      <w:r w:rsidRPr="00C46514">
        <w:rPr>
          <w:b/>
          <w:bCs/>
        </w:rPr>
        <w:t>, and consider the possibility of receiving cooperation for this purpose (Paraguay);</w:t>
      </w:r>
    </w:p>
    <w:p w14:paraId="619E5B0D"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29</w:t>
      </w:r>
      <w:r w:rsidRPr="00C46514">
        <w:tab/>
      </w:r>
      <w:r w:rsidRPr="00C46514">
        <w:rPr>
          <w:b/>
          <w:bCs/>
        </w:rPr>
        <w:t>Continue strengthening laws and policies to address discrimination on all grounds (Timor-Leste);</w:t>
      </w:r>
    </w:p>
    <w:p w14:paraId="1317E861"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30</w:t>
      </w:r>
      <w:r w:rsidRPr="00C46514">
        <w:tab/>
      </w:r>
      <w:r w:rsidRPr="00C46514">
        <w:rPr>
          <w:b/>
          <w:bCs/>
        </w:rPr>
        <w:t>Intensify measures to combat racism and all forms of discrimination (South Africa);</w:t>
      </w:r>
    </w:p>
    <w:p w14:paraId="173A7EDF"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31</w:t>
      </w:r>
      <w:r w:rsidRPr="00C46514">
        <w:tab/>
      </w:r>
      <w:r w:rsidRPr="00C46514">
        <w:rPr>
          <w:b/>
          <w:bCs/>
        </w:rPr>
        <w:t>Focus great attention on anti-discrimination efforts (Cabo Verde);</w:t>
      </w:r>
    </w:p>
    <w:p w14:paraId="3A21FC3E" w14:textId="21AA8948"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32</w:t>
      </w:r>
      <w:r w:rsidRPr="00C46514">
        <w:tab/>
      </w:r>
      <w:r w:rsidRPr="00C46514">
        <w:rPr>
          <w:b/>
          <w:bCs/>
        </w:rPr>
        <w:t xml:space="preserve">Continue its efforts to prevent and combat hate speech directed at groups that are at risk of racial discrimination, and ensure that all reported cases of racial hate speech </w:t>
      </w:r>
      <w:r w:rsidR="009D3E4B" w:rsidRPr="009D3E4B">
        <w:rPr>
          <w:b/>
          <w:bCs/>
        </w:rPr>
        <w:t>a</w:t>
      </w:r>
      <w:r w:rsidRPr="009D3E4B">
        <w:rPr>
          <w:b/>
          <w:bCs/>
        </w:rPr>
        <w:t>re</w:t>
      </w:r>
      <w:r w:rsidRPr="00C46514">
        <w:rPr>
          <w:b/>
          <w:bCs/>
        </w:rPr>
        <w:t xml:space="preserve"> investigated effectively and, where appropriate, prosecuted and punished (State of Palestine);</w:t>
      </w:r>
    </w:p>
    <w:p w14:paraId="44D69816" w14:textId="24BF0279"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33</w:t>
      </w:r>
      <w:r w:rsidRPr="00C46514">
        <w:tab/>
      </w:r>
      <w:r w:rsidRPr="00C46514">
        <w:rPr>
          <w:b/>
          <w:bCs/>
        </w:rPr>
        <w:t>Continue efforts to strengthen the national normative framework to prohibit all forms of racism and racial discrimination, including hate speech, particularly against those groups in situations of greater vulnerability (Plurinational State of</w:t>
      </w:r>
      <w:r w:rsidR="001674A2" w:rsidRPr="001674A2">
        <w:rPr>
          <w:b/>
          <w:bCs/>
        </w:rPr>
        <w:t xml:space="preserve"> </w:t>
      </w:r>
      <w:r w:rsidR="001674A2" w:rsidRPr="00C46514">
        <w:rPr>
          <w:b/>
          <w:bCs/>
        </w:rPr>
        <w:t>Bolivia</w:t>
      </w:r>
      <w:r w:rsidRPr="00C46514">
        <w:rPr>
          <w:b/>
          <w:bCs/>
        </w:rPr>
        <w:t>);</w:t>
      </w:r>
    </w:p>
    <w:p w14:paraId="77955B5B" w14:textId="4ECEA383"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34</w:t>
      </w:r>
      <w:r w:rsidRPr="00C46514">
        <w:tab/>
      </w:r>
      <w:r w:rsidRPr="00C46514">
        <w:rPr>
          <w:b/>
          <w:bCs/>
        </w:rPr>
        <w:t>Strengthen measures to combat discrimination and hate speech against migrants, refugees, asylum</w:t>
      </w:r>
      <w:r w:rsidR="003D6627">
        <w:rPr>
          <w:b/>
          <w:bCs/>
        </w:rPr>
        <w:t>-</w:t>
      </w:r>
      <w:r w:rsidRPr="00C46514">
        <w:rPr>
          <w:b/>
          <w:bCs/>
        </w:rPr>
        <w:t>seekers and people of African descent (Senegal);</w:t>
      </w:r>
    </w:p>
    <w:p w14:paraId="37DEAA52" w14:textId="6863C456"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35</w:t>
      </w:r>
      <w:r w:rsidRPr="00C46514">
        <w:tab/>
      </w:r>
      <w:r w:rsidRPr="00C46514">
        <w:rPr>
          <w:b/>
          <w:bCs/>
        </w:rPr>
        <w:t>Continue efforts to eliminate discrimination, hate speech and hate-based violence, offering victims effective ways and possibilities to denounce them (Cuba);</w:t>
      </w:r>
    </w:p>
    <w:p w14:paraId="7438D3CB"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36</w:t>
      </w:r>
      <w:r w:rsidRPr="00C46514">
        <w:tab/>
      </w:r>
      <w:r w:rsidRPr="00C46514">
        <w:rPr>
          <w:b/>
          <w:bCs/>
        </w:rPr>
        <w:t>Put an end to racist hate speech, criminalizing and punishing racially motivated acts, including by banning organizations that incite racial discrimination (Syrian Arab Republic);</w:t>
      </w:r>
    </w:p>
    <w:p w14:paraId="432201F1" w14:textId="106E8837" w:rsidR="00844B4C" w:rsidRPr="00C46514" w:rsidRDefault="00844B4C" w:rsidP="00844B4C">
      <w:pPr>
        <w:tabs>
          <w:tab w:val="left" w:pos="567"/>
          <w:tab w:val="left" w:pos="1418"/>
          <w:tab w:val="left" w:pos="2552"/>
          <w:tab w:val="left" w:pos="8505"/>
        </w:tabs>
        <w:suppressAutoHyphens w:val="0"/>
        <w:spacing w:after="160"/>
        <w:ind w:left="1701" w:right="1134"/>
        <w:jc w:val="both"/>
      </w:pPr>
      <w:r>
        <w:lastRenderedPageBreak/>
        <w:t>135.</w:t>
      </w:r>
      <w:r w:rsidRPr="00C46514">
        <w:t>37</w:t>
      </w:r>
      <w:r w:rsidRPr="00C46514">
        <w:tab/>
      </w:r>
      <w:r w:rsidRPr="00C46514">
        <w:rPr>
          <w:b/>
          <w:bCs/>
        </w:rPr>
        <w:t>Combat effectively racial hate speech against migrants, refugees, asylum</w:t>
      </w:r>
      <w:r w:rsidR="003D6627">
        <w:rPr>
          <w:b/>
          <w:bCs/>
        </w:rPr>
        <w:t>-</w:t>
      </w:r>
      <w:r w:rsidRPr="00C46514">
        <w:rPr>
          <w:b/>
          <w:bCs/>
        </w:rPr>
        <w:t>seekers and people of African descent (Morocco);</w:t>
      </w:r>
    </w:p>
    <w:p w14:paraId="0AB1434F" w14:textId="04ED637C"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38</w:t>
      </w:r>
      <w:r w:rsidRPr="00C46514">
        <w:tab/>
      </w:r>
      <w:r w:rsidRPr="00C46514">
        <w:rPr>
          <w:b/>
          <w:bCs/>
        </w:rPr>
        <w:t>Take more effective and immediate measures to prevent, combat and condemn hate speech and racial discrimination, particularly on the Internet and social networks, and ensure that all reported cases are investigated, prosecuted and punished in an exemplary manner (Bolivarian Republic of</w:t>
      </w:r>
      <w:r w:rsidR="001674A2">
        <w:rPr>
          <w:b/>
          <w:bCs/>
        </w:rPr>
        <w:t xml:space="preserve"> </w:t>
      </w:r>
      <w:r w:rsidR="001674A2" w:rsidRPr="00C46514">
        <w:rPr>
          <w:b/>
          <w:bCs/>
        </w:rPr>
        <w:t>Venezuela</w:t>
      </w:r>
      <w:r w:rsidRPr="00C46514">
        <w:rPr>
          <w:b/>
          <w:bCs/>
        </w:rPr>
        <w:t>);</w:t>
      </w:r>
    </w:p>
    <w:p w14:paraId="4D6FEF7C"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39</w:t>
      </w:r>
      <w:r w:rsidRPr="00C46514">
        <w:tab/>
      </w:r>
      <w:r w:rsidRPr="00C46514">
        <w:rPr>
          <w:b/>
          <w:bCs/>
        </w:rPr>
        <w:t>Address hate speech and discrimination in the media (Egypt);</w:t>
      </w:r>
    </w:p>
    <w:p w14:paraId="5A435451" w14:textId="220E39FB"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40</w:t>
      </w:r>
      <w:r w:rsidRPr="00C46514">
        <w:tab/>
      </w:r>
      <w:r w:rsidRPr="00C46514">
        <w:rPr>
          <w:b/>
          <w:bCs/>
        </w:rPr>
        <w:t>Take further steps to effectively investigate cases of racial hate speech, including online (Armenia);</w:t>
      </w:r>
    </w:p>
    <w:p w14:paraId="64069352" w14:textId="26D13921"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41</w:t>
      </w:r>
      <w:r w:rsidRPr="00C46514">
        <w:tab/>
      </w:r>
      <w:r w:rsidRPr="00C46514">
        <w:rPr>
          <w:b/>
          <w:bCs/>
        </w:rPr>
        <w:t>Enhance efforts to prevent, condemn and combat discrimination and hate speech both on</w:t>
      </w:r>
      <w:r w:rsidR="000803CB">
        <w:rPr>
          <w:b/>
          <w:bCs/>
        </w:rPr>
        <w:t>line</w:t>
      </w:r>
      <w:r w:rsidRPr="00C46514">
        <w:rPr>
          <w:b/>
          <w:bCs/>
        </w:rPr>
        <w:t xml:space="preserve"> and offline (Kazakhstan);</w:t>
      </w:r>
    </w:p>
    <w:p w14:paraId="6B4EA035" w14:textId="3A89BF2D"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42</w:t>
      </w:r>
      <w:r w:rsidRPr="00C46514">
        <w:tab/>
      </w:r>
      <w:r w:rsidRPr="00C46514">
        <w:rPr>
          <w:b/>
          <w:bCs/>
        </w:rPr>
        <w:t>Take concrete action against racial hate speech against migrants, refugees and asylum</w:t>
      </w:r>
      <w:r w:rsidR="003D6627">
        <w:rPr>
          <w:b/>
          <w:bCs/>
        </w:rPr>
        <w:t>-</w:t>
      </w:r>
      <w:r w:rsidRPr="00C46514">
        <w:rPr>
          <w:b/>
          <w:bCs/>
        </w:rPr>
        <w:t xml:space="preserve">seekers, in particular on the </w:t>
      </w:r>
      <w:r w:rsidR="000803CB">
        <w:rPr>
          <w:b/>
          <w:bCs/>
        </w:rPr>
        <w:t>I</w:t>
      </w:r>
      <w:r w:rsidRPr="00C46514">
        <w:rPr>
          <w:b/>
          <w:bCs/>
        </w:rPr>
        <w:t>nternet and social media (Togo);</w:t>
      </w:r>
    </w:p>
    <w:p w14:paraId="4264EEEA"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43</w:t>
      </w:r>
      <w:r w:rsidRPr="00C46514">
        <w:tab/>
      </w:r>
      <w:r w:rsidRPr="00C46514">
        <w:rPr>
          <w:b/>
          <w:bCs/>
        </w:rPr>
        <w:t>Take measures to prevent and combat hate speech, including on the Internet and in social media (Viet Nam);</w:t>
      </w:r>
    </w:p>
    <w:p w14:paraId="352E62F2" w14:textId="442BB2AB"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44</w:t>
      </w:r>
      <w:r w:rsidRPr="00C46514">
        <w:tab/>
      </w:r>
      <w:r w:rsidRPr="00C46514">
        <w:rPr>
          <w:b/>
          <w:bCs/>
        </w:rPr>
        <w:t xml:space="preserve">Take steps to prevent hate speech in the media and </w:t>
      </w:r>
      <w:r w:rsidR="00447E54">
        <w:rPr>
          <w:b/>
          <w:bCs/>
        </w:rPr>
        <w:t xml:space="preserve">on the </w:t>
      </w:r>
      <w:r w:rsidRPr="00C46514">
        <w:rPr>
          <w:b/>
          <w:bCs/>
        </w:rPr>
        <w:t>Internet (Russian Federation);</w:t>
      </w:r>
    </w:p>
    <w:p w14:paraId="4F96B2E2" w14:textId="02C6D3CB"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45</w:t>
      </w:r>
      <w:r w:rsidRPr="00C46514">
        <w:tab/>
      </w:r>
      <w:r w:rsidRPr="00C46514">
        <w:rPr>
          <w:b/>
          <w:bCs/>
        </w:rPr>
        <w:t>Adopt more effective interventions to combat hate speech online and offline against migrants, refugees, asylum</w:t>
      </w:r>
      <w:r w:rsidR="003D6627">
        <w:rPr>
          <w:b/>
          <w:bCs/>
        </w:rPr>
        <w:t>-</w:t>
      </w:r>
      <w:r w:rsidRPr="00C46514">
        <w:rPr>
          <w:b/>
          <w:bCs/>
        </w:rPr>
        <w:t>seekers and people of African descent by ensuring accountability, among others (Philippines);</w:t>
      </w:r>
    </w:p>
    <w:p w14:paraId="63596131"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46</w:t>
      </w:r>
      <w:r w:rsidRPr="00C46514">
        <w:tab/>
      </w:r>
      <w:r w:rsidRPr="00C46514">
        <w:rPr>
          <w:b/>
          <w:bCs/>
        </w:rPr>
        <w:t>Intensify its efforts to combat racism, hate speech and xenophobia online and offline and promote tolerance throughout the society (Bangladesh);</w:t>
      </w:r>
    </w:p>
    <w:p w14:paraId="76F26D83" w14:textId="477290E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47</w:t>
      </w:r>
      <w:r w:rsidRPr="00C46514">
        <w:tab/>
      </w:r>
      <w:r w:rsidRPr="00C46514">
        <w:rPr>
          <w:b/>
          <w:bCs/>
        </w:rPr>
        <w:t>Take effective steps to prevent, condemn and combat hate speech, incitement to hatred and violence</w:t>
      </w:r>
      <w:r w:rsidR="00560EA0" w:rsidRPr="00560EA0">
        <w:rPr>
          <w:b/>
          <w:bCs/>
        </w:rPr>
        <w:t xml:space="preserve"> </w:t>
      </w:r>
      <w:r w:rsidR="00560EA0" w:rsidRPr="00C46514">
        <w:rPr>
          <w:b/>
          <w:bCs/>
        </w:rPr>
        <w:t>targeting ethnic and religious minorities</w:t>
      </w:r>
      <w:r w:rsidRPr="00C46514">
        <w:rPr>
          <w:b/>
          <w:bCs/>
        </w:rPr>
        <w:t>, both offline and online, including through social media (Azerbaijan);</w:t>
      </w:r>
    </w:p>
    <w:p w14:paraId="4D603D30"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48</w:t>
      </w:r>
      <w:r w:rsidRPr="00C46514">
        <w:tab/>
      </w:r>
      <w:r w:rsidRPr="00C46514">
        <w:rPr>
          <w:b/>
          <w:bCs/>
        </w:rPr>
        <w:t>Take further measures to prevent and combat racism and hate speech, in particular by including criteria of descent, national origin and colour in legal definitions of racial discrimination (Brazil);</w:t>
      </w:r>
    </w:p>
    <w:p w14:paraId="00184B5C" w14:textId="5AF632A6"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49</w:t>
      </w:r>
      <w:r w:rsidRPr="00C46514">
        <w:tab/>
      </w:r>
      <w:r w:rsidRPr="00C46514">
        <w:rPr>
          <w:b/>
          <w:bCs/>
        </w:rPr>
        <w:t xml:space="preserve">Redouble efforts to prevent, condemn and combat hate speech against </w:t>
      </w:r>
      <w:r w:rsidR="00CB133A">
        <w:rPr>
          <w:b/>
          <w:bCs/>
        </w:rPr>
        <w:t xml:space="preserve">the </w:t>
      </w:r>
      <w:r w:rsidRPr="00C46514">
        <w:rPr>
          <w:b/>
          <w:bCs/>
        </w:rPr>
        <w:t>groups most exposed to racial discrimination, and to ensure that all reported cases of racist hate speech are subject to effective investigations (Colombia);</w:t>
      </w:r>
    </w:p>
    <w:p w14:paraId="3F0FB1A2"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50</w:t>
      </w:r>
      <w:r w:rsidRPr="00C46514">
        <w:tab/>
      </w:r>
      <w:r w:rsidRPr="00C46514">
        <w:rPr>
          <w:b/>
          <w:bCs/>
        </w:rPr>
        <w:t>Ensure the investigation of all incidents of hate crimes and hate speech and prosecute those responsible (Israel);</w:t>
      </w:r>
    </w:p>
    <w:p w14:paraId="581E69F2"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51</w:t>
      </w:r>
      <w:r w:rsidRPr="00C46514">
        <w:tab/>
      </w:r>
      <w:r w:rsidRPr="00C46514">
        <w:rPr>
          <w:b/>
          <w:bCs/>
        </w:rPr>
        <w:t>Prevent, investigate and punish all forms of discrimination and hate speech (Mexico);</w:t>
      </w:r>
    </w:p>
    <w:p w14:paraId="21D34514" w14:textId="7BD99EB6"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52</w:t>
      </w:r>
      <w:r w:rsidRPr="00C46514">
        <w:tab/>
      </w:r>
      <w:r w:rsidRPr="00C46514">
        <w:rPr>
          <w:b/>
          <w:bCs/>
        </w:rPr>
        <w:t xml:space="preserve">Combat hate speech, especially </w:t>
      </w:r>
      <w:r w:rsidR="009E3B64">
        <w:rPr>
          <w:b/>
          <w:bCs/>
        </w:rPr>
        <w:t xml:space="preserve">that </w:t>
      </w:r>
      <w:r w:rsidRPr="00C46514">
        <w:rPr>
          <w:b/>
          <w:bCs/>
        </w:rPr>
        <w:t>directed against Islam and Muslims (Libya);</w:t>
      </w:r>
    </w:p>
    <w:p w14:paraId="410DD3C7" w14:textId="5972BA3E"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53</w:t>
      </w:r>
      <w:r w:rsidRPr="00C46514">
        <w:tab/>
      </w:r>
      <w:r w:rsidRPr="00C46514">
        <w:rPr>
          <w:b/>
          <w:bCs/>
        </w:rPr>
        <w:t xml:space="preserve">Strengthen </w:t>
      </w:r>
      <w:r w:rsidR="009E3B64">
        <w:rPr>
          <w:b/>
          <w:bCs/>
        </w:rPr>
        <w:t xml:space="preserve">the </w:t>
      </w:r>
      <w:r w:rsidRPr="00C46514">
        <w:rPr>
          <w:b/>
          <w:bCs/>
        </w:rPr>
        <w:t>legal framework and national policies to combat racial discrimination, xenophobia, and related intolerance</w:t>
      </w:r>
      <w:r w:rsidR="009E3B64">
        <w:rPr>
          <w:b/>
          <w:bCs/>
        </w:rPr>
        <w:t>,</w:t>
      </w:r>
      <w:r w:rsidRPr="00C46514">
        <w:rPr>
          <w:b/>
          <w:bCs/>
        </w:rPr>
        <w:t xml:space="preserve"> including online hate speech and Islamophobia (Malaysia);</w:t>
      </w:r>
    </w:p>
    <w:p w14:paraId="4A824605"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54</w:t>
      </w:r>
      <w:r w:rsidRPr="00C46514">
        <w:tab/>
      </w:r>
      <w:r w:rsidRPr="00C46514">
        <w:rPr>
          <w:b/>
          <w:bCs/>
        </w:rPr>
        <w:t>Implement legislation against racial discrimination that encompasses all forms of discrimination, including those based on African descent and Islamophobia (Bahrain);</w:t>
      </w:r>
    </w:p>
    <w:p w14:paraId="02C507A9"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55</w:t>
      </w:r>
      <w:r w:rsidRPr="00C46514">
        <w:tab/>
      </w:r>
      <w:r w:rsidRPr="00C46514">
        <w:rPr>
          <w:b/>
          <w:bCs/>
        </w:rPr>
        <w:t>Investigate all forms of discrimination, racism, xenophobia, Islamophobia and hate speech, and bring the perpetrators to justice (Indonesia);</w:t>
      </w:r>
    </w:p>
    <w:p w14:paraId="5BC389B4"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lastRenderedPageBreak/>
        <w:t>135.</w:t>
      </w:r>
      <w:r w:rsidRPr="00C46514">
        <w:t>56</w:t>
      </w:r>
      <w:r w:rsidRPr="00C46514">
        <w:tab/>
      </w:r>
      <w:r w:rsidRPr="00C46514">
        <w:rPr>
          <w:b/>
          <w:bCs/>
        </w:rPr>
        <w:t>Enact and enforce legislation for countering effectively racial discrimination, hate speech and incitement to hatred and violence against religious minorities, especially Islamophobic incidents (Pakistan);</w:t>
      </w:r>
    </w:p>
    <w:p w14:paraId="778697C8" w14:textId="5AF4CA5B"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57</w:t>
      </w:r>
      <w:r w:rsidRPr="00C46514">
        <w:tab/>
      </w:r>
      <w:r w:rsidRPr="00C46514">
        <w:rPr>
          <w:b/>
          <w:bCs/>
        </w:rPr>
        <w:t xml:space="preserve">Enact legal measures to prosecute incitement to violence such as Islamophobia and desecration of </w:t>
      </w:r>
      <w:r w:rsidR="001A6BE5" w:rsidRPr="00C46514">
        <w:rPr>
          <w:b/>
          <w:bCs/>
        </w:rPr>
        <w:t>holy books</w:t>
      </w:r>
      <w:r w:rsidRPr="00C46514">
        <w:rPr>
          <w:b/>
          <w:bCs/>
        </w:rPr>
        <w:t>, religious symbols, places of worship and revered personalities (Islamic Republic of</w:t>
      </w:r>
      <w:r w:rsidR="00386FCF" w:rsidRPr="00386FCF">
        <w:rPr>
          <w:b/>
          <w:bCs/>
        </w:rPr>
        <w:t xml:space="preserve"> </w:t>
      </w:r>
      <w:r w:rsidR="00386FCF" w:rsidRPr="00C46514">
        <w:rPr>
          <w:b/>
          <w:bCs/>
        </w:rPr>
        <w:t>Iran</w:t>
      </w:r>
      <w:r w:rsidRPr="00C46514">
        <w:rPr>
          <w:b/>
          <w:bCs/>
        </w:rPr>
        <w:t>);</w:t>
      </w:r>
    </w:p>
    <w:p w14:paraId="0179B8E3"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58</w:t>
      </w:r>
      <w:r w:rsidRPr="00C46514">
        <w:tab/>
      </w:r>
      <w:r w:rsidRPr="00C46514">
        <w:rPr>
          <w:b/>
          <w:bCs/>
        </w:rPr>
        <w:t>Intensify its efforts to combat discrimination, incitement and hate speech, intolerance and violence against any religious community (Paraguay);</w:t>
      </w:r>
    </w:p>
    <w:p w14:paraId="35B69F3A"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59</w:t>
      </w:r>
      <w:r w:rsidRPr="00C46514">
        <w:tab/>
      </w:r>
      <w:r w:rsidRPr="00C46514">
        <w:rPr>
          <w:b/>
          <w:bCs/>
        </w:rPr>
        <w:t>Take effective measures to collect information on hate crimes and report statistics so as to strengthen the protection of the rights of ethnic and religious minorities (United Kingdom of Great Britain and Northern Ireland);</w:t>
      </w:r>
    </w:p>
    <w:p w14:paraId="3A0747D8" w14:textId="2FF61973"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60</w:t>
      </w:r>
      <w:r w:rsidRPr="00C46514">
        <w:tab/>
      </w:r>
      <w:r w:rsidRPr="00C46514">
        <w:rPr>
          <w:b/>
          <w:bCs/>
        </w:rPr>
        <w:t>Continue taking measures to investigate and punish hate speech and acts, xenophobia, discrimination and incitement to violence against migrants, refugees, asylum</w:t>
      </w:r>
      <w:r w:rsidR="003D6627">
        <w:rPr>
          <w:b/>
          <w:bCs/>
        </w:rPr>
        <w:t>-</w:t>
      </w:r>
      <w:r w:rsidRPr="00C46514">
        <w:rPr>
          <w:b/>
          <w:bCs/>
        </w:rPr>
        <w:t xml:space="preserve">seekers and </w:t>
      </w:r>
      <w:r w:rsidR="00E37051">
        <w:rPr>
          <w:b/>
          <w:bCs/>
        </w:rPr>
        <w:t xml:space="preserve">people of </w:t>
      </w:r>
      <w:r w:rsidRPr="00C46514">
        <w:rPr>
          <w:b/>
          <w:bCs/>
        </w:rPr>
        <w:t>Afr</w:t>
      </w:r>
      <w:r w:rsidR="00E37051">
        <w:rPr>
          <w:b/>
          <w:bCs/>
        </w:rPr>
        <w:t xml:space="preserve">ican </w:t>
      </w:r>
      <w:r w:rsidRPr="00C46514">
        <w:rPr>
          <w:b/>
          <w:bCs/>
        </w:rPr>
        <w:t>descent (Argentina);</w:t>
      </w:r>
    </w:p>
    <w:p w14:paraId="445BEB41"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61</w:t>
      </w:r>
      <w:r w:rsidRPr="00C46514">
        <w:tab/>
      </w:r>
      <w:r w:rsidRPr="00C46514">
        <w:rPr>
          <w:b/>
          <w:bCs/>
        </w:rPr>
        <w:t>Take action to counter the increase in racist hate speech against migrants, refugees, asylum-seekers and people of African descent (Belarus);</w:t>
      </w:r>
    </w:p>
    <w:p w14:paraId="155D08E3" w14:textId="4924A8C6"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62</w:t>
      </w:r>
      <w:r w:rsidRPr="00C46514">
        <w:tab/>
      </w:r>
      <w:r w:rsidRPr="00DE7564">
        <w:rPr>
          <w:b/>
          <w:bCs/>
        </w:rPr>
        <w:t>Take effective measures</w:t>
      </w:r>
      <w:r w:rsidR="00E37051">
        <w:rPr>
          <w:b/>
          <w:bCs/>
        </w:rPr>
        <w:t>,</w:t>
      </w:r>
      <w:r w:rsidRPr="00DE7564">
        <w:rPr>
          <w:b/>
          <w:bCs/>
        </w:rPr>
        <w:t xml:space="preserve"> including special measures</w:t>
      </w:r>
      <w:r w:rsidR="00E37051">
        <w:rPr>
          <w:b/>
          <w:bCs/>
        </w:rPr>
        <w:t>,</w:t>
      </w:r>
      <w:r w:rsidRPr="00DE7564">
        <w:rPr>
          <w:b/>
          <w:bCs/>
        </w:rPr>
        <w:t xml:space="preserve"> to combat racism and all forms of discrimination against people of</w:t>
      </w:r>
      <w:r>
        <w:rPr>
          <w:b/>
          <w:bCs/>
        </w:rPr>
        <w:t xml:space="preserve"> </w:t>
      </w:r>
      <w:r w:rsidRPr="00DE7564">
        <w:rPr>
          <w:b/>
          <w:bCs/>
        </w:rPr>
        <w:t>African descent (Burkina Faso);</w:t>
      </w:r>
    </w:p>
    <w:p w14:paraId="2D2AB200"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63</w:t>
      </w:r>
      <w:r w:rsidRPr="00C46514">
        <w:tab/>
      </w:r>
      <w:r w:rsidRPr="00C46514">
        <w:rPr>
          <w:b/>
          <w:bCs/>
        </w:rPr>
        <w:t>Take effective measures, including special measures, to combat racism and all forms of discrimination against people of African descent (Côte d’Ivoire);</w:t>
      </w:r>
    </w:p>
    <w:p w14:paraId="59FB730E"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64</w:t>
      </w:r>
      <w:r w:rsidRPr="00C46514">
        <w:tab/>
      </w:r>
      <w:r w:rsidRPr="00C46514">
        <w:rPr>
          <w:b/>
          <w:bCs/>
        </w:rPr>
        <w:t>Take measures to combat discrimination and racism against people of African descent and adopt a national plan for their integration (Libya);</w:t>
      </w:r>
    </w:p>
    <w:p w14:paraId="1E79BDC0" w14:textId="66E42AF1"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65</w:t>
      </w:r>
      <w:r w:rsidRPr="00C46514">
        <w:tab/>
      </w:r>
      <w:r w:rsidRPr="00C46514">
        <w:rPr>
          <w:b/>
          <w:bCs/>
        </w:rPr>
        <w:t xml:space="preserve">Take effective measures to combat racism and all forms of discrimination against people of African </w:t>
      </w:r>
      <w:r w:rsidR="00E37051" w:rsidRPr="00C46514">
        <w:rPr>
          <w:b/>
          <w:bCs/>
        </w:rPr>
        <w:t xml:space="preserve">descent </w:t>
      </w:r>
      <w:r w:rsidRPr="00C46514">
        <w:rPr>
          <w:b/>
          <w:bCs/>
        </w:rPr>
        <w:t>(Namibia);</w:t>
      </w:r>
    </w:p>
    <w:p w14:paraId="3F71242D"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66</w:t>
      </w:r>
      <w:r w:rsidRPr="00C46514">
        <w:tab/>
      </w:r>
      <w:r w:rsidRPr="00C46514">
        <w:rPr>
          <w:b/>
          <w:bCs/>
        </w:rPr>
        <w:t>Establish special measures to combat racism and all forms of discrimination against people of African descent in the workplace and in education (Spain);</w:t>
      </w:r>
    </w:p>
    <w:p w14:paraId="72859960"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67</w:t>
      </w:r>
      <w:r w:rsidRPr="00C46514">
        <w:tab/>
      </w:r>
      <w:r w:rsidRPr="00C46514">
        <w:rPr>
          <w:b/>
          <w:bCs/>
        </w:rPr>
        <w:t>Adopt effective measures to combat racism and all forms of discrimination against people of African descent, including in the areas of employment, housing and education (Togo);</w:t>
      </w:r>
    </w:p>
    <w:p w14:paraId="0A59FF93"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68</w:t>
      </w:r>
      <w:r w:rsidRPr="00C46514">
        <w:tab/>
      </w:r>
      <w:r w:rsidRPr="00C46514">
        <w:rPr>
          <w:b/>
          <w:bCs/>
        </w:rPr>
        <w:t>Strengthen the legal framework and measures to combat all forms of discrimination, in particular against people of African descent (Benin);</w:t>
      </w:r>
    </w:p>
    <w:p w14:paraId="39AE5C15"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69</w:t>
      </w:r>
      <w:r w:rsidRPr="00C46514">
        <w:tab/>
      </w:r>
      <w:r w:rsidRPr="00C46514">
        <w:rPr>
          <w:b/>
          <w:bCs/>
        </w:rPr>
        <w:t>Consider further policy and legislative measures to combat all forms of discrimination against people of African descent and other segments (India);</w:t>
      </w:r>
    </w:p>
    <w:p w14:paraId="710F5583"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70</w:t>
      </w:r>
      <w:r w:rsidRPr="00C46514">
        <w:tab/>
      </w:r>
      <w:r w:rsidRPr="00C46514">
        <w:rPr>
          <w:b/>
          <w:bCs/>
        </w:rPr>
        <w:t>Criminalize incitement to hostility and violence based on religion or belief (Indonesia);</w:t>
      </w:r>
    </w:p>
    <w:p w14:paraId="74507228"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71</w:t>
      </w:r>
      <w:r w:rsidRPr="00C46514">
        <w:tab/>
      </w:r>
      <w:r w:rsidRPr="00C46514">
        <w:rPr>
          <w:b/>
          <w:bCs/>
        </w:rPr>
        <w:t>Strengthen collection of data practices to better identify instances of racial discrimination (Australia);</w:t>
      </w:r>
    </w:p>
    <w:p w14:paraId="4D385434"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72</w:t>
      </w:r>
      <w:r w:rsidRPr="00C46514">
        <w:tab/>
      </w:r>
      <w:r w:rsidRPr="00C46514">
        <w:rPr>
          <w:b/>
          <w:bCs/>
        </w:rPr>
        <w:t>Combat racism and other forms of discrimination through legislative and policy measures (Azerbaijan);</w:t>
      </w:r>
    </w:p>
    <w:p w14:paraId="0503297C" w14:textId="68B70569"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73</w:t>
      </w:r>
      <w:r w:rsidRPr="00C46514">
        <w:tab/>
      </w:r>
      <w:r w:rsidRPr="00C46514">
        <w:rPr>
          <w:b/>
          <w:bCs/>
        </w:rPr>
        <w:t>Introduce in its criminal legislation specific provisions to prohibit and proscribe any organi</w:t>
      </w:r>
      <w:r w:rsidR="00E77017">
        <w:rPr>
          <w:b/>
          <w:bCs/>
        </w:rPr>
        <w:t>z</w:t>
      </w:r>
      <w:r w:rsidRPr="00C46514">
        <w:rPr>
          <w:b/>
          <w:bCs/>
        </w:rPr>
        <w:t>ation that incites racial discrimination and fully harmoni</w:t>
      </w:r>
      <w:r w:rsidR="00E77017">
        <w:rPr>
          <w:b/>
          <w:bCs/>
        </w:rPr>
        <w:t>z</w:t>
      </w:r>
      <w:r w:rsidRPr="00C46514">
        <w:rPr>
          <w:b/>
          <w:bCs/>
        </w:rPr>
        <w:t>e its domestic legislation with article 1 of the International Convention on the Elimination of All Forms of Racial Discrimination (Costa Rica);</w:t>
      </w:r>
    </w:p>
    <w:p w14:paraId="655B1E4F"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74</w:t>
      </w:r>
      <w:r w:rsidRPr="00C46514">
        <w:tab/>
      </w:r>
      <w:r w:rsidRPr="00C46514">
        <w:rPr>
          <w:b/>
          <w:bCs/>
        </w:rPr>
        <w:t>Continue efforts to harmonize national legislation with the International Convention on the Elimination of All Forms of Racial Discrimination (Iraq);</w:t>
      </w:r>
    </w:p>
    <w:p w14:paraId="73A6B99A"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lastRenderedPageBreak/>
        <w:t>135.</w:t>
      </w:r>
      <w:r w:rsidRPr="00C46514">
        <w:t>75</w:t>
      </w:r>
      <w:r w:rsidRPr="00C46514">
        <w:tab/>
      </w:r>
      <w:r w:rsidRPr="00C46514">
        <w:rPr>
          <w:b/>
          <w:bCs/>
        </w:rPr>
        <w:t>Fully harmonize domestic laws on equality and non-discrimination with the International Convention on the Elimination of All Forms of Racial Discrimination (Philippines);</w:t>
      </w:r>
    </w:p>
    <w:p w14:paraId="5E2B4147"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76</w:t>
      </w:r>
      <w:r w:rsidRPr="00C46514">
        <w:tab/>
      </w:r>
      <w:r w:rsidRPr="00C46514">
        <w:rPr>
          <w:b/>
          <w:bCs/>
        </w:rPr>
        <w:t>Explicitly prohibit in national legislation discrimination on the basis of colour and descent in according with article 1 of the International Convention on the Elimination of All Forms of Racial Discrimination (Poland);</w:t>
      </w:r>
    </w:p>
    <w:p w14:paraId="3C743635" w14:textId="09FB4501"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77</w:t>
      </w:r>
      <w:r w:rsidRPr="00C46514">
        <w:tab/>
      </w:r>
      <w:r w:rsidRPr="00C46514">
        <w:rPr>
          <w:b/>
          <w:bCs/>
        </w:rPr>
        <w:t xml:space="preserve">Take, to follow up </w:t>
      </w:r>
      <w:r w:rsidR="00050566">
        <w:rPr>
          <w:b/>
          <w:bCs/>
        </w:rPr>
        <w:t xml:space="preserve">on </w:t>
      </w:r>
      <w:r w:rsidRPr="00C46514">
        <w:rPr>
          <w:b/>
          <w:bCs/>
        </w:rPr>
        <w:t xml:space="preserve">the report of the Committee on the Elimination of Racial Discrimination, the necessary measures to prevent, condemn and combat hate speech </w:t>
      </w:r>
      <w:r w:rsidR="005F5228">
        <w:rPr>
          <w:b/>
          <w:bCs/>
        </w:rPr>
        <w:t>directed at</w:t>
      </w:r>
      <w:r w:rsidRPr="00C46514">
        <w:rPr>
          <w:b/>
          <w:bCs/>
        </w:rPr>
        <w:t xml:space="preserve"> </w:t>
      </w:r>
      <w:r w:rsidR="005F5228">
        <w:rPr>
          <w:b/>
          <w:bCs/>
        </w:rPr>
        <w:t xml:space="preserve">the </w:t>
      </w:r>
      <w:r w:rsidRPr="00C46514">
        <w:rPr>
          <w:b/>
          <w:bCs/>
        </w:rPr>
        <w:t xml:space="preserve">groups </w:t>
      </w:r>
      <w:r w:rsidR="005F5228">
        <w:rPr>
          <w:b/>
          <w:bCs/>
        </w:rPr>
        <w:t xml:space="preserve">that are </w:t>
      </w:r>
      <w:r w:rsidRPr="00C46514">
        <w:rPr>
          <w:b/>
          <w:bCs/>
        </w:rPr>
        <w:t xml:space="preserve">most exposed to racial discrimination, including </w:t>
      </w:r>
      <w:r w:rsidR="00BC3D13">
        <w:rPr>
          <w:b/>
          <w:bCs/>
        </w:rPr>
        <w:t>such speech when conveyed over</w:t>
      </w:r>
      <w:r w:rsidRPr="00C46514">
        <w:rPr>
          <w:b/>
          <w:bCs/>
        </w:rPr>
        <w:t xml:space="preserve"> the Internet and </w:t>
      </w:r>
      <w:r w:rsidR="00BC3D13">
        <w:rPr>
          <w:b/>
          <w:bCs/>
        </w:rPr>
        <w:t xml:space="preserve">in </w:t>
      </w:r>
      <w:r w:rsidRPr="00C46514">
        <w:rPr>
          <w:b/>
          <w:bCs/>
        </w:rPr>
        <w:t>social media (France);</w:t>
      </w:r>
    </w:p>
    <w:p w14:paraId="51505AEE" w14:textId="07930092"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78</w:t>
      </w:r>
      <w:r w:rsidRPr="00C46514">
        <w:tab/>
      </w:r>
      <w:r w:rsidRPr="00C46514">
        <w:rPr>
          <w:b/>
          <w:bCs/>
        </w:rPr>
        <w:t xml:space="preserve">Strengthen measures in the fight against racism and discrimination, in particular the law aimed at </w:t>
      </w:r>
      <w:r w:rsidR="000E17D3">
        <w:rPr>
          <w:b/>
          <w:bCs/>
        </w:rPr>
        <w:t>promoting</w:t>
      </w:r>
      <w:r w:rsidRPr="00C46514">
        <w:rPr>
          <w:b/>
          <w:bCs/>
        </w:rPr>
        <w:t xml:space="preserve"> </w:t>
      </w:r>
      <w:r>
        <w:rPr>
          <w:b/>
          <w:bCs/>
        </w:rPr>
        <w:t>social cohesion</w:t>
      </w:r>
      <w:r w:rsidRPr="00C46514">
        <w:rPr>
          <w:b/>
          <w:bCs/>
        </w:rPr>
        <w:t xml:space="preserve"> and combating discrimination against non-nationals (Mauritius);</w:t>
      </w:r>
    </w:p>
    <w:p w14:paraId="12BD47D6" w14:textId="2D89A646"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79</w:t>
      </w:r>
      <w:r w:rsidRPr="00C46514">
        <w:tab/>
      </w:r>
      <w:r w:rsidRPr="00C46514">
        <w:rPr>
          <w:b/>
          <w:bCs/>
        </w:rPr>
        <w:t xml:space="preserve">Continue to strengthen the legal framework </w:t>
      </w:r>
      <w:r w:rsidR="00351484">
        <w:rPr>
          <w:b/>
          <w:bCs/>
        </w:rPr>
        <w:t>and</w:t>
      </w:r>
      <w:r w:rsidRPr="00C46514">
        <w:rPr>
          <w:b/>
          <w:bCs/>
        </w:rPr>
        <w:t xml:space="preserve"> general policies for combating racism and racial discrimination (Mongolia);</w:t>
      </w:r>
    </w:p>
    <w:p w14:paraId="02799B63"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80</w:t>
      </w:r>
      <w:r w:rsidRPr="00C46514">
        <w:tab/>
      </w:r>
      <w:r w:rsidRPr="00C46514">
        <w:rPr>
          <w:b/>
          <w:bCs/>
        </w:rPr>
        <w:t>Continue strengthening its legal framework and general policies for combating racism and racial discrimination (Mozambique);</w:t>
      </w:r>
    </w:p>
    <w:p w14:paraId="0E4AD2C0" w14:textId="6E3A2AED"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81</w:t>
      </w:r>
      <w:r w:rsidRPr="00C46514">
        <w:tab/>
      </w:r>
      <w:r w:rsidRPr="008561BE">
        <w:rPr>
          <w:b/>
          <w:bCs/>
        </w:rPr>
        <w:t xml:space="preserve">Fix </w:t>
      </w:r>
      <w:r w:rsidRPr="00C46514">
        <w:rPr>
          <w:b/>
          <w:bCs/>
        </w:rPr>
        <w:t xml:space="preserve">in the criminal legislation a provision on the recognition of racist manifestations as </w:t>
      </w:r>
      <w:r w:rsidR="007D1795">
        <w:rPr>
          <w:b/>
          <w:bCs/>
        </w:rPr>
        <w:t xml:space="preserve">an </w:t>
      </w:r>
      <w:r w:rsidRPr="00C46514">
        <w:rPr>
          <w:b/>
          <w:bCs/>
        </w:rPr>
        <w:t>aggravating circumstance in the commission of crimes (Russian Federation);</w:t>
      </w:r>
    </w:p>
    <w:p w14:paraId="6783C28D" w14:textId="14BC9EFA"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82</w:t>
      </w:r>
      <w:r w:rsidRPr="00C46514">
        <w:tab/>
      </w:r>
      <w:r w:rsidRPr="00C46514">
        <w:rPr>
          <w:b/>
          <w:bCs/>
        </w:rPr>
        <w:t xml:space="preserve">Expedite the process of enacting laws that would guarantee aggravated circumstances for crimes that include hate speech, racism and racial discrimination provisions in the </w:t>
      </w:r>
      <w:r w:rsidR="00B53CC0" w:rsidRPr="00C46514">
        <w:rPr>
          <w:b/>
          <w:bCs/>
        </w:rPr>
        <w:t xml:space="preserve">Criminal Code </w:t>
      </w:r>
      <w:r w:rsidRPr="00C46514">
        <w:rPr>
          <w:b/>
          <w:bCs/>
        </w:rPr>
        <w:t>(Sierra Leone);</w:t>
      </w:r>
    </w:p>
    <w:p w14:paraId="44CB91E9"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83</w:t>
      </w:r>
      <w:r w:rsidRPr="00C46514">
        <w:tab/>
      </w:r>
      <w:r w:rsidRPr="00C46514">
        <w:rPr>
          <w:b/>
          <w:bCs/>
        </w:rPr>
        <w:t>Take concrete measures to prevent and eliminate all manifestations of antisemitism (Israel);</w:t>
      </w:r>
    </w:p>
    <w:p w14:paraId="50A966B1"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84</w:t>
      </w:r>
      <w:r w:rsidRPr="00C46514">
        <w:tab/>
      </w:r>
      <w:r w:rsidRPr="00C46514">
        <w:rPr>
          <w:b/>
          <w:bCs/>
        </w:rPr>
        <w:t>Continue efforts to counter antisemitism, including by fully implementing the national strategy (United States of America);</w:t>
      </w:r>
    </w:p>
    <w:p w14:paraId="0DD58658" w14:textId="232BA49B"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85</w:t>
      </w:r>
      <w:r w:rsidRPr="00C46514">
        <w:tab/>
      </w:r>
      <w:r w:rsidRPr="00C46514">
        <w:rPr>
          <w:b/>
          <w:bCs/>
        </w:rPr>
        <w:t xml:space="preserve">Continue efforts to adopt, and fully implement, a national strategy to tackle </w:t>
      </w:r>
      <w:r w:rsidR="00C6456F" w:rsidRPr="00C46514">
        <w:rPr>
          <w:b/>
          <w:bCs/>
        </w:rPr>
        <w:t xml:space="preserve">antisemitism </w:t>
      </w:r>
      <w:r w:rsidRPr="00C46514">
        <w:rPr>
          <w:b/>
          <w:bCs/>
        </w:rPr>
        <w:t>(Australia);</w:t>
      </w:r>
    </w:p>
    <w:p w14:paraId="538FA2FA" w14:textId="7DCF0CE9"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86</w:t>
      </w:r>
      <w:r w:rsidRPr="00C46514">
        <w:tab/>
      </w:r>
      <w:r w:rsidRPr="00C46514">
        <w:rPr>
          <w:b/>
          <w:bCs/>
        </w:rPr>
        <w:t xml:space="preserve">Expedite de process of completing a national strategy </w:t>
      </w:r>
      <w:r w:rsidR="00F73733">
        <w:rPr>
          <w:b/>
          <w:bCs/>
        </w:rPr>
        <w:t>to</w:t>
      </w:r>
      <w:r w:rsidRPr="00C46514">
        <w:rPr>
          <w:b/>
          <w:bCs/>
        </w:rPr>
        <w:t xml:space="preserve"> combat antisemitism and consider a similar policy against Islamophobia (Sierra Leone);</w:t>
      </w:r>
    </w:p>
    <w:p w14:paraId="486C35D3" w14:textId="31B7ADD2"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87</w:t>
      </w:r>
      <w:r w:rsidRPr="00C46514">
        <w:tab/>
      </w:r>
      <w:r w:rsidRPr="00C46514">
        <w:rPr>
          <w:b/>
          <w:bCs/>
        </w:rPr>
        <w:t>Further strengthen its legal frameworks and policies aimed at combating racism, discrimination, hate speech and violence against minority groups, including through awareness-raising campaigns (Thailand);</w:t>
      </w:r>
    </w:p>
    <w:p w14:paraId="7A59B3CB"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88</w:t>
      </w:r>
      <w:r w:rsidRPr="00C46514">
        <w:tab/>
      </w:r>
      <w:r w:rsidRPr="00C46514">
        <w:rPr>
          <w:b/>
          <w:bCs/>
        </w:rPr>
        <w:t>Strengthen the means to combat racism, xenophobia and discrimination by raising awareness and adopting relevant laws and regulations (Algeria);</w:t>
      </w:r>
    </w:p>
    <w:p w14:paraId="5E537246"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89</w:t>
      </w:r>
      <w:r w:rsidRPr="00C46514">
        <w:tab/>
      </w:r>
      <w:r w:rsidRPr="00C46514">
        <w:rPr>
          <w:b/>
          <w:bCs/>
        </w:rPr>
        <w:t>Develop and implement regulatory frameworks and comprehensive policies to eradicate racial discrimination, racism, xenophobia and related forms of intolerance, and to combat all forms of discrimination against persons belonging to ethnic, religious or linguistic minorities, particularly women and girls (Paraguay);</w:t>
      </w:r>
    </w:p>
    <w:p w14:paraId="4253C743"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90</w:t>
      </w:r>
      <w:r w:rsidRPr="00C46514">
        <w:tab/>
      </w:r>
      <w:r w:rsidRPr="00C46514">
        <w:rPr>
          <w:b/>
          <w:bCs/>
        </w:rPr>
        <w:t>Take effective legislative and administrative measures to combat discrimination and violent crimes against minority groups such as Muslims and Roma (China);</w:t>
      </w:r>
    </w:p>
    <w:p w14:paraId="23103B65"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lastRenderedPageBreak/>
        <w:t>135.</w:t>
      </w:r>
      <w:r w:rsidRPr="00C46514">
        <w:t>91</w:t>
      </w:r>
      <w:r w:rsidRPr="00C46514">
        <w:tab/>
      </w:r>
      <w:r w:rsidRPr="00C46514">
        <w:rPr>
          <w:b/>
          <w:bCs/>
        </w:rPr>
        <w:t>Introduce changes to national legislation aimed at filling gaps in the system of protection against possible manifestations of xenophobia (Russian Federation);</w:t>
      </w:r>
    </w:p>
    <w:p w14:paraId="40C3544E"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92</w:t>
      </w:r>
      <w:r w:rsidRPr="00C46514">
        <w:tab/>
      </w:r>
      <w:r w:rsidRPr="00C46514">
        <w:rPr>
          <w:b/>
          <w:bCs/>
        </w:rPr>
        <w:t>Strengthen protection and non-discrimination of minorities, and other vulnerable groups including migrants (Cameroon);</w:t>
      </w:r>
    </w:p>
    <w:p w14:paraId="2085FA2C" w14:textId="6E940EE1"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93</w:t>
      </w:r>
      <w:r w:rsidRPr="00C46514">
        <w:tab/>
      </w:r>
      <w:r w:rsidRPr="00C46514">
        <w:rPr>
          <w:b/>
          <w:bCs/>
        </w:rPr>
        <w:t>More effectively counter anti</w:t>
      </w:r>
      <w:r w:rsidR="00181335" w:rsidRPr="00C46514">
        <w:rPr>
          <w:b/>
          <w:bCs/>
        </w:rPr>
        <w:t xml:space="preserve">semitic </w:t>
      </w:r>
      <w:r w:rsidRPr="00C46514">
        <w:rPr>
          <w:b/>
          <w:bCs/>
        </w:rPr>
        <w:t>and Islamophobic acts, including on social media, as well as incitement to hatred and incitement to violence against any religious communities (Belarus);</w:t>
      </w:r>
    </w:p>
    <w:p w14:paraId="4EDB288D" w14:textId="410BB36B"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94</w:t>
      </w:r>
      <w:r w:rsidRPr="00C46514">
        <w:tab/>
      </w:r>
      <w:r w:rsidRPr="00C46514">
        <w:rPr>
          <w:b/>
          <w:bCs/>
        </w:rPr>
        <w:t>Continue to take steps to prevent, condemn and combat hate speech directed against migrants, refugees, asylum-seekers and people of African descent, particularly on the Internet and in social media (Gambia);</w:t>
      </w:r>
    </w:p>
    <w:p w14:paraId="48AF7666"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95</w:t>
      </w:r>
      <w:r w:rsidRPr="00C46514">
        <w:tab/>
      </w:r>
      <w:r w:rsidRPr="00C46514">
        <w:rPr>
          <w:b/>
          <w:bCs/>
        </w:rPr>
        <w:t>Strengthen measures to eliminate all forms of discrimination, including racial discrimination and hatred against migrants (Nepal);</w:t>
      </w:r>
    </w:p>
    <w:p w14:paraId="0E5E0458"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96</w:t>
      </w:r>
      <w:r w:rsidRPr="00C46514">
        <w:tab/>
      </w:r>
      <w:r w:rsidRPr="00C46514">
        <w:rPr>
          <w:b/>
          <w:bCs/>
        </w:rPr>
        <w:t>Bring legislation on the criteria and thresholds for the use of force by law enforcement officials in line with international human rights standards (Liechtenstein);</w:t>
      </w:r>
    </w:p>
    <w:p w14:paraId="47D95CEA" w14:textId="7D979EAB"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97</w:t>
      </w:r>
      <w:r w:rsidRPr="00C46514">
        <w:tab/>
      </w:r>
      <w:r w:rsidRPr="00EC452D">
        <w:rPr>
          <w:b/>
          <w:bCs/>
        </w:rPr>
        <w:t xml:space="preserve">Further improve access to justice </w:t>
      </w:r>
      <w:r w:rsidR="00742310">
        <w:rPr>
          <w:b/>
          <w:bCs/>
        </w:rPr>
        <w:t>for</w:t>
      </w:r>
      <w:r w:rsidRPr="00EC452D">
        <w:rPr>
          <w:b/>
          <w:bCs/>
        </w:rPr>
        <w:t xml:space="preserve"> victims of discrimination and domestic violence by providing free legal aid, promoting greater awareness o</w:t>
      </w:r>
      <w:r w:rsidR="00F44CD2">
        <w:rPr>
          <w:b/>
          <w:bCs/>
        </w:rPr>
        <w:t>f</w:t>
      </w:r>
      <w:r w:rsidRPr="00EC452D">
        <w:rPr>
          <w:b/>
          <w:bCs/>
        </w:rPr>
        <w:t xml:space="preserve"> proper legal remedies and strengthening the competence of institutions and public officers (Philippines);</w:t>
      </w:r>
    </w:p>
    <w:p w14:paraId="78CE58A4" w14:textId="3CAF0B6B"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98</w:t>
      </w:r>
      <w:r w:rsidRPr="00C46514">
        <w:tab/>
      </w:r>
      <w:r w:rsidRPr="00C46514">
        <w:rPr>
          <w:b/>
          <w:bCs/>
        </w:rPr>
        <w:t>Consider further strengthen</w:t>
      </w:r>
      <w:r w:rsidR="007C3560">
        <w:rPr>
          <w:b/>
          <w:bCs/>
        </w:rPr>
        <w:t>ing</w:t>
      </w:r>
      <w:r w:rsidRPr="00C46514">
        <w:rPr>
          <w:b/>
          <w:bCs/>
        </w:rPr>
        <w:t xml:space="preserve"> measures that facilitate victims’ access to justice, including by providing them with information on complaint mechanisms (Malta);</w:t>
      </w:r>
    </w:p>
    <w:p w14:paraId="1F2B9167" w14:textId="2255E71B"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99</w:t>
      </w:r>
      <w:r w:rsidRPr="00C46514">
        <w:tab/>
      </w:r>
      <w:r w:rsidRPr="00C46514">
        <w:rPr>
          <w:b/>
          <w:bCs/>
        </w:rPr>
        <w:t xml:space="preserve">Ensure greater access to justice for those </w:t>
      </w:r>
      <w:r w:rsidR="00061C43">
        <w:rPr>
          <w:b/>
          <w:bCs/>
        </w:rPr>
        <w:t>submitt</w:t>
      </w:r>
      <w:r w:rsidRPr="00C46514">
        <w:rPr>
          <w:b/>
          <w:bCs/>
        </w:rPr>
        <w:t>ing complaints of gender-based discrimination, and ensure that legal aid services for women victims of gender-based discrimination and violence are adequately funded (Spain);</w:t>
      </w:r>
    </w:p>
    <w:p w14:paraId="6575DFC7"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100</w:t>
      </w:r>
      <w:r w:rsidRPr="00C46514">
        <w:tab/>
      </w:r>
      <w:r w:rsidRPr="00C46514">
        <w:rPr>
          <w:b/>
          <w:bCs/>
        </w:rPr>
        <w:t>Ensure access to free legal aid for survivors of discrimination and gender-based violence (Iceland);</w:t>
      </w:r>
    </w:p>
    <w:p w14:paraId="7616BA71" w14:textId="2B7DEAE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101</w:t>
      </w:r>
      <w:r w:rsidRPr="00C46514">
        <w:tab/>
      </w:r>
      <w:r w:rsidRPr="00C46514">
        <w:rPr>
          <w:b/>
          <w:bCs/>
        </w:rPr>
        <w:t>Ensure victims of discrimination and gender-based violence have access to justice by increasing resources to grant free legal aid to victims who</w:t>
      </w:r>
      <w:r w:rsidR="00500402">
        <w:rPr>
          <w:b/>
          <w:bCs/>
        </w:rPr>
        <w:t xml:space="preserve"> lack</w:t>
      </w:r>
      <w:r w:rsidRPr="00C46514">
        <w:rPr>
          <w:b/>
          <w:bCs/>
        </w:rPr>
        <w:t xml:space="preserve"> sufficient means (Liechtenstein);</w:t>
      </w:r>
    </w:p>
    <w:p w14:paraId="60FB897E" w14:textId="18A962C2"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102</w:t>
      </w:r>
      <w:r w:rsidRPr="00C46514">
        <w:tab/>
      </w:r>
      <w:r w:rsidRPr="00C46514">
        <w:rPr>
          <w:b/>
          <w:bCs/>
        </w:rPr>
        <w:t xml:space="preserve">Consider ways to ensure that women victims of discrimination and gender-based violence </w:t>
      </w:r>
      <w:r w:rsidR="00076A2F">
        <w:rPr>
          <w:b/>
          <w:bCs/>
        </w:rPr>
        <w:t xml:space="preserve">who </w:t>
      </w:r>
      <w:r w:rsidRPr="00C46514">
        <w:rPr>
          <w:b/>
          <w:bCs/>
        </w:rPr>
        <w:t>lack sufficient financial means have better access to free legal aid (Malta);</w:t>
      </w:r>
    </w:p>
    <w:p w14:paraId="2CD69E23"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103</w:t>
      </w:r>
      <w:r w:rsidRPr="00C46514">
        <w:tab/>
      </w:r>
      <w:r w:rsidRPr="00C46514">
        <w:rPr>
          <w:b/>
          <w:bCs/>
        </w:rPr>
        <w:t>Allocate sufficient resources to ensure that women who are victims of discrimination and gender-based violence, but are without sufficient means, have access to free legal aid (South Africa);</w:t>
      </w:r>
    </w:p>
    <w:p w14:paraId="407D65C1"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104</w:t>
      </w:r>
      <w:r w:rsidRPr="00C46514">
        <w:tab/>
      </w:r>
      <w:r w:rsidRPr="00C46514">
        <w:rPr>
          <w:b/>
          <w:bCs/>
        </w:rPr>
        <w:t>Strengthen the promotion of freedom of worship (Cameroon);</w:t>
      </w:r>
    </w:p>
    <w:p w14:paraId="25B56A11" w14:textId="74882E40"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105</w:t>
      </w:r>
      <w:r w:rsidRPr="00C46514">
        <w:tab/>
      </w:r>
      <w:r w:rsidRPr="00C46514">
        <w:rPr>
          <w:b/>
          <w:bCs/>
        </w:rPr>
        <w:t xml:space="preserve">Decriminalize defamation and include it as part of the </w:t>
      </w:r>
      <w:r w:rsidR="004E3DCC" w:rsidRPr="00C46514">
        <w:rPr>
          <w:b/>
          <w:bCs/>
        </w:rPr>
        <w:t xml:space="preserve">Civil Code </w:t>
      </w:r>
      <w:r w:rsidRPr="00C46514">
        <w:rPr>
          <w:b/>
          <w:bCs/>
        </w:rPr>
        <w:t>in accordance with international standards (Estonia);</w:t>
      </w:r>
    </w:p>
    <w:p w14:paraId="3BB2D68F"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106</w:t>
      </w:r>
      <w:r w:rsidRPr="00C46514">
        <w:tab/>
      </w:r>
      <w:r w:rsidRPr="00C46514">
        <w:rPr>
          <w:b/>
          <w:bCs/>
        </w:rPr>
        <w:t>Ensure the implementation of a support platform for human rights defenders (Ukraine);</w:t>
      </w:r>
    </w:p>
    <w:p w14:paraId="56DDF142"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107</w:t>
      </w:r>
      <w:r w:rsidRPr="00C46514">
        <w:tab/>
      </w:r>
      <w:r w:rsidRPr="00C46514">
        <w:rPr>
          <w:b/>
          <w:bCs/>
        </w:rPr>
        <w:t>Preserve the concept of the natural family and its value (Bahrain);</w:t>
      </w:r>
    </w:p>
    <w:p w14:paraId="1B7D4B7E"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108</w:t>
      </w:r>
      <w:r w:rsidRPr="00C46514">
        <w:tab/>
      </w:r>
      <w:r w:rsidRPr="00C46514">
        <w:rPr>
          <w:b/>
          <w:bCs/>
        </w:rPr>
        <w:t>Promote policies to support the family as the natural and fundamental unit of society (Egypt);</w:t>
      </w:r>
    </w:p>
    <w:p w14:paraId="30C5E46F"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lastRenderedPageBreak/>
        <w:t>135.</w:t>
      </w:r>
      <w:r w:rsidRPr="00C46514">
        <w:t>109</w:t>
      </w:r>
      <w:r w:rsidRPr="00C46514">
        <w:tab/>
      </w:r>
      <w:r w:rsidRPr="00C46514">
        <w:rPr>
          <w:b/>
          <w:bCs/>
        </w:rPr>
        <w:t>Enable automatic co-parent recognition and parental leave for both parents (Iceland);</w:t>
      </w:r>
    </w:p>
    <w:p w14:paraId="32D950FD"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110</w:t>
      </w:r>
      <w:r w:rsidRPr="00C46514">
        <w:tab/>
      </w:r>
      <w:r w:rsidRPr="00C46514">
        <w:rPr>
          <w:b/>
          <w:bCs/>
        </w:rPr>
        <w:t>Continue to take concrete measures to combat trafficking in persons (Malawi);</w:t>
      </w:r>
    </w:p>
    <w:p w14:paraId="5604CB82"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111</w:t>
      </w:r>
      <w:r w:rsidRPr="00C46514">
        <w:tab/>
      </w:r>
      <w:r w:rsidRPr="00C46514">
        <w:rPr>
          <w:b/>
          <w:bCs/>
        </w:rPr>
        <w:t>Continue efforts to effectively combat human trafficking (Cyprus);</w:t>
      </w:r>
    </w:p>
    <w:p w14:paraId="11000CA7"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112</w:t>
      </w:r>
      <w:r w:rsidRPr="00C46514">
        <w:tab/>
      </w:r>
      <w:r w:rsidRPr="00C46514">
        <w:rPr>
          <w:b/>
          <w:bCs/>
        </w:rPr>
        <w:t>Take stronger action to tackle trafficking in persons more effectively (Indonesia);</w:t>
      </w:r>
    </w:p>
    <w:p w14:paraId="49F20EA7" w14:textId="353E60DA"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113</w:t>
      </w:r>
      <w:r w:rsidRPr="00C46514">
        <w:tab/>
      </w:r>
      <w:r w:rsidRPr="00C46514">
        <w:rPr>
          <w:b/>
          <w:bCs/>
        </w:rPr>
        <w:t xml:space="preserve">Ensure the update of the 2016 national action plan on trafficking </w:t>
      </w:r>
      <w:r w:rsidR="00FD7BE1">
        <w:rPr>
          <w:b/>
          <w:bCs/>
        </w:rPr>
        <w:t>in persons</w:t>
      </w:r>
      <w:r w:rsidR="001E7F58">
        <w:rPr>
          <w:b/>
          <w:bCs/>
        </w:rPr>
        <w:t xml:space="preserve"> </w:t>
      </w:r>
      <w:r w:rsidRPr="00C46514">
        <w:rPr>
          <w:b/>
          <w:bCs/>
        </w:rPr>
        <w:t>by presenting as soon as possible a new national action plan which includes concrete measures and deadlines (Switzerland);</w:t>
      </w:r>
    </w:p>
    <w:p w14:paraId="6628E80B" w14:textId="36FDFE24"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114</w:t>
      </w:r>
      <w:r w:rsidRPr="00C46514">
        <w:tab/>
      </w:r>
      <w:r w:rsidRPr="00C46514">
        <w:rPr>
          <w:b/>
          <w:bCs/>
        </w:rPr>
        <w:t>Strengthen efforts to prevent and combat trafficking</w:t>
      </w:r>
      <w:r w:rsidR="001E7F58" w:rsidRPr="001E7F58">
        <w:rPr>
          <w:b/>
          <w:bCs/>
        </w:rPr>
        <w:t xml:space="preserve"> </w:t>
      </w:r>
      <w:r w:rsidR="001E7F58">
        <w:rPr>
          <w:b/>
          <w:bCs/>
        </w:rPr>
        <w:t>in persons</w:t>
      </w:r>
      <w:r w:rsidRPr="00C46514">
        <w:rPr>
          <w:b/>
          <w:bCs/>
        </w:rPr>
        <w:t xml:space="preserve">, including by updating the 2016 </w:t>
      </w:r>
      <w:r w:rsidR="00703E8C" w:rsidRPr="00C46514">
        <w:rPr>
          <w:b/>
          <w:bCs/>
        </w:rPr>
        <w:t xml:space="preserve">national action plan </w:t>
      </w:r>
      <w:r w:rsidRPr="00C46514">
        <w:rPr>
          <w:b/>
          <w:bCs/>
        </w:rPr>
        <w:t>to combat trafficking</w:t>
      </w:r>
      <w:r w:rsidR="001E7F58" w:rsidRPr="001E7F58">
        <w:rPr>
          <w:b/>
          <w:bCs/>
        </w:rPr>
        <w:t xml:space="preserve"> </w:t>
      </w:r>
      <w:r w:rsidR="001E7F58">
        <w:rPr>
          <w:b/>
          <w:bCs/>
        </w:rPr>
        <w:t>in persons</w:t>
      </w:r>
      <w:r w:rsidRPr="00C46514">
        <w:rPr>
          <w:b/>
          <w:bCs/>
        </w:rPr>
        <w:t xml:space="preserve"> (Italy);</w:t>
      </w:r>
    </w:p>
    <w:p w14:paraId="4A5AE3DC" w14:textId="3638FF6A"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115</w:t>
      </w:r>
      <w:r w:rsidRPr="00C46514">
        <w:tab/>
      </w:r>
      <w:r w:rsidRPr="00C46514">
        <w:rPr>
          <w:b/>
          <w:bCs/>
        </w:rPr>
        <w:t xml:space="preserve">Adopt a new national action plan on trafficking </w:t>
      </w:r>
      <w:r w:rsidR="00C84B3C">
        <w:rPr>
          <w:b/>
          <w:bCs/>
        </w:rPr>
        <w:t xml:space="preserve">in </w:t>
      </w:r>
      <w:r w:rsidRPr="00C46514">
        <w:rPr>
          <w:b/>
          <w:bCs/>
        </w:rPr>
        <w:t>persons (Mongolia);</w:t>
      </w:r>
    </w:p>
    <w:p w14:paraId="1BE43E0C"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116</w:t>
      </w:r>
      <w:r w:rsidRPr="00C46514">
        <w:tab/>
      </w:r>
      <w:r w:rsidRPr="00C46514">
        <w:rPr>
          <w:b/>
          <w:bCs/>
        </w:rPr>
        <w:t>Ensure the effective implementation of the upcoming action plan on trafficking in persons (Kazakhstan);</w:t>
      </w:r>
    </w:p>
    <w:p w14:paraId="1E2D2502" w14:textId="58E5E954"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117</w:t>
      </w:r>
      <w:r w:rsidRPr="00C46514">
        <w:tab/>
      </w:r>
      <w:r w:rsidRPr="00C46514">
        <w:rPr>
          <w:b/>
          <w:bCs/>
        </w:rPr>
        <w:t>Continue work in the field of combating human trafficking</w:t>
      </w:r>
      <w:r w:rsidR="00240647">
        <w:rPr>
          <w:b/>
          <w:bCs/>
        </w:rPr>
        <w:t>,</w:t>
      </w:r>
      <w:r w:rsidRPr="00C46514">
        <w:rPr>
          <w:b/>
          <w:bCs/>
        </w:rPr>
        <w:t xml:space="preserve"> including through the development of an action plan to combat human trafficking, as well as through the identification and rehabilitation of its victims (Islamic Republic of</w:t>
      </w:r>
      <w:r w:rsidR="00E556ED" w:rsidRPr="00E556ED">
        <w:rPr>
          <w:b/>
          <w:bCs/>
        </w:rPr>
        <w:t xml:space="preserve"> </w:t>
      </w:r>
      <w:r w:rsidR="00E556ED" w:rsidRPr="00C46514">
        <w:rPr>
          <w:b/>
          <w:bCs/>
        </w:rPr>
        <w:t>Iran</w:t>
      </w:r>
      <w:r w:rsidRPr="00C46514">
        <w:rPr>
          <w:b/>
          <w:bCs/>
        </w:rPr>
        <w:t>);</w:t>
      </w:r>
    </w:p>
    <w:p w14:paraId="44F17E9D"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118</w:t>
      </w:r>
      <w:r w:rsidRPr="00C46514">
        <w:tab/>
      </w:r>
      <w:r w:rsidRPr="00C46514">
        <w:rPr>
          <w:b/>
          <w:bCs/>
        </w:rPr>
        <w:t>Put an end to the impunity for crimes of trafficking in persons caused by gaps in investigation and prosecution systems (Syrian Arab Republic);</w:t>
      </w:r>
    </w:p>
    <w:p w14:paraId="7F933269" w14:textId="07351CC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119</w:t>
      </w:r>
      <w:r w:rsidRPr="00C46514">
        <w:tab/>
      </w:r>
      <w:r w:rsidRPr="00C46514">
        <w:rPr>
          <w:b/>
          <w:bCs/>
        </w:rPr>
        <w:t xml:space="preserve">Step up efforts to effectively combat human trafficking by providing adequate resources </w:t>
      </w:r>
      <w:r w:rsidR="006A5848">
        <w:rPr>
          <w:b/>
          <w:bCs/>
        </w:rPr>
        <w:t>for</w:t>
      </w:r>
      <w:r w:rsidRPr="00C46514">
        <w:rPr>
          <w:b/>
          <w:bCs/>
        </w:rPr>
        <w:t xml:space="preserve"> investigations and ensure </w:t>
      </w:r>
      <w:r w:rsidR="006A5848">
        <w:rPr>
          <w:b/>
          <w:bCs/>
        </w:rPr>
        <w:t xml:space="preserve">that </w:t>
      </w:r>
      <w:r w:rsidRPr="00C46514">
        <w:rPr>
          <w:b/>
          <w:bCs/>
        </w:rPr>
        <w:t>sentences of perpetrators are proportionate and have a deterrent effect (Liechtenstein);</w:t>
      </w:r>
    </w:p>
    <w:p w14:paraId="4D01DD21" w14:textId="1769C274"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120</w:t>
      </w:r>
      <w:r w:rsidRPr="00C46514">
        <w:tab/>
      </w:r>
      <w:r w:rsidRPr="00C46514">
        <w:rPr>
          <w:b/>
          <w:bCs/>
        </w:rPr>
        <w:t>Take more effective and immediate action to end trafficking for labour exploitation, sexual exploitation and forced begging (Bolivarian Republic of</w:t>
      </w:r>
      <w:r w:rsidR="001674A2" w:rsidRPr="001674A2">
        <w:rPr>
          <w:b/>
          <w:bCs/>
        </w:rPr>
        <w:t xml:space="preserve"> </w:t>
      </w:r>
      <w:r w:rsidR="001674A2" w:rsidRPr="00C46514">
        <w:rPr>
          <w:b/>
          <w:bCs/>
        </w:rPr>
        <w:t>Venezuela</w:t>
      </w:r>
      <w:r w:rsidRPr="00C46514">
        <w:rPr>
          <w:b/>
          <w:bCs/>
        </w:rPr>
        <w:t>);</w:t>
      </w:r>
    </w:p>
    <w:p w14:paraId="5B8D25E9"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121</w:t>
      </w:r>
      <w:r w:rsidRPr="00C46514">
        <w:tab/>
      </w:r>
      <w:r w:rsidRPr="00C46514">
        <w:rPr>
          <w:b/>
          <w:bCs/>
        </w:rPr>
        <w:t>Enhance efforts to address the problem of trafficking in persons for labour and sexual exploitation through more effective preventive measures and facilitating access to legal remedies by victims (Philippines);</w:t>
      </w:r>
    </w:p>
    <w:p w14:paraId="50F43D33"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122</w:t>
      </w:r>
      <w:r w:rsidRPr="00C46514">
        <w:tab/>
      </w:r>
      <w:r w:rsidRPr="00C46514">
        <w:rPr>
          <w:b/>
          <w:bCs/>
        </w:rPr>
        <w:t>Strengthen measures to combat trafficking in human beings, especially in the field of employment, and facilitate access to legal aid for victims of trafficking in persons (Tunisia);</w:t>
      </w:r>
    </w:p>
    <w:p w14:paraId="44DCBA66"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123</w:t>
      </w:r>
      <w:r w:rsidRPr="00C46514">
        <w:tab/>
      </w:r>
      <w:r w:rsidRPr="00C46514">
        <w:rPr>
          <w:b/>
          <w:bCs/>
        </w:rPr>
        <w:t>Continue to strengthen efforts to counter and prevent trafficking in persons, including increasing victim services funding, improving training for judges on the impact of trafficking on victims, and developing more safeguards to protect victims against traffickers freed on suspended sentences (United States of America);</w:t>
      </w:r>
    </w:p>
    <w:p w14:paraId="62E7B1F8"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124</w:t>
      </w:r>
      <w:r w:rsidRPr="00C46514">
        <w:tab/>
      </w:r>
      <w:r w:rsidRPr="00C46514">
        <w:rPr>
          <w:b/>
          <w:bCs/>
        </w:rPr>
        <w:t>Take further measures to combat human trafficking and ensure trafficking cases are investigated proactively and victims of trafficking have access to legal aid (Pakistan);</w:t>
      </w:r>
    </w:p>
    <w:p w14:paraId="6DA36BE8"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125</w:t>
      </w:r>
      <w:r w:rsidRPr="00C46514">
        <w:tab/>
      </w:r>
      <w:r w:rsidRPr="00C46514">
        <w:rPr>
          <w:b/>
          <w:bCs/>
        </w:rPr>
        <w:t>Revise trafficking laws to include force, fraud and coercion as core elements of the crime of trafficking in persons (Australia);</w:t>
      </w:r>
    </w:p>
    <w:p w14:paraId="316F83F1"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126</w:t>
      </w:r>
      <w:r w:rsidRPr="00C46514">
        <w:tab/>
      </w:r>
      <w:r w:rsidRPr="00C46514">
        <w:rPr>
          <w:b/>
          <w:bCs/>
        </w:rPr>
        <w:t>Develop new legislation and action plans to prevent and address child trafficking and sexual exploitation (Indonesia);</w:t>
      </w:r>
    </w:p>
    <w:p w14:paraId="1E257451" w14:textId="4F55A485" w:rsidR="00844B4C" w:rsidRPr="00C46514" w:rsidRDefault="00844B4C" w:rsidP="00844B4C">
      <w:pPr>
        <w:tabs>
          <w:tab w:val="left" w:pos="567"/>
          <w:tab w:val="left" w:pos="1418"/>
          <w:tab w:val="left" w:pos="2552"/>
          <w:tab w:val="left" w:pos="8505"/>
        </w:tabs>
        <w:suppressAutoHyphens w:val="0"/>
        <w:spacing w:after="160"/>
        <w:ind w:left="1701" w:right="1134"/>
        <w:jc w:val="both"/>
      </w:pPr>
      <w:r>
        <w:lastRenderedPageBreak/>
        <w:t>135.</w:t>
      </w:r>
      <w:r w:rsidRPr="00C46514">
        <w:t>127</w:t>
      </w:r>
      <w:r w:rsidRPr="00C46514">
        <w:tab/>
      </w:r>
      <w:r w:rsidRPr="00C46514">
        <w:rPr>
          <w:b/>
          <w:bCs/>
        </w:rPr>
        <w:t xml:space="preserve">Take stronger legislative measures to abolish trafficking </w:t>
      </w:r>
      <w:r w:rsidR="00311FB9">
        <w:rPr>
          <w:b/>
          <w:bCs/>
        </w:rPr>
        <w:t>in persons</w:t>
      </w:r>
      <w:r w:rsidR="00311FB9" w:rsidRPr="00C46514">
        <w:rPr>
          <w:b/>
          <w:bCs/>
        </w:rPr>
        <w:t xml:space="preserve"> </w:t>
      </w:r>
      <w:r w:rsidRPr="00C46514">
        <w:rPr>
          <w:b/>
          <w:bCs/>
        </w:rPr>
        <w:t>and guarantee full access to justice for victims (Morocco);</w:t>
      </w:r>
    </w:p>
    <w:p w14:paraId="1DEC1102" w14:textId="23956DFE"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128</w:t>
      </w:r>
      <w:r w:rsidRPr="00C46514">
        <w:tab/>
      </w:r>
      <w:r w:rsidRPr="00C46514">
        <w:rPr>
          <w:b/>
          <w:bCs/>
        </w:rPr>
        <w:t xml:space="preserve">Strengthen its Labour </w:t>
      </w:r>
      <w:r w:rsidR="00071187">
        <w:rPr>
          <w:b/>
          <w:bCs/>
        </w:rPr>
        <w:t>Code</w:t>
      </w:r>
      <w:r w:rsidRPr="00C46514">
        <w:rPr>
          <w:b/>
          <w:bCs/>
        </w:rPr>
        <w:t xml:space="preserve"> by providing concrete measures to intensify efforts to combat forced labour (Nigeria);</w:t>
      </w:r>
    </w:p>
    <w:p w14:paraId="04553B71"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129</w:t>
      </w:r>
      <w:r w:rsidRPr="00C46514">
        <w:tab/>
      </w:r>
      <w:r w:rsidRPr="00C46514">
        <w:rPr>
          <w:b/>
          <w:bCs/>
        </w:rPr>
        <w:t>Adopt clear procedures for identifying and assisting victims of trafficking in persons, with priority given to identifying child victims (Syrian Arab Republic);</w:t>
      </w:r>
    </w:p>
    <w:p w14:paraId="54D61CFD"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130</w:t>
      </w:r>
      <w:r w:rsidRPr="00C46514">
        <w:tab/>
      </w:r>
      <w:r w:rsidRPr="00C46514">
        <w:rPr>
          <w:b/>
          <w:bCs/>
        </w:rPr>
        <w:t>Continue efforts to protect children from trafficking and sexual exploitation (Nepal);</w:t>
      </w:r>
    </w:p>
    <w:p w14:paraId="352305EE" w14:textId="1A71E243"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131</w:t>
      </w:r>
      <w:r w:rsidRPr="00C46514">
        <w:tab/>
      </w:r>
      <w:r w:rsidRPr="00C46514">
        <w:rPr>
          <w:b/>
          <w:bCs/>
        </w:rPr>
        <w:t>Strengthen the protection of the rights of women in laws and policies and strike hard against trafficking</w:t>
      </w:r>
      <w:r w:rsidR="00F04F98" w:rsidRPr="00F04F98">
        <w:rPr>
          <w:b/>
          <w:bCs/>
        </w:rPr>
        <w:t xml:space="preserve"> </w:t>
      </w:r>
      <w:r w:rsidR="00F04F98">
        <w:rPr>
          <w:b/>
          <w:bCs/>
        </w:rPr>
        <w:t>in persons</w:t>
      </w:r>
      <w:r w:rsidRPr="00C46514">
        <w:rPr>
          <w:b/>
          <w:bCs/>
        </w:rPr>
        <w:t>, sexual violence and sexual exploitation (China);</w:t>
      </w:r>
    </w:p>
    <w:p w14:paraId="1BA74425" w14:textId="052D8C35"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132</w:t>
      </w:r>
      <w:r w:rsidRPr="00C46514">
        <w:tab/>
      </w:r>
      <w:r w:rsidRPr="00C46514">
        <w:rPr>
          <w:b/>
          <w:bCs/>
        </w:rPr>
        <w:t>Take the necessary steps to guarantee the exercise of trade union rights, including the right to form trade union</w:t>
      </w:r>
      <w:r w:rsidR="008D5FDC">
        <w:rPr>
          <w:b/>
          <w:bCs/>
        </w:rPr>
        <w:t>s</w:t>
      </w:r>
      <w:r w:rsidRPr="00C46514">
        <w:rPr>
          <w:b/>
          <w:bCs/>
        </w:rPr>
        <w:t xml:space="preserve"> and the right to strike, in line with the ILO Convention (Poland);</w:t>
      </w:r>
    </w:p>
    <w:p w14:paraId="7AEDFA42"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133</w:t>
      </w:r>
      <w:r w:rsidRPr="00C46514">
        <w:tab/>
      </w:r>
      <w:r w:rsidRPr="00C46514">
        <w:rPr>
          <w:b/>
          <w:bCs/>
        </w:rPr>
        <w:t>Take steps to guarantee the exercise of trade union rights in accordance with article 8 of the International Covenant on Economic, Social and Cultural Rights (South Africa);</w:t>
      </w:r>
    </w:p>
    <w:p w14:paraId="16A6A65F" w14:textId="1891D9C6"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134</w:t>
      </w:r>
      <w:r w:rsidRPr="00C46514">
        <w:tab/>
      </w:r>
      <w:r w:rsidRPr="00C46514">
        <w:rPr>
          <w:b/>
          <w:bCs/>
        </w:rPr>
        <w:t>Continue efforts to reduce unemployment among pe</w:t>
      </w:r>
      <w:r w:rsidR="00FD3B2F">
        <w:rPr>
          <w:b/>
          <w:bCs/>
        </w:rPr>
        <w:t>rsons</w:t>
      </w:r>
      <w:r w:rsidRPr="00C46514">
        <w:rPr>
          <w:b/>
          <w:bCs/>
        </w:rPr>
        <w:t xml:space="preserve"> with disabilities, pe</w:t>
      </w:r>
      <w:r w:rsidR="005046DD">
        <w:rPr>
          <w:b/>
          <w:bCs/>
        </w:rPr>
        <w:t>rsons</w:t>
      </w:r>
      <w:r w:rsidRPr="00C46514">
        <w:rPr>
          <w:b/>
          <w:bCs/>
        </w:rPr>
        <w:t xml:space="preserve"> with a low educational level and citizens of non-European Union countries, including migrants, refugees and asylum</w:t>
      </w:r>
      <w:r w:rsidR="003D6627">
        <w:rPr>
          <w:b/>
          <w:bCs/>
        </w:rPr>
        <w:t>-</w:t>
      </w:r>
      <w:r w:rsidRPr="00C46514">
        <w:rPr>
          <w:b/>
          <w:bCs/>
        </w:rPr>
        <w:t>seekers (Colombia);</w:t>
      </w:r>
    </w:p>
    <w:p w14:paraId="12494FAC" w14:textId="0ED42D5C"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135</w:t>
      </w:r>
      <w:r w:rsidRPr="00C46514">
        <w:tab/>
      </w:r>
      <w:r w:rsidRPr="00C46514">
        <w:rPr>
          <w:b/>
          <w:bCs/>
        </w:rPr>
        <w:t>Develop initiatives to reduce the unemployment rate among young people, pe</w:t>
      </w:r>
      <w:r w:rsidR="005046DD">
        <w:rPr>
          <w:b/>
          <w:bCs/>
        </w:rPr>
        <w:t>rsons</w:t>
      </w:r>
      <w:r w:rsidRPr="00C46514">
        <w:rPr>
          <w:b/>
          <w:bCs/>
        </w:rPr>
        <w:t xml:space="preserve"> with disabilities, pe</w:t>
      </w:r>
      <w:r w:rsidR="005046DD">
        <w:rPr>
          <w:b/>
          <w:bCs/>
        </w:rPr>
        <w:t>rsons</w:t>
      </w:r>
      <w:r w:rsidRPr="00C46514">
        <w:rPr>
          <w:b/>
          <w:bCs/>
        </w:rPr>
        <w:t xml:space="preserve"> with low educational attainment, and migrants, refugees and asylum</w:t>
      </w:r>
      <w:r w:rsidR="003D6627">
        <w:rPr>
          <w:b/>
          <w:bCs/>
        </w:rPr>
        <w:t>-</w:t>
      </w:r>
      <w:r w:rsidRPr="00C46514">
        <w:rPr>
          <w:b/>
          <w:bCs/>
        </w:rPr>
        <w:t>seekers (Peru);</w:t>
      </w:r>
    </w:p>
    <w:p w14:paraId="21824610"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136</w:t>
      </w:r>
      <w:r w:rsidRPr="00C46514">
        <w:tab/>
      </w:r>
      <w:r w:rsidRPr="00C46514">
        <w:rPr>
          <w:b/>
          <w:bCs/>
        </w:rPr>
        <w:t>Increase employment opportunities to people from vulnerable groups, particularly young persons, persons with disabilities and migrants (Indonesia);</w:t>
      </w:r>
    </w:p>
    <w:p w14:paraId="1DC69FB8" w14:textId="7CDCCEB3"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137</w:t>
      </w:r>
      <w:r w:rsidRPr="00C46514">
        <w:tab/>
      </w:r>
      <w:r w:rsidRPr="00C46514">
        <w:rPr>
          <w:b/>
          <w:bCs/>
        </w:rPr>
        <w:t>Strengthen social inclusion for all components of the population (Cameroon);</w:t>
      </w:r>
    </w:p>
    <w:p w14:paraId="67EA0964" w14:textId="2355971C"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138</w:t>
      </w:r>
      <w:r w:rsidRPr="00C46514">
        <w:tab/>
      </w:r>
      <w:r w:rsidRPr="00C46514">
        <w:rPr>
          <w:b/>
          <w:bCs/>
        </w:rPr>
        <w:t>Continue to strengthen policies to guarantee economic, social and cultural rights for the whole population, including for persons in rural areas (Plurinational State of</w:t>
      </w:r>
      <w:r w:rsidR="001674A2" w:rsidRPr="001674A2">
        <w:rPr>
          <w:b/>
          <w:bCs/>
        </w:rPr>
        <w:t xml:space="preserve"> </w:t>
      </w:r>
      <w:r w:rsidR="001674A2" w:rsidRPr="00C46514">
        <w:rPr>
          <w:b/>
          <w:bCs/>
        </w:rPr>
        <w:t>Bolivia</w:t>
      </w:r>
      <w:r w:rsidRPr="00C46514">
        <w:rPr>
          <w:b/>
          <w:bCs/>
        </w:rPr>
        <w:t>);</w:t>
      </w:r>
    </w:p>
    <w:p w14:paraId="18774056" w14:textId="0AAA89D5"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139</w:t>
      </w:r>
      <w:r w:rsidRPr="00C46514">
        <w:tab/>
      </w:r>
      <w:r w:rsidRPr="00C46514">
        <w:rPr>
          <w:b/>
          <w:bCs/>
        </w:rPr>
        <w:t>Increase investment in social security and take practical measures to eliminate poverty and inequality (China);</w:t>
      </w:r>
    </w:p>
    <w:p w14:paraId="31EBD226"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140</w:t>
      </w:r>
      <w:r w:rsidRPr="00C46514">
        <w:tab/>
      </w:r>
      <w:r w:rsidRPr="00C46514">
        <w:rPr>
          <w:b/>
          <w:bCs/>
        </w:rPr>
        <w:t>Strengthen initiatives to combat poverty and inequality and ensure that such efforts are implemented using a human rights-based approach and pay attention to groups most at risk (South Africa);</w:t>
      </w:r>
    </w:p>
    <w:p w14:paraId="3EE9CA68"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141</w:t>
      </w:r>
      <w:r w:rsidRPr="00C46514">
        <w:tab/>
      </w:r>
      <w:r w:rsidRPr="00C46514">
        <w:rPr>
          <w:b/>
          <w:bCs/>
        </w:rPr>
        <w:t>Strengthen efforts to combat poverty, including child poverty, and inequality (Poland);</w:t>
      </w:r>
    </w:p>
    <w:p w14:paraId="2A06C004"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142</w:t>
      </w:r>
      <w:r w:rsidRPr="00C46514">
        <w:tab/>
      </w:r>
      <w:r w:rsidRPr="00C46514">
        <w:rPr>
          <w:b/>
          <w:bCs/>
        </w:rPr>
        <w:t>Step up efforts to combat poverty and inequality, and renew the commitment towards ending child poverty, including through the development of a national plan of action (Malaysia);</w:t>
      </w:r>
    </w:p>
    <w:p w14:paraId="600110D3"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143</w:t>
      </w:r>
      <w:r w:rsidRPr="00C46514">
        <w:tab/>
      </w:r>
      <w:r w:rsidRPr="00C46514">
        <w:rPr>
          <w:b/>
          <w:bCs/>
        </w:rPr>
        <w:t>Invest more resources in order to respond effectively to the housing needs of the population, in particular disadvantaged and marginalized individuals and groups (Viet Nam);</w:t>
      </w:r>
    </w:p>
    <w:p w14:paraId="23EF5169"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144</w:t>
      </w:r>
      <w:r w:rsidRPr="00C46514">
        <w:tab/>
      </w:r>
      <w:r w:rsidRPr="00C46514">
        <w:rPr>
          <w:b/>
          <w:bCs/>
        </w:rPr>
        <w:t>Strengthen measures to efficiently meet the housing needs of the population, with a particular focus on disadvantaged and marginalized individuals and groups (State of Palestine);</w:t>
      </w:r>
    </w:p>
    <w:p w14:paraId="2F12EC0F"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lastRenderedPageBreak/>
        <w:t>135.</w:t>
      </w:r>
      <w:r w:rsidRPr="00C46514">
        <w:t>145</w:t>
      </w:r>
      <w:r w:rsidRPr="00C46514">
        <w:tab/>
      </w:r>
      <w:r w:rsidRPr="00C46514">
        <w:rPr>
          <w:b/>
          <w:bCs/>
        </w:rPr>
        <w:t>Take measures to better meet housing needs and expand access to health care, especially for vulnerable groups (Belarus);</w:t>
      </w:r>
    </w:p>
    <w:p w14:paraId="03F6B6CC" w14:textId="0C473400"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146</w:t>
      </w:r>
      <w:r w:rsidRPr="00C46514">
        <w:tab/>
      </w:r>
      <w:r w:rsidRPr="00C46514">
        <w:rPr>
          <w:b/>
          <w:bCs/>
        </w:rPr>
        <w:t xml:space="preserve">Take </w:t>
      </w:r>
      <w:r w:rsidR="00856CC8">
        <w:rPr>
          <w:b/>
          <w:bCs/>
        </w:rPr>
        <w:t xml:space="preserve">the </w:t>
      </w:r>
      <w:r w:rsidRPr="00C46514">
        <w:rPr>
          <w:b/>
          <w:bCs/>
        </w:rPr>
        <w:t>necessary measures to ensure that all persons in the country, including migrants</w:t>
      </w:r>
      <w:r w:rsidR="00E63276">
        <w:rPr>
          <w:b/>
          <w:bCs/>
        </w:rPr>
        <w:t>,</w:t>
      </w:r>
      <w:r w:rsidRPr="00C46514">
        <w:rPr>
          <w:b/>
          <w:bCs/>
        </w:rPr>
        <w:t xml:space="preserve"> have equal access to health care (Sri Lanka);</w:t>
      </w:r>
    </w:p>
    <w:p w14:paraId="2ACF5E31"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147</w:t>
      </w:r>
      <w:r w:rsidRPr="00C46514">
        <w:tab/>
      </w:r>
      <w:r w:rsidRPr="00C46514">
        <w:rPr>
          <w:b/>
          <w:bCs/>
        </w:rPr>
        <w:t>Continue efforts to ensure that all people living in the country have access to health care (Lebanon);</w:t>
      </w:r>
    </w:p>
    <w:p w14:paraId="705D4C79" w14:textId="4B766C52"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148</w:t>
      </w:r>
      <w:r w:rsidRPr="00C46514">
        <w:tab/>
      </w:r>
      <w:r w:rsidRPr="00C46514">
        <w:rPr>
          <w:b/>
          <w:bCs/>
        </w:rPr>
        <w:t xml:space="preserve">Strengthen the implementation of mental health programmes with the aim of protecting and promoting access </w:t>
      </w:r>
      <w:r w:rsidR="00E46526">
        <w:rPr>
          <w:b/>
          <w:bCs/>
        </w:rPr>
        <w:t>for</w:t>
      </w:r>
      <w:r w:rsidRPr="00C46514">
        <w:rPr>
          <w:b/>
          <w:bCs/>
        </w:rPr>
        <w:t xml:space="preserve"> the adolescent population, in particular migrants, to the available health systems (Costa Rica);</w:t>
      </w:r>
    </w:p>
    <w:p w14:paraId="464BB385" w14:textId="19266B9F"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149</w:t>
      </w:r>
      <w:r w:rsidRPr="00C46514">
        <w:tab/>
      </w:r>
      <w:r w:rsidRPr="00C46514">
        <w:rPr>
          <w:b/>
          <w:bCs/>
        </w:rPr>
        <w:t>Promote access to health care for all, including mental health</w:t>
      </w:r>
      <w:r w:rsidR="00E46526">
        <w:rPr>
          <w:b/>
          <w:bCs/>
        </w:rPr>
        <w:t>-</w:t>
      </w:r>
      <w:r w:rsidRPr="00C46514">
        <w:rPr>
          <w:b/>
          <w:bCs/>
        </w:rPr>
        <w:t xml:space="preserve">care services, in particular for </w:t>
      </w:r>
      <w:r w:rsidR="00920361">
        <w:rPr>
          <w:b/>
          <w:bCs/>
        </w:rPr>
        <w:t xml:space="preserve">the </w:t>
      </w:r>
      <w:r w:rsidRPr="00C46514">
        <w:rPr>
          <w:b/>
          <w:bCs/>
        </w:rPr>
        <w:t>younger population as well as migrants (Thailand);</w:t>
      </w:r>
    </w:p>
    <w:p w14:paraId="6132CF01"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150</w:t>
      </w:r>
      <w:r w:rsidRPr="00C46514">
        <w:tab/>
      </w:r>
      <w:r w:rsidRPr="00C46514">
        <w:rPr>
          <w:b/>
          <w:bCs/>
        </w:rPr>
        <w:t>Continue ongoing efforts to improve access to mental health care for children (Greece);</w:t>
      </w:r>
    </w:p>
    <w:p w14:paraId="753C4375" w14:textId="1A4BA30D"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151</w:t>
      </w:r>
      <w:r w:rsidRPr="00C46514">
        <w:tab/>
      </w:r>
      <w:r w:rsidRPr="00C46514">
        <w:rPr>
          <w:b/>
          <w:bCs/>
        </w:rPr>
        <w:t xml:space="preserve">Implement the </w:t>
      </w:r>
      <w:r w:rsidR="00BE578C" w:rsidRPr="00BE578C">
        <w:rPr>
          <w:b/>
          <w:bCs/>
        </w:rPr>
        <w:t>Nairobi Summit on the International Conference on Population and Development</w:t>
      </w:r>
      <w:r w:rsidRPr="00C46514">
        <w:rPr>
          <w:b/>
          <w:bCs/>
        </w:rPr>
        <w:t xml:space="preserve"> commitment to uphold the right to the highest attainable standard of health and achieve S</w:t>
      </w:r>
      <w:r w:rsidR="003C1E55">
        <w:rPr>
          <w:b/>
          <w:bCs/>
        </w:rPr>
        <w:t xml:space="preserve">ustainable </w:t>
      </w:r>
      <w:r w:rsidRPr="00C46514">
        <w:rPr>
          <w:b/>
          <w:bCs/>
        </w:rPr>
        <w:t>D</w:t>
      </w:r>
      <w:r w:rsidR="003C1E55">
        <w:rPr>
          <w:b/>
          <w:bCs/>
        </w:rPr>
        <w:t xml:space="preserve">evelopment </w:t>
      </w:r>
      <w:r w:rsidRPr="00C46514">
        <w:rPr>
          <w:b/>
          <w:bCs/>
        </w:rPr>
        <w:t>G</w:t>
      </w:r>
      <w:r w:rsidR="003C1E55">
        <w:rPr>
          <w:b/>
          <w:bCs/>
        </w:rPr>
        <w:t xml:space="preserve">oal </w:t>
      </w:r>
      <w:r w:rsidRPr="00C46514">
        <w:rPr>
          <w:b/>
          <w:bCs/>
        </w:rPr>
        <w:t xml:space="preserve">3 </w:t>
      </w:r>
      <w:r w:rsidR="009201F6">
        <w:rPr>
          <w:b/>
          <w:bCs/>
        </w:rPr>
        <w:t xml:space="preserve">on </w:t>
      </w:r>
      <w:r w:rsidR="009201F6" w:rsidRPr="00C46514">
        <w:rPr>
          <w:b/>
          <w:bCs/>
        </w:rPr>
        <w:t>good health and well-being</w:t>
      </w:r>
      <w:r w:rsidRPr="00C46514">
        <w:rPr>
          <w:b/>
          <w:bCs/>
        </w:rPr>
        <w:t xml:space="preserve"> for all</w:t>
      </w:r>
      <w:r w:rsidR="00C57193">
        <w:rPr>
          <w:b/>
          <w:bCs/>
        </w:rPr>
        <w:t>, and</w:t>
      </w:r>
      <w:r w:rsidRPr="00C46514">
        <w:rPr>
          <w:b/>
          <w:bCs/>
        </w:rPr>
        <w:t xml:space="preserve"> respect and fulfil the rights of vulnerable populations</w:t>
      </w:r>
      <w:r w:rsidR="008A5E41">
        <w:rPr>
          <w:b/>
          <w:bCs/>
        </w:rPr>
        <w:t>,</w:t>
      </w:r>
      <w:r w:rsidRPr="00C46514">
        <w:rPr>
          <w:b/>
          <w:bCs/>
        </w:rPr>
        <w:t xml:space="preserve"> with a specific focus on women and girls (Slovenia);</w:t>
      </w:r>
    </w:p>
    <w:p w14:paraId="23F4E780" w14:textId="7C62F9FD"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152</w:t>
      </w:r>
      <w:r w:rsidRPr="00C46514">
        <w:tab/>
      </w:r>
      <w:r w:rsidRPr="00C46514">
        <w:rPr>
          <w:b/>
          <w:bCs/>
        </w:rPr>
        <w:t>Protect citizens’ right to life and access to adequate health care</w:t>
      </w:r>
      <w:r w:rsidR="00F31321">
        <w:rPr>
          <w:b/>
          <w:bCs/>
        </w:rPr>
        <w:t>,</w:t>
      </w:r>
      <w:r w:rsidRPr="00C46514">
        <w:rPr>
          <w:b/>
          <w:bCs/>
        </w:rPr>
        <w:t xml:space="preserve"> and combat euthanasia and assisted suicide (Egypt);</w:t>
      </w:r>
    </w:p>
    <w:p w14:paraId="0561E70E"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153</w:t>
      </w:r>
      <w:r w:rsidRPr="00C46514">
        <w:tab/>
      </w:r>
      <w:r w:rsidRPr="00C46514">
        <w:rPr>
          <w:b/>
          <w:bCs/>
        </w:rPr>
        <w:t>Repeal Law No. 46 of 2009 on euthanasia and assisted suicide (Nigeria);</w:t>
      </w:r>
    </w:p>
    <w:p w14:paraId="17E9B77D"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154</w:t>
      </w:r>
      <w:r w:rsidRPr="00C46514">
        <w:tab/>
      </w:r>
      <w:r w:rsidRPr="00C46514">
        <w:rPr>
          <w:b/>
          <w:bCs/>
        </w:rPr>
        <w:t>Ensure that medical professionals and institutions have a right to object to performing, facilitating or referring euthanasia on grounds of conscience, in strict compliance with international human rights law (Nigeria);</w:t>
      </w:r>
    </w:p>
    <w:p w14:paraId="7C31011C" w14:textId="392E97E3"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155</w:t>
      </w:r>
      <w:r w:rsidRPr="00C46514">
        <w:tab/>
      </w:r>
      <w:r w:rsidRPr="00C46514">
        <w:rPr>
          <w:b/>
          <w:bCs/>
        </w:rPr>
        <w:t xml:space="preserve">Redouble efforts to ensure </w:t>
      </w:r>
      <w:r w:rsidR="00B13073">
        <w:rPr>
          <w:b/>
          <w:bCs/>
        </w:rPr>
        <w:t xml:space="preserve">that </w:t>
      </w:r>
      <w:r w:rsidR="00903D9A">
        <w:rPr>
          <w:b/>
          <w:bCs/>
        </w:rPr>
        <w:t>migrants in an irregular situation</w:t>
      </w:r>
      <w:r w:rsidRPr="00C46514">
        <w:rPr>
          <w:b/>
          <w:bCs/>
        </w:rPr>
        <w:t>, homeless persons, refugees and asylum</w:t>
      </w:r>
      <w:r w:rsidR="003D6627">
        <w:rPr>
          <w:b/>
          <w:bCs/>
        </w:rPr>
        <w:t>-</w:t>
      </w:r>
      <w:r w:rsidRPr="00C46514">
        <w:rPr>
          <w:b/>
          <w:bCs/>
        </w:rPr>
        <w:t xml:space="preserve">seekers </w:t>
      </w:r>
      <w:r w:rsidR="00903D9A">
        <w:rPr>
          <w:b/>
          <w:bCs/>
        </w:rPr>
        <w:t xml:space="preserve">have </w:t>
      </w:r>
      <w:r w:rsidR="00903D9A" w:rsidRPr="00C46514">
        <w:rPr>
          <w:b/>
          <w:bCs/>
        </w:rPr>
        <w:t xml:space="preserve">access to health care </w:t>
      </w:r>
      <w:r w:rsidRPr="00C46514">
        <w:rPr>
          <w:b/>
          <w:bCs/>
        </w:rPr>
        <w:t>(Honduras);</w:t>
      </w:r>
    </w:p>
    <w:p w14:paraId="7F04930B" w14:textId="4B859FAE"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156</w:t>
      </w:r>
      <w:r w:rsidRPr="00C46514">
        <w:tab/>
      </w:r>
      <w:r w:rsidRPr="00C46514">
        <w:rPr>
          <w:b/>
          <w:bCs/>
        </w:rPr>
        <w:t>Continue to improve the quality of education and further implement all necessary measures to close inequality gaps based on national origin and socioeconomic status (Bulgaria);</w:t>
      </w:r>
    </w:p>
    <w:p w14:paraId="6D8A0135"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157</w:t>
      </w:r>
      <w:r w:rsidRPr="00C46514">
        <w:tab/>
      </w:r>
      <w:r w:rsidRPr="00C46514">
        <w:rPr>
          <w:b/>
          <w:bCs/>
        </w:rPr>
        <w:t>Increase efforts to reduce disparities in educational achievement at all levels, particularly among children from low-income families, refugees and migrants (Algeria);</w:t>
      </w:r>
    </w:p>
    <w:p w14:paraId="625D43F7" w14:textId="604BA33C" w:rsidR="00844B4C" w:rsidRPr="00C46514" w:rsidRDefault="00844B4C" w:rsidP="00844B4C">
      <w:pPr>
        <w:tabs>
          <w:tab w:val="left" w:pos="567"/>
          <w:tab w:val="left" w:pos="1418"/>
          <w:tab w:val="left" w:pos="2552"/>
          <w:tab w:val="left" w:pos="8505"/>
        </w:tabs>
        <w:suppressAutoHyphens w:val="0"/>
        <w:spacing w:after="160"/>
        <w:ind w:left="1701" w:right="1134"/>
        <w:jc w:val="both"/>
      </w:pPr>
      <w:bookmarkStart w:id="18" w:name="_Hlk134362818"/>
      <w:r>
        <w:t>135.</w:t>
      </w:r>
      <w:r w:rsidRPr="00C46514">
        <w:t>158</w:t>
      </w:r>
      <w:r w:rsidRPr="00C46514">
        <w:tab/>
      </w:r>
      <w:r w:rsidRPr="00C46514">
        <w:rPr>
          <w:b/>
          <w:bCs/>
        </w:rPr>
        <w:t xml:space="preserve">Implement more inclusive policies in order to reduce disparities at school, particularly among boys and girls from migrant families and those who do not speak the official languages of the State </w:t>
      </w:r>
      <w:bookmarkEnd w:id="18"/>
      <w:r w:rsidRPr="00C46514">
        <w:rPr>
          <w:b/>
          <w:bCs/>
        </w:rPr>
        <w:t>(Spain);</w:t>
      </w:r>
    </w:p>
    <w:p w14:paraId="2F05425C" w14:textId="3B8DBE4B"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159</w:t>
      </w:r>
      <w:r w:rsidRPr="00C46514">
        <w:tab/>
      </w:r>
      <w:r w:rsidRPr="00D211EC">
        <w:rPr>
          <w:b/>
          <w:bCs/>
        </w:rPr>
        <w:t>Adopt measures to provide alternative education measures to boys and girls, in particular within the family where they are raised</w:t>
      </w:r>
      <w:r w:rsidRPr="00C46514">
        <w:rPr>
          <w:b/>
          <w:bCs/>
        </w:rPr>
        <w:t xml:space="preserve"> (Honduras);</w:t>
      </w:r>
    </w:p>
    <w:p w14:paraId="77CF7EE9" w14:textId="012748CB"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160</w:t>
      </w:r>
      <w:r w:rsidRPr="00C46514">
        <w:tab/>
      </w:r>
      <w:r w:rsidRPr="00C46514">
        <w:rPr>
          <w:b/>
          <w:bCs/>
        </w:rPr>
        <w:t>Continue to use education and awareness</w:t>
      </w:r>
      <w:r w:rsidR="00AA3CAB">
        <w:rPr>
          <w:b/>
          <w:bCs/>
        </w:rPr>
        <w:t>-</w:t>
      </w:r>
      <w:r w:rsidRPr="00C46514">
        <w:rPr>
          <w:b/>
          <w:bCs/>
        </w:rPr>
        <w:t>raising campaigns as effective tools for the promotion and protection of human rights (Ukraine);</w:t>
      </w:r>
    </w:p>
    <w:p w14:paraId="6E44B963"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161</w:t>
      </w:r>
      <w:r w:rsidRPr="00C46514">
        <w:tab/>
      </w:r>
      <w:r w:rsidRPr="00C46514">
        <w:rPr>
          <w:b/>
          <w:bCs/>
        </w:rPr>
        <w:t>Retain the human rights training course as part of the mandatory training for new recruits in the Luxembourg diplomatic corps (Bulgaria);</w:t>
      </w:r>
    </w:p>
    <w:p w14:paraId="5D88F7D6"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162</w:t>
      </w:r>
      <w:r w:rsidRPr="00C46514">
        <w:tab/>
      </w:r>
      <w:r w:rsidRPr="00C46514">
        <w:rPr>
          <w:b/>
          <w:bCs/>
        </w:rPr>
        <w:t>Continue advancing in the strategy for education and professional training in human rights (El Salvador);</w:t>
      </w:r>
    </w:p>
    <w:p w14:paraId="6A98A3BB" w14:textId="5B20536F" w:rsidR="00844B4C" w:rsidRPr="00C46514" w:rsidRDefault="00844B4C" w:rsidP="00844B4C">
      <w:pPr>
        <w:tabs>
          <w:tab w:val="left" w:pos="567"/>
          <w:tab w:val="left" w:pos="1418"/>
          <w:tab w:val="left" w:pos="2552"/>
          <w:tab w:val="left" w:pos="8505"/>
        </w:tabs>
        <w:suppressAutoHyphens w:val="0"/>
        <w:spacing w:after="160"/>
        <w:ind w:left="1701" w:right="1134"/>
        <w:jc w:val="both"/>
      </w:pPr>
      <w:r>
        <w:lastRenderedPageBreak/>
        <w:t>135.</w:t>
      </w:r>
      <w:r w:rsidRPr="00C46514">
        <w:t>163</w:t>
      </w:r>
      <w:r w:rsidRPr="00C46514">
        <w:tab/>
      </w:r>
      <w:r w:rsidRPr="00C46514">
        <w:rPr>
          <w:b/>
          <w:bCs/>
        </w:rPr>
        <w:t xml:space="preserve">Continue and enhance engagement in the promotion of human rights in the context of climate change at the Human Rights Council, </w:t>
      </w:r>
      <w:r w:rsidR="00703213">
        <w:rPr>
          <w:b/>
          <w:bCs/>
        </w:rPr>
        <w:t xml:space="preserve">in </w:t>
      </w:r>
      <w:r w:rsidRPr="00C46514">
        <w:rPr>
          <w:b/>
          <w:bCs/>
        </w:rPr>
        <w:t>multilateral organi</w:t>
      </w:r>
      <w:r w:rsidR="00E77017">
        <w:rPr>
          <w:b/>
          <w:bCs/>
        </w:rPr>
        <w:t>z</w:t>
      </w:r>
      <w:r w:rsidRPr="00C46514">
        <w:rPr>
          <w:b/>
          <w:bCs/>
        </w:rPr>
        <w:t xml:space="preserve">ations and </w:t>
      </w:r>
      <w:r w:rsidR="00703213">
        <w:rPr>
          <w:b/>
          <w:bCs/>
        </w:rPr>
        <w:t xml:space="preserve">in </w:t>
      </w:r>
      <w:r w:rsidRPr="00C46514">
        <w:rPr>
          <w:b/>
          <w:bCs/>
        </w:rPr>
        <w:t>foreign diplomacy (Samoa);</w:t>
      </w:r>
    </w:p>
    <w:p w14:paraId="7CCE38B6" w14:textId="3582C220"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164</w:t>
      </w:r>
      <w:r w:rsidRPr="00C46514">
        <w:tab/>
      </w:r>
      <w:r w:rsidRPr="00C46514">
        <w:rPr>
          <w:b/>
          <w:bCs/>
        </w:rPr>
        <w:t xml:space="preserve">Adopt and implement effective measures to ensure that the climate neutrality and emissions reductions targets in the 2020 </w:t>
      </w:r>
      <w:r w:rsidR="004B45BD" w:rsidRPr="00C46514">
        <w:rPr>
          <w:b/>
          <w:bCs/>
        </w:rPr>
        <w:t xml:space="preserve">climate law </w:t>
      </w:r>
      <w:r w:rsidRPr="00C46514">
        <w:rPr>
          <w:b/>
          <w:bCs/>
        </w:rPr>
        <w:t>are met (Samoa);</w:t>
      </w:r>
    </w:p>
    <w:p w14:paraId="0E62A105" w14:textId="022DB24E"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165</w:t>
      </w:r>
      <w:r w:rsidRPr="00C46514">
        <w:tab/>
      </w:r>
      <w:r w:rsidRPr="00C46514">
        <w:rPr>
          <w:b/>
          <w:bCs/>
        </w:rPr>
        <w:t>Continue to provide technical assistance through its development cooperation programme to support the promotion of human rights, especially economic, social and cultural rights (Malaysia);</w:t>
      </w:r>
    </w:p>
    <w:p w14:paraId="78C7FCE1"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166</w:t>
      </w:r>
      <w:r w:rsidRPr="00C46514">
        <w:tab/>
      </w:r>
      <w:r w:rsidRPr="00C46514">
        <w:rPr>
          <w:b/>
          <w:bCs/>
        </w:rPr>
        <w:t>Strengthen its international cooperation to promote and protect human rights through the provision of development assistance (Lao People’s Democratic Republic);</w:t>
      </w:r>
    </w:p>
    <w:p w14:paraId="2B3D2931" w14:textId="6574C1D8"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167</w:t>
      </w:r>
      <w:r w:rsidRPr="00C46514">
        <w:tab/>
      </w:r>
      <w:r w:rsidRPr="00C46514">
        <w:rPr>
          <w:b/>
          <w:bCs/>
        </w:rPr>
        <w:t xml:space="preserve">Increase regulatory efforts </w:t>
      </w:r>
      <w:r w:rsidR="001F4221">
        <w:rPr>
          <w:b/>
          <w:bCs/>
        </w:rPr>
        <w:t>directed</w:t>
      </w:r>
      <w:r w:rsidRPr="00C46514">
        <w:rPr>
          <w:b/>
          <w:bCs/>
        </w:rPr>
        <w:t xml:space="preserve"> at businesses and companies</w:t>
      </w:r>
      <w:r w:rsidR="00BC15A7">
        <w:rPr>
          <w:b/>
          <w:bCs/>
        </w:rPr>
        <w:t xml:space="preserve"> </w:t>
      </w:r>
      <w:r w:rsidRPr="00C46514">
        <w:rPr>
          <w:b/>
          <w:bCs/>
        </w:rPr>
        <w:t>that are headquartered in its territory</w:t>
      </w:r>
      <w:r w:rsidR="00BC15A7" w:rsidRPr="00C46514">
        <w:rPr>
          <w:b/>
          <w:bCs/>
        </w:rPr>
        <w:t xml:space="preserve">, including those </w:t>
      </w:r>
      <w:r w:rsidR="00BC15A7">
        <w:rPr>
          <w:b/>
          <w:bCs/>
        </w:rPr>
        <w:t>in</w:t>
      </w:r>
      <w:r w:rsidR="00BC15A7" w:rsidRPr="00C46514">
        <w:rPr>
          <w:b/>
          <w:bCs/>
        </w:rPr>
        <w:t xml:space="preserve"> the financial sector, </w:t>
      </w:r>
      <w:r w:rsidRPr="00C46514">
        <w:rPr>
          <w:b/>
          <w:bCs/>
        </w:rPr>
        <w:t xml:space="preserve">to prevent </w:t>
      </w:r>
      <w:r w:rsidR="00F40354">
        <w:rPr>
          <w:b/>
          <w:bCs/>
        </w:rPr>
        <w:t xml:space="preserve">a </w:t>
      </w:r>
      <w:r w:rsidRPr="00C46514">
        <w:rPr>
          <w:b/>
          <w:bCs/>
        </w:rPr>
        <w:t xml:space="preserve">negative impact on human rights </w:t>
      </w:r>
      <w:r w:rsidRPr="00C46514">
        <w:rPr>
          <w:b/>
          <w:bCs/>
          <w:lang w:val="lt-LT"/>
        </w:rPr>
        <w:t>as a result of their activities</w:t>
      </w:r>
      <w:r w:rsidRPr="00C46514">
        <w:rPr>
          <w:b/>
          <w:bCs/>
        </w:rPr>
        <w:t xml:space="preserve"> (Honduras);</w:t>
      </w:r>
    </w:p>
    <w:p w14:paraId="6462148A" w14:textId="4B3D59F4"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168</w:t>
      </w:r>
      <w:r w:rsidRPr="00C46514">
        <w:tab/>
      </w:r>
      <w:r w:rsidRPr="00C46514">
        <w:rPr>
          <w:b/>
          <w:bCs/>
        </w:rPr>
        <w:t>Ensure that the revised National Action Plan on Business and Human Rights pay</w:t>
      </w:r>
      <w:r w:rsidR="00F40354">
        <w:rPr>
          <w:b/>
          <w:bCs/>
        </w:rPr>
        <w:t>s</w:t>
      </w:r>
      <w:r w:rsidRPr="00C46514">
        <w:rPr>
          <w:b/>
          <w:bCs/>
        </w:rPr>
        <w:t xml:space="preserve"> special attention to conflict</w:t>
      </w:r>
      <w:r w:rsidR="00F40354">
        <w:rPr>
          <w:b/>
          <w:bCs/>
        </w:rPr>
        <w:t>-</w:t>
      </w:r>
      <w:r w:rsidRPr="00C46514">
        <w:rPr>
          <w:b/>
          <w:bCs/>
        </w:rPr>
        <w:t>affected areas and address</w:t>
      </w:r>
      <w:r w:rsidR="00332666">
        <w:rPr>
          <w:b/>
          <w:bCs/>
        </w:rPr>
        <w:t>es</w:t>
      </w:r>
      <w:r w:rsidRPr="00C46514">
        <w:rPr>
          <w:b/>
          <w:bCs/>
        </w:rPr>
        <w:t xml:space="preserve"> the heightened risk of corporate involvement in gross human right violations (State of Palestine);</w:t>
      </w:r>
    </w:p>
    <w:p w14:paraId="21BAE6E0"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169</w:t>
      </w:r>
      <w:r w:rsidRPr="00C46514">
        <w:tab/>
      </w:r>
      <w:r w:rsidRPr="00C46514">
        <w:rPr>
          <w:b/>
          <w:bCs/>
        </w:rPr>
        <w:t>Continue efforts to implement the National Action Plan on Business and Human Rights (Germany);</w:t>
      </w:r>
    </w:p>
    <w:p w14:paraId="1A37D2B4"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170</w:t>
      </w:r>
      <w:r w:rsidRPr="00C46514">
        <w:tab/>
      </w:r>
      <w:r w:rsidRPr="00C46514">
        <w:rPr>
          <w:b/>
          <w:bCs/>
        </w:rPr>
        <w:t>Ensure that its national laws do not enable businesses under its jurisdiction to commit human rights violations (Syrian Arab Republic);</w:t>
      </w:r>
    </w:p>
    <w:p w14:paraId="6A9B0720"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171</w:t>
      </w:r>
      <w:r w:rsidRPr="00C46514">
        <w:tab/>
      </w:r>
      <w:r w:rsidRPr="00C46514">
        <w:rPr>
          <w:b/>
          <w:bCs/>
        </w:rPr>
        <w:t>Provide effective remedies to victims of human rights violations committed by businesses under its jurisdiction (Syrian Arab Republic);</w:t>
      </w:r>
    </w:p>
    <w:p w14:paraId="586D3841"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172</w:t>
      </w:r>
      <w:r w:rsidRPr="00C46514">
        <w:tab/>
      </w:r>
      <w:r w:rsidRPr="00C46514">
        <w:rPr>
          <w:b/>
          <w:bCs/>
        </w:rPr>
        <w:t>Continue to promote actions for gender equality, particularly the economic and political empowerment of women (Chile);</w:t>
      </w:r>
    </w:p>
    <w:p w14:paraId="71140973"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173</w:t>
      </w:r>
      <w:r w:rsidRPr="00C46514">
        <w:tab/>
      </w:r>
      <w:r w:rsidRPr="00C46514">
        <w:rPr>
          <w:b/>
          <w:bCs/>
        </w:rPr>
        <w:t>Continue to promote increased representation of women at all levels of public administration and in management positions in the private sector (Estonia);</w:t>
      </w:r>
    </w:p>
    <w:p w14:paraId="28BB79F0"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174</w:t>
      </w:r>
      <w:r w:rsidRPr="00C46514">
        <w:tab/>
      </w:r>
      <w:r w:rsidRPr="00C46514">
        <w:rPr>
          <w:b/>
          <w:bCs/>
        </w:rPr>
        <w:t>Continue its good efforts to promote the role of women at all levels of public, political and economic life (Kazakhstan);</w:t>
      </w:r>
    </w:p>
    <w:p w14:paraId="3B41BB16"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175</w:t>
      </w:r>
      <w:r w:rsidRPr="00C46514">
        <w:tab/>
      </w:r>
      <w:r w:rsidRPr="00C46514">
        <w:rPr>
          <w:b/>
          <w:bCs/>
        </w:rPr>
        <w:t>Continue its efforts to achieve equality between women and men (El Salvador);</w:t>
      </w:r>
    </w:p>
    <w:p w14:paraId="63B31F18" w14:textId="0BB0C15B"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176</w:t>
      </w:r>
      <w:r w:rsidRPr="00C46514">
        <w:tab/>
      </w:r>
      <w:r w:rsidRPr="00C46514">
        <w:rPr>
          <w:b/>
          <w:bCs/>
        </w:rPr>
        <w:t>Continue its efforts to close the gender pay gap and promote increased representation of women in public administration (Sri Lanka);</w:t>
      </w:r>
    </w:p>
    <w:p w14:paraId="69BCCF55"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177</w:t>
      </w:r>
      <w:r w:rsidRPr="00C46514">
        <w:tab/>
      </w:r>
      <w:r w:rsidRPr="00C46514">
        <w:rPr>
          <w:b/>
          <w:bCs/>
        </w:rPr>
        <w:t>Continue its efforts to close the gender pay gap and promote full and equal representation of women in public and private spheres, including by adopting temporary special measures to reach the target of 40 per cent women on boards of public institutions and private enterprises (Ireland);</w:t>
      </w:r>
    </w:p>
    <w:p w14:paraId="0B6AD423"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178</w:t>
      </w:r>
      <w:r w:rsidRPr="00C46514">
        <w:tab/>
      </w:r>
      <w:r w:rsidRPr="00C46514">
        <w:rPr>
          <w:b/>
          <w:bCs/>
        </w:rPr>
        <w:t>Guarantee equality between women and men, in particular by increasing the proportion of women in management positions within companies (France);</w:t>
      </w:r>
    </w:p>
    <w:p w14:paraId="1C58F78B"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179</w:t>
      </w:r>
      <w:r w:rsidRPr="00C46514">
        <w:tab/>
      </w:r>
      <w:r w:rsidRPr="00C46514">
        <w:rPr>
          <w:b/>
          <w:bCs/>
        </w:rPr>
        <w:t>Step up efforts to eliminate the gender pay gap in order to achieve equal pay, and promote greater representation and participation of women, especially in the public sector (Bahrain);</w:t>
      </w:r>
    </w:p>
    <w:p w14:paraId="1C1D4526"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lastRenderedPageBreak/>
        <w:t>135.</w:t>
      </w:r>
      <w:r w:rsidRPr="00C46514">
        <w:t>180</w:t>
      </w:r>
      <w:r w:rsidRPr="00C46514">
        <w:tab/>
      </w:r>
      <w:r w:rsidRPr="00C46514">
        <w:rPr>
          <w:b/>
          <w:bCs/>
        </w:rPr>
        <w:t>Pursue existing efforts to close the gender pay gap between men and women and promote increased representation (Greece);</w:t>
      </w:r>
    </w:p>
    <w:p w14:paraId="29F27861" w14:textId="16F68020"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181</w:t>
      </w:r>
      <w:r w:rsidRPr="00C46514">
        <w:tab/>
      </w:r>
      <w:r w:rsidRPr="00C46514">
        <w:rPr>
          <w:b/>
          <w:bCs/>
        </w:rPr>
        <w:t xml:space="preserve">Take further measures to increase the representation of women in decision-making positions in the public and private sectors and </w:t>
      </w:r>
      <w:r w:rsidR="00CA6E3F">
        <w:rPr>
          <w:b/>
          <w:bCs/>
        </w:rPr>
        <w:t>in</w:t>
      </w:r>
      <w:r w:rsidRPr="00C46514">
        <w:rPr>
          <w:b/>
          <w:bCs/>
        </w:rPr>
        <w:t xml:space="preserve"> academic institutions (Bulgaria);</w:t>
      </w:r>
    </w:p>
    <w:p w14:paraId="5600F635" w14:textId="0F0DE613"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182</w:t>
      </w:r>
      <w:r w:rsidRPr="00C46514">
        <w:tab/>
      </w:r>
      <w:r w:rsidRPr="00C46514">
        <w:rPr>
          <w:b/>
          <w:bCs/>
        </w:rPr>
        <w:t xml:space="preserve">Redouble efforts to combat gender stereotypes in education and employment </w:t>
      </w:r>
      <w:r w:rsidR="00CA6E3F">
        <w:rPr>
          <w:b/>
          <w:bCs/>
        </w:rPr>
        <w:t>and</w:t>
      </w:r>
      <w:r w:rsidRPr="00C46514">
        <w:rPr>
          <w:b/>
          <w:bCs/>
        </w:rPr>
        <w:t xml:space="preserve"> develop initiatives to promote greater representation of women in the public life of the country (Peru);</w:t>
      </w:r>
    </w:p>
    <w:p w14:paraId="7DF22857"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183</w:t>
      </w:r>
      <w:r w:rsidRPr="00C46514">
        <w:tab/>
      </w:r>
      <w:r w:rsidRPr="00C46514">
        <w:rPr>
          <w:b/>
          <w:bCs/>
        </w:rPr>
        <w:t>Continue to increase the level of representation of women in decision-making positions (Lithuania);</w:t>
      </w:r>
    </w:p>
    <w:p w14:paraId="4E0290AF" w14:textId="667A3ACF"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184</w:t>
      </w:r>
      <w:r w:rsidRPr="00C46514">
        <w:tab/>
      </w:r>
      <w:r w:rsidRPr="00C46514">
        <w:rPr>
          <w:b/>
          <w:bCs/>
        </w:rPr>
        <w:t>Strengthen measures to promote women in leadership positions in both the public and private sector</w:t>
      </w:r>
      <w:r w:rsidR="00420058">
        <w:rPr>
          <w:b/>
          <w:bCs/>
        </w:rPr>
        <w:t>s</w:t>
      </w:r>
      <w:r w:rsidRPr="00C46514">
        <w:rPr>
          <w:b/>
          <w:bCs/>
        </w:rPr>
        <w:t xml:space="preserve"> (Maldives);</w:t>
      </w:r>
    </w:p>
    <w:p w14:paraId="537565CF" w14:textId="5470E751"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185</w:t>
      </w:r>
      <w:r w:rsidRPr="00C46514">
        <w:tab/>
      </w:r>
      <w:r w:rsidRPr="00C46514">
        <w:rPr>
          <w:b/>
          <w:bCs/>
        </w:rPr>
        <w:t xml:space="preserve">Adopt measures aimed at improving levels of participation and political representation of women in the electoral lists, the </w:t>
      </w:r>
      <w:r w:rsidR="005958D3" w:rsidRPr="00C46514">
        <w:rPr>
          <w:b/>
          <w:bCs/>
        </w:rPr>
        <w:t xml:space="preserve">Chamber </w:t>
      </w:r>
      <w:r w:rsidRPr="00C46514">
        <w:rPr>
          <w:b/>
          <w:bCs/>
        </w:rPr>
        <w:t xml:space="preserve">of </w:t>
      </w:r>
      <w:r w:rsidR="005958D3" w:rsidRPr="00C46514">
        <w:rPr>
          <w:b/>
          <w:bCs/>
        </w:rPr>
        <w:t xml:space="preserve">Deputies </w:t>
      </w:r>
      <w:r w:rsidRPr="00C46514">
        <w:rPr>
          <w:b/>
          <w:bCs/>
        </w:rPr>
        <w:t>and the Council of State (Honduras);</w:t>
      </w:r>
    </w:p>
    <w:p w14:paraId="59CFA70A"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186</w:t>
      </w:r>
      <w:r w:rsidRPr="00C46514">
        <w:tab/>
      </w:r>
      <w:r w:rsidRPr="00C46514">
        <w:rPr>
          <w:b/>
          <w:bCs/>
        </w:rPr>
        <w:t>Intensify action to combat all forms of discrimination against women and girls belonging to minorities (Iceland);</w:t>
      </w:r>
    </w:p>
    <w:p w14:paraId="0E48199B"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187</w:t>
      </w:r>
      <w:r w:rsidRPr="00C46514">
        <w:tab/>
      </w:r>
      <w:r w:rsidRPr="00C46514">
        <w:rPr>
          <w:b/>
          <w:bCs/>
        </w:rPr>
        <w:t>Continue to contribute to the fight against sexual and gender-based violence (United Kingdom of Great Britain and Northern Ireland);</w:t>
      </w:r>
    </w:p>
    <w:p w14:paraId="7F0B0328"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188</w:t>
      </w:r>
      <w:r w:rsidRPr="00C46514">
        <w:tab/>
      </w:r>
      <w:r w:rsidRPr="00C46514">
        <w:rPr>
          <w:b/>
          <w:bCs/>
        </w:rPr>
        <w:t>Strengthen its fight against violence against women and support the collection of statistical data in this area (Canada);</w:t>
      </w:r>
    </w:p>
    <w:p w14:paraId="64850A0B" w14:textId="6F321689"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189</w:t>
      </w:r>
      <w:r w:rsidRPr="00C46514">
        <w:tab/>
      </w:r>
      <w:r w:rsidRPr="00C46514">
        <w:rPr>
          <w:b/>
          <w:bCs/>
        </w:rPr>
        <w:t>Strengthen policies for the elimination of gender</w:t>
      </w:r>
      <w:r w:rsidR="00510E3E">
        <w:rPr>
          <w:b/>
          <w:bCs/>
        </w:rPr>
        <w:t>-based</w:t>
      </w:r>
      <w:r w:rsidRPr="00C46514">
        <w:rPr>
          <w:b/>
          <w:bCs/>
        </w:rPr>
        <w:t xml:space="preserve"> violence, especially with regard to human, technical and financial resources assigned to reporting and </w:t>
      </w:r>
      <w:r w:rsidR="00510E3E">
        <w:rPr>
          <w:b/>
          <w:bCs/>
        </w:rPr>
        <w:t>care</w:t>
      </w:r>
      <w:r w:rsidR="00510E3E" w:rsidRPr="00C46514">
        <w:rPr>
          <w:b/>
          <w:bCs/>
        </w:rPr>
        <w:t xml:space="preserve"> </w:t>
      </w:r>
      <w:r w:rsidR="00510E3E">
        <w:rPr>
          <w:b/>
          <w:bCs/>
        </w:rPr>
        <w:t>for</w:t>
      </w:r>
      <w:r w:rsidRPr="00C46514">
        <w:rPr>
          <w:b/>
          <w:bCs/>
        </w:rPr>
        <w:t xml:space="preserve"> victims (Argentina);</w:t>
      </w:r>
    </w:p>
    <w:p w14:paraId="5EDF3338" w14:textId="6F976F1E"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190</w:t>
      </w:r>
      <w:r w:rsidRPr="00C46514">
        <w:tab/>
      </w:r>
      <w:r w:rsidRPr="00C46514">
        <w:rPr>
          <w:b/>
          <w:bCs/>
        </w:rPr>
        <w:t>Encourage the reporting of and improve the identification of cases of gender-based violence and domestic violence (Estonia);</w:t>
      </w:r>
    </w:p>
    <w:p w14:paraId="33BCC269"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191</w:t>
      </w:r>
      <w:r w:rsidRPr="00C46514">
        <w:tab/>
      </w:r>
      <w:r w:rsidRPr="00C46514">
        <w:rPr>
          <w:b/>
          <w:bCs/>
        </w:rPr>
        <w:t>Increase the number of shelters and allocate additional resources for survivors of gender-based violence and extend protections against domestic violence (Iceland);</w:t>
      </w:r>
    </w:p>
    <w:p w14:paraId="6B7B1287"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192</w:t>
      </w:r>
      <w:r w:rsidRPr="00C46514">
        <w:tab/>
      </w:r>
      <w:r w:rsidRPr="00C46514">
        <w:rPr>
          <w:b/>
          <w:bCs/>
        </w:rPr>
        <w:t>Ensure the human, technical and financial resources allocated to shelters for women and girls who are victims of gender-based violence (Montenegro);</w:t>
      </w:r>
    </w:p>
    <w:p w14:paraId="6B82C3D2"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193</w:t>
      </w:r>
      <w:r w:rsidRPr="00C46514">
        <w:tab/>
      </w:r>
      <w:r w:rsidRPr="00C46514">
        <w:rPr>
          <w:b/>
          <w:bCs/>
        </w:rPr>
        <w:t>Consider reinforcing the allocation of human, technical and financial resources to shelters for women and girls who are victims of gender-based violence (Peru);</w:t>
      </w:r>
    </w:p>
    <w:p w14:paraId="129F3605" w14:textId="419E298B"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194</w:t>
      </w:r>
      <w:r w:rsidRPr="00C46514">
        <w:tab/>
      </w:r>
      <w:r w:rsidRPr="00C46514">
        <w:rPr>
          <w:b/>
          <w:bCs/>
        </w:rPr>
        <w:t>Increase resources to support victims of gender-based violence (Samoa);</w:t>
      </w:r>
    </w:p>
    <w:p w14:paraId="00E8127F" w14:textId="09FC2114"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195</w:t>
      </w:r>
      <w:r w:rsidRPr="00C46514">
        <w:tab/>
      </w:r>
      <w:r w:rsidRPr="00C46514">
        <w:rPr>
          <w:b/>
          <w:bCs/>
        </w:rPr>
        <w:t>Redouble efforts to encourage victims to report gender-based violence by increasing the human</w:t>
      </w:r>
      <w:r w:rsidR="003D11CA">
        <w:rPr>
          <w:b/>
          <w:bCs/>
        </w:rPr>
        <w:t>,</w:t>
      </w:r>
      <w:r w:rsidRPr="00C46514">
        <w:rPr>
          <w:b/>
          <w:bCs/>
        </w:rPr>
        <w:t xml:space="preserve"> technical and financial resources allocated to accommodation for women and girls who were victims of gender-based violence (South Sudan);</w:t>
      </w:r>
    </w:p>
    <w:p w14:paraId="621A39D9" w14:textId="2097C5D3"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196</w:t>
      </w:r>
      <w:r w:rsidRPr="00C46514">
        <w:tab/>
      </w:r>
      <w:r w:rsidRPr="00C46514">
        <w:rPr>
          <w:b/>
          <w:bCs/>
        </w:rPr>
        <w:t xml:space="preserve">Endorse and encourage use of the </w:t>
      </w:r>
      <w:r w:rsidR="00ED605B" w:rsidRPr="00ED605B">
        <w:rPr>
          <w:b/>
          <w:bCs/>
        </w:rPr>
        <w:t xml:space="preserve">Global Code of Conduct for Gathering and Using Information about Systematic and Conflict-Related Sexual Violence </w:t>
      </w:r>
      <w:r w:rsidR="00ED605B">
        <w:rPr>
          <w:b/>
          <w:bCs/>
        </w:rPr>
        <w:t>(</w:t>
      </w:r>
      <w:r w:rsidRPr="00C46514">
        <w:rPr>
          <w:b/>
          <w:bCs/>
        </w:rPr>
        <w:t>Murad Code</w:t>
      </w:r>
      <w:r w:rsidR="00ED605B">
        <w:rPr>
          <w:b/>
          <w:bCs/>
        </w:rPr>
        <w:t>)</w:t>
      </w:r>
      <w:r w:rsidRPr="00C46514">
        <w:rPr>
          <w:b/>
          <w:bCs/>
        </w:rPr>
        <w:t xml:space="preserve"> (United Kingdom of Great Britain and Northern Ireland);</w:t>
      </w:r>
    </w:p>
    <w:p w14:paraId="232A1E04"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197</w:t>
      </w:r>
      <w:r w:rsidRPr="00C46514">
        <w:tab/>
      </w:r>
      <w:r w:rsidRPr="00C46514">
        <w:rPr>
          <w:b/>
          <w:bCs/>
        </w:rPr>
        <w:t>Criminalize sexual harassment and implement plans to establish a confidential and safe environment for reporting sexual harassment in the workplace (Costa Rica);</w:t>
      </w:r>
    </w:p>
    <w:p w14:paraId="21CE38C7"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lastRenderedPageBreak/>
        <w:t>135.</w:t>
      </w:r>
      <w:r w:rsidRPr="00C46514">
        <w:t>198</w:t>
      </w:r>
      <w:r w:rsidRPr="00C46514">
        <w:tab/>
      </w:r>
      <w:r w:rsidRPr="00C46514">
        <w:rPr>
          <w:b/>
          <w:bCs/>
        </w:rPr>
        <w:t>Accelerate the adoption of a national strategy on female genital mutilation and pursue outreach efforts to at-risk people (Burkina Faso);</w:t>
      </w:r>
    </w:p>
    <w:p w14:paraId="7F64DC0B"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199</w:t>
      </w:r>
      <w:r w:rsidRPr="00C46514">
        <w:tab/>
      </w:r>
      <w:r w:rsidRPr="00C46514">
        <w:rPr>
          <w:b/>
          <w:bCs/>
        </w:rPr>
        <w:t>Continue efforts to prevent and prosecute effectively those who are responsible for female genital mutilation (Chile);</w:t>
      </w:r>
    </w:p>
    <w:p w14:paraId="5B5A8336"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200</w:t>
      </w:r>
      <w:r w:rsidRPr="00C46514">
        <w:tab/>
      </w:r>
      <w:r w:rsidRPr="00C46514">
        <w:rPr>
          <w:b/>
          <w:bCs/>
        </w:rPr>
        <w:t>Continue to strengthen, in the implementation of the Istanbul Convention, its legislative framework concerning the protection of victims of domestic violence, in particular victims of foreign origin, and ensure that they are not subjected to excessive procedural obstacles (Switzerland);</w:t>
      </w:r>
    </w:p>
    <w:p w14:paraId="3A689A24" w14:textId="288DBB82"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201</w:t>
      </w:r>
      <w:r w:rsidRPr="00C46514">
        <w:tab/>
      </w:r>
      <w:r w:rsidRPr="00C46514">
        <w:rPr>
          <w:b/>
          <w:bCs/>
        </w:rPr>
        <w:t xml:space="preserve">Continue building upon the progress made with the ratification of the </w:t>
      </w:r>
      <w:r w:rsidR="00E43604" w:rsidRPr="00E43604">
        <w:rPr>
          <w:b/>
          <w:bCs/>
        </w:rPr>
        <w:t xml:space="preserve">Council of Europe </w:t>
      </w:r>
      <w:r w:rsidRPr="00C46514">
        <w:rPr>
          <w:b/>
          <w:bCs/>
        </w:rPr>
        <w:t xml:space="preserve">Convention on </w:t>
      </w:r>
      <w:r w:rsidR="00E43604" w:rsidRPr="00C46514">
        <w:rPr>
          <w:b/>
          <w:bCs/>
        </w:rPr>
        <w:t xml:space="preserve">Preventing </w:t>
      </w:r>
      <w:r w:rsidRPr="00C46514">
        <w:rPr>
          <w:b/>
          <w:bCs/>
        </w:rPr>
        <w:t xml:space="preserve">and </w:t>
      </w:r>
      <w:r w:rsidR="00E43604" w:rsidRPr="00C46514">
        <w:rPr>
          <w:b/>
          <w:bCs/>
        </w:rPr>
        <w:t xml:space="preserve">Combating </w:t>
      </w:r>
      <w:r w:rsidR="00B35C18" w:rsidRPr="00C46514">
        <w:rPr>
          <w:b/>
          <w:bCs/>
        </w:rPr>
        <w:t xml:space="preserve">Violence </w:t>
      </w:r>
      <w:r w:rsidRPr="00C46514">
        <w:rPr>
          <w:b/>
          <w:bCs/>
        </w:rPr>
        <w:t xml:space="preserve">against </w:t>
      </w:r>
      <w:r w:rsidR="00B35C18" w:rsidRPr="00C46514">
        <w:rPr>
          <w:b/>
          <w:bCs/>
        </w:rPr>
        <w:t xml:space="preserve">Women </w:t>
      </w:r>
      <w:r w:rsidRPr="00C46514">
        <w:rPr>
          <w:b/>
          <w:bCs/>
        </w:rPr>
        <w:t xml:space="preserve">and </w:t>
      </w:r>
      <w:r w:rsidR="00B35C18" w:rsidRPr="00C46514">
        <w:rPr>
          <w:b/>
          <w:bCs/>
        </w:rPr>
        <w:t>Domestic Viol</w:t>
      </w:r>
      <w:r w:rsidRPr="00C46514">
        <w:rPr>
          <w:b/>
          <w:bCs/>
        </w:rPr>
        <w:t xml:space="preserve">ence (Istanbul Convention) and with the implementation of </w:t>
      </w:r>
      <w:r w:rsidR="00B35C18">
        <w:rPr>
          <w:b/>
          <w:bCs/>
        </w:rPr>
        <w:t>the</w:t>
      </w:r>
      <w:r w:rsidRPr="00C46514">
        <w:rPr>
          <w:b/>
          <w:bCs/>
        </w:rPr>
        <w:t xml:space="preserve"> National Action Plan on Equality between Women and Men by focusing specifically on the well-being of girls with disabilities (Cabo Verde);</w:t>
      </w:r>
    </w:p>
    <w:p w14:paraId="59EE23A7"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202</w:t>
      </w:r>
      <w:r w:rsidRPr="00C46514">
        <w:tab/>
      </w:r>
      <w:r w:rsidRPr="00C46514">
        <w:rPr>
          <w:b/>
          <w:bCs/>
        </w:rPr>
        <w:t>Accelerate the adoption of a new legal framework intended to protect minors in the system of administration of justice for children (Switzerland);</w:t>
      </w:r>
    </w:p>
    <w:p w14:paraId="1FDAAFF0"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203</w:t>
      </w:r>
      <w:r w:rsidRPr="00C46514">
        <w:tab/>
      </w:r>
      <w:r w:rsidRPr="00C46514">
        <w:rPr>
          <w:b/>
          <w:bCs/>
        </w:rPr>
        <w:t>Intensify efforts to ensure that the juvenile justice system is in line with the provisions of the Convention on the Rights of the Child, and ensure that alternatives to detention are enshrined in law and implemented in practice (Uruguay);</w:t>
      </w:r>
    </w:p>
    <w:p w14:paraId="239C3DBD" w14:textId="0D723838"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204</w:t>
      </w:r>
      <w:r w:rsidRPr="00C46514">
        <w:tab/>
      </w:r>
      <w:r w:rsidRPr="00C46514">
        <w:rPr>
          <w:b/>
          <w:bCs/>
        </w:rPr>
        <w:t xml:space="preserve">Align the juvenile criminal justice system </w:t>
      </w:r>
      <w:r w:rsidR="00EB0030">
        <w:rPr>
          <w:b/>
          <w:bCs/>
        </w:rPr>
        <w:t>with</w:t>
      </w:r>
      <w:r w:rsidRPr="00C46514">
        <w:rPr>
          <w:b/>
          <w:bCs/>
        </w:rPr>
        <w:t xml:space="preserve"> the standards set by the Convention on the Rights of the Child, ensure the minimum age for </w:t>
      </w:r>
      <w:r w:rsidR="00EB0030">
        <w:rPr>
          <w:b/>
          <w:bCs/>
        </w:rPr>
        <w:t>sentences</w:t>
      </w:r>
      <w:r w:rsidRPr="00C46514">
        <w:rPr>
          <w:b/>
          <w:bCs/>
        </w:rPr>
        <w:t xml:space="preserve"> of deprivation of liberty</w:t>
      </w:r>
      <w:r w:rsidR="008D6777">
        <w:rPr>
          <w:b/>
          <w:bCs/>
        </w:rPr>
        <w:t>,</w:t>
      </w:r>
      <w:r w:rsidRPr="00C46514">
        <w:rPr>
          <w:b/>
          <w:bCs/>
        </w:rPr>
        <w:t xml:space="preserve"> </w:t>
      </w:r>
      <w:r w:rsidR="008D6777">
        <w:rPr>
          <w:b/>
          <w:bCs/>
        </w:rPr>
        <w:t xml:space="preserve">ensure </w:t>
      </w:r>
      <w:r w:rsidRPr="00C46514">
        <w:rPr>
          <w:b/>
          <w:bCs/>
        </w:rPr>
        <w:t xml:space="preserve">that children </w:t>
      </w:r>
      <w:r w:rsidR="008D6777">
        <w:rPr>
          <w:b/>
          <w:bCs/>
        </w:rPr>
        <w:t xml:space="preserve">cannot </w:t>
      </w:r>
      <w:r w:rsidRPr="00C46514">
        <w:rPr>
          <w:b/>
          <w:bCs/>
        </w:rPr>
        <w:t xml:space="preserve">be subjected to isolation </w:t>
      </w:r>
      <w:r w:rsidR="008D6777" w:rsidRPr="00C46514">
        <w:rPr>
          <w:b/>
          <w:bCs/>
        </w:rPr>
        <w:t xml:space="preserve">under </w:t>
      </w:r>
      <w:r w:rsidR="008D6777">
        <w:rPr>
          <w:b/>
          <w:bCs/>
        </w:rPr>
        <w:t xml:space="preserve">any </w:t>
      </w:r>
      <w:r w:rsidR="008D6777" w:rsidRPr="00C46514">
        <w:rPr>
          <w:b/>
          <w:bCs/>
        </w:rPr>
        <w:t xml:space="preserve">circumstances </w:t>
      </w:r>
      <w:r w:rsidRPr="00C46514">
        <w:rPr>
          <w:b/>
          <w:bCs/>
        </w:rPr>
        <w:t>and establish alternative mechanisms to reclusion and punishment (Costa Rica);</w:t>
      </w:r>
    </w:p>
    <w:p w14:paraId="3BF9544D"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205</w:t>
      </w:r>
      <w:r w:rsidRPr="00C46514">
        <w:tab/>
      </w:r>
      <w:r w:rsidRPr="00C46514">
        <w:rPr>
          <w:b/>
          <w:bCs/>
        </w:rPr>
        <w:t>Proceed with measures aimed at ensuring better protection of minors deprived of their liberty (Georgia);</w:t>
      </w:r>
    </w:p>
    <w:p w14:paraId="6723E33D"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206</w:t>
      </w:r>
      <w:r w:rsidRPr="00C46514">
        <w:tab/>
      </w:r>
      <w:r w:rsidRPr="00C46514">
        <w:rPr>
          <w:b/>
          <w:bCs/>
        </w:rPr>
        <w:t>Continue efforts to improve conditions in prisons, especially for minors and other vulnerable groups (Germany);</w:t>
      </w:r>
    </w:p>
    <w:p w14:paraId="66D1901F"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207</w:t>
      </w:r>
      <w:r w:rsidRPr="00C46514">
        <w:tab/>
      </w:r>
      <w:r w:rsidRPr="00C46514">
        <w:rPr>
          <w:b/>
          <w:bCs/>
        </w:rPr>
        <w:t>Accelerate the process of adopting the necessary legislative measures to safeguard minors in the juvenile justice system (Maldives);</w:t>
      </w:r>
    </w:p>
    <w:p w14:paraId="1092E3DC"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208</w:t>
      </w:r>
      <w:r w:rsidRPr="00C46514">
        <w:tab/>
      </w:r>
      <w:r w:rsidRPr="00C46514">
        <w:rPr>
          <w:b/>
          <w:bCs/>
        </w:rPr>
        <w:t>Accelerate efforts to reform the youth protection system (Mongolia);</w:t>
      </w:r>
    </w:p>
    <w:p w14:paraId="6E3C264B"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209</w:t>
      </w:r>
      <w:r w:rsidRPr="00C46514">
        <w:tab/>
      </w:r>
      <w:r w:rsidRPr="00C46514">
        <w:rPr>
          <w:b/>
          <w:bCs/>
        </w:rPr>
        <w:t>Further implement the recommendations on protection of children deprived of liberty and ensure that the laws and policies do not permit children to be put in prison (Thailand);</w:t>
      </w:r>
    </w:p>
    <w:p w14:paraId="1495EE01"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210</w:t>
      </w:r>
      <w:r w:rsidRPr="00C46514">
        <w:tab/>
      </w:r>
      <w:r w:rsidRPr="00C46514">
        <w:rPr>
          <w:b/>
          <w:bCs/>
        </w:rPr>
        <w:t>Expressly prohibit the detention of children in adult prisons and apply alternative custody measures (Ireland);</w:t>
      </w:r>
    </w:p>
    <w:p w14:paraId="56D85F6C" w14:textId="3C6B26CA"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211</w:t>
      </w:r>
      <w:r w:rsidRPr="00C46514">
        <w:tab/>
      </w:r>
      <w:r w:rsidRPr="00C46514">
        <w:rPr>
          <w:b/>
          <w:bCs/>
        </w:rPr>
        <w:t>Consider the possibility of establishing dedicated penitentiary facilities for minors in order to reduce the number of minors placed in the same detention centres as adults (Kingdom of the</w:t>
      </w:r>
      <w:r w:rsidR="00D200D2" w:rsidRPr="00D200D2">
        <w:rPr>
          <w:b/>
          <w:bCs/>
        </w:rPr>
        <w:t xml:space="preserve"> </w:t>
      </w:r>
      <w:r w:rsidR="00D200D2" w:rsidRPr="00C46514">
        <w:rPr>
          <w:b/>
          <w:bCs/>
        </w:rPr>
        <w:t>Netherlands</w:t>
      </w:r>
      <w:r w:rsidRPr="00C46514">
        <w:rPr>
          <w:b/>
          <w:bCs/>
        </w:rPr>
        <w:t>);</w:t>
      </w:r>
    </w:p>
    <w:p w14:paraId="45D1A1E1"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212</w:t>
      </w:r>
      <w:r w:rsidRPr="00C46514">
        <w:tab/>
      </w:r>
      <w:r w:rsidRPr="00C46514">
        <w:rPr>
          <w:b/>
          <w:bCs/>
        </w:rPr>
        <w:t>Establish a minimum age for deprivation of liberty of children (Montenegro);</w:t>
      </w:r>
    </w:p>
    <w:p w14:paraId="163C00F1" w14:textId="466E6B08"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213</w:t>
      </w:r>
      <w:r w:rsidRPr="00C46514">
        <w:tab/>
      </w:r>
      <w:r w:rsidRPr="00C46514">
        <w:rPr>
          <w:b/>
          <w:bCs/>
        </w:rPr>
        <w:t xml:space="preserve">Amend </w:t>
      </w:r>
      <w:r w:rsidR="00042EC6">
        <w:rPr>
          <w:b/>
          <w:bCs/>
        </w:rPr>
        <w:t xml:space="preserve">the legislative </w:t>
      </w:r>
      <w:r w:rsidRPr="00C46514">
        <w:rPr>
          <w:b/>
          <w:bCs/>
        </w:rPr>
        <w:t xml:space="preserve">provisions regarding to the use of administrative detention </w:t>
      </w:r>
      <w:r w:rsidR="0031342A">
        <w:rPr>
          <w:b/>
          <w:bCs/>
        </w:rPr>
        <w:t>for</w:t>
      </w:r>
      <w:r w:rsidRPr="00C46514">
        <w:rPr>
          <w:b/>
          <w:bCs/>
        </w:rPr>
        <w:t xml:space="preserve"> children, regardless of their legal status (Morocco);</w:t>
      </w:r>
    </w:p>
    <w:p w14:paraId="16FCECFA" w14:textId="5A1466CA"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214</w:t>
      </w:r>
      <w:r w:rsidRPr="00C46514">
        <w:tab/>
      </w:r>
      <w:r w:rsidRPr="00C46514">
        <w:rPr>
          <w:b/>
          <w:bCs/>
        </w:rPr>
        <w:t>Amend legislation to end administrative detention of children, regardless of their legal status (Bahrain);</w:t>
      </w:r>
    </w:p>
    <w:p w14:paraId="001BFAFB" w14:textId="2E0735AD" w:rsidR="00844B4C" w:rsidRPr="00C46514" w:rsidRDefault="00844B4C" w:rsidP="00844B4C">
      <w:pPr>
        <w:tabs>
          <w:tab w:val="left" w:pos="567"/>
          <w:tab w:val="left" w:pos="1418"/>
          <w:tab w:val="left" w:pos="2552"/>
          <w:tab w:val="left" w:pos="8505"/>
        </w:tabs>
        <w:suppressAutoHyphens w:val="0"/>
        <w:spacing w:after="160"/>
        <w:ind w:left="1701" w:right="1134"/>
        <w:jc w:val="both"/>
      </w:pPr>
      <w:r>
        <w:lastRenderedPageBreak/>
        <w:t>135.</w:t>
      </w:r>
      <w:r w:rsidRPr="00C46514">
        <w:t>215</w:t>
      </w:r>
      <w:r w:rsidRPr="00C46514">
        <w:tab/>
      </w:r>
      <w:r w:rsidRPr="00C46514">
        <w:rPr>
          <w:b/>
          <w:bCs/>
        </w:rPr>
        <w:t xml:space="preserve">Continue efforts to </w:t>
      </w:r>
      <w:r w:rsidR="0031342A">
        <w:rPr>
          <w:b/>
          <w:bCs/>
        </w:rPr>
        <w:t>improve</w:t>
      </w:r>
      <w:r w:rsidRPr="00C46514">
        <w:rPr>
          <w:b/>
          <w:bCs/>
        </w:rPr>
        <w:t xml:space="preserve"> detention conditions for minors, in line with the recommendations of the </w:t>
      </w:r>
      <w:r w:rsidR="004C53B1" w:rsidRPr="004C53B1">
        <w:rPr>
          <w:b/>
          <w:bCs/>
        </w:rPr>
        <w:t>Office of the United Nations High Commissioner for Refugees</w:t>
      </w:r>
      <w:r w:rsidRPr="00C46514">
        <w:rPr>
          <w:b/>
          <w:bCs/>
        </w:rPr>
        <w:t xml:space="preserve"> (Cyprus);</w:t>
      </w:r>
    </w:p>
    <w:p w14:paraId="4C781F96"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216</w:t>
      </w:r>
      <w:r w:rsidRPr="00C46514">
        <w:tab/>
      </w:r>
      <w:r w:rsidRPr="00C46514">
        <w:rPr>
          <w:b/>
          <w:bCs/>
        </w:rPr>
        <w:t>Strengthen the protection of children’s rights in the context of immigration, with a view to ending the use of detention of migrant children and intensifying efforts to reduce child poverty (Brazil);</w:t>
      </w:r>
    </w:p>
    <w:p w14:paraId="3760A45F" w14:textId="65A30A88"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217</w:t>
      </w:r>
      <w:r w:rsidRPr="00C46514">
        <w:tab/>
      </w:r>
      <w:r w:rsidRPr="00C46514">
        <w:rPr>
          <w:b/>
          <w:bCs/>
        </w:rPr>
        <w:t xml:space="preserve">Adopt an explicit prohibition of all forms of corporal punishment </w:t>
      </w:r>
      <w:r w:rsidR="004C53B1">
        <w:rPr>
          <w:b/>
          <w:bCs/>
        </w:rPr>
        <w:t>of</w:t>
      </w:r>
      <w:r w:rsidR="004C53B1" w:rsidRPr="00C46514">
        <w:rPr>
          <w:b/>
          <w:bCs/>
        </w:rPr>
        <w:t xml:space="preserve"> </w:t>
      </w:r>
      <w:r w:rsidRPr="00C46514">
        <w:rPr>
          <w:b/>
          <w:bCs/>
        </w:rPr>
        <w:t>children in law, in all settings and abolish in its legislation the possibility of light forms of violence against children (Liechtenstein);</w:t>
      </w:r>
    </w:p>
    <w:p w14:paraId="118EA170" w14:textId="3AD7F7B2"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218</w:t>
      </w:r>
      <w:r w:rsidRPr="00C46514">
        <w:tab/>
      </w:r>
      <w:r w:rsidRPr="00147274">
        <w:rPr>
          <w:b/>
          <w:bCs/>
        </w:rPr>
        <w:t>Pr</w:t>
      </w:r>
      <w:r w:rsidR="00F6623D" w:rsidRPr="00147274">
        <w:rPr>
          <w:b/>
          <w:bCs/>
        </w:rPr>
        <w:t>e</w:t>
      </w:r>
      <w:r w:rsidRPr="00147274">
        <w:rPr>
          <w:b/>
          <w:bCs/>
        </w:rPr>
        <w:t>scribe in law the prohibition of all forms of corporal punishment, including for children (Cyprus);</w:t>
      </w:r>
    </w:p>
    <w:p w14:paraId="27D3FFC2"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219</w:t>
      </w:r>
      <w:r w:rsidRPr="00C46514">
        <w:tab/>
      </w:r>
      <w:r w:rsidRPr="00C46514">
        <w:rPr>
          <w:b/>
          <w:bCs/>
        </w:rPr>
        <w:t>Establish a national mechanism and procedures to detect cases of children at risk, especially among children in vulnerable situations (Algeria);</w:t>
      </w:r>
    </w:p>
    <w:p w14:paraId="0B07868D"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220</w:t>
      </w:r>
      <w:r w:rsidRPr="00C46514">
        <w:tab/>
      </w:r>
      <w:r w:rsidRPr="00C46514">
        <w:rPr>
          <w:b/>
          <w:bCs/>
        </w:rPr>
        <w:t>Take all necessary measures to curb uniform resource locators (URLs) containing child sexual abuse-related materials in the country (Slovenia);</w:t>
      </w:r>
    </w:p>
    <w:p w14:paraId="3AC1973B"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221</w:t>
      </w:r>
      <w:r w:rsidRPr="00C46514">
        <w:tab/>
      </w:r>
      <w:r w:rsidRPr="00C46514">
        <w:rPr>
          <w:b/>
          <w:bCs/>
        </w:rPr>
        <w:t>Strengthen measures to combat sexual exploitation and abuse of children, especially via the Internet (Tunisia);</w:t>
      </w:r>
    </w:p>
    <w:p w14:paraId="2FD37B44" w14:textId="785CF2B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222</w:t>
      </w:r>
      <w:r w:rsidRPr="00C46514">
        <w:tab/>
      </w:r>
      <w:r w:rsidRPr="00C46514">
        <w:rPr>
          <w:b/>
          <w:bCs/>
        </w:rPr>
        <w:t>Urgently take robust measures to combat online sexual exploitation and abuse of children</w:t>
      </w:r>
      <w:r w:rsidR="00BD3341">
        <w:rPr>
          <w:b/>
          <w:bCs/>
        </w:rPr>
        <w:t>,</w:t>
      </w:r>
      <w:r w:rsidRPr="00C46514">
        <w:rPr>
          <w:b/>
          <w:bCs/>
        </w:rPr>
        <w:t xml:space="preserve"> including by cracking down on child sexual abuse-related URLs hosted in Luxembourg (Philippines);</w:t>
      </w:r>
    </w:p>
    <w:p w14:paraId="5F2CA875"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223</w:t>
      </w:r>
      <w:r w:rsidRPr="00C46514">
        <w:tab/>
      </w:r>
      <w:r w:rsidRPr="00C46514">
        <w:rPr>
          <w:b/>
          <w:bCs/>
        </w:rPr>
        <w:t>Put in practice the regulatory actions carried out within the country to guarantee the protection of children born out of wedlock (Cuba);</w:t>
      </w:r>
    </w:p>
    <w:p w14:paraId="4F4778A7" w14:textId="0A463DE9"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224</w:t>
      </w:r>
      <w:r w:rsidRPr="00C46514">
        <w:tab/>
      </w:r>
      <w:r w:rsidRPr="00C46514">
        <w:rPr>
          <w:b/>
          <w:bCs/>
        </w:rPr>
        <w:t xml:space="preserve">Include information on the situation of older persons in the next </w:t>
      </w:r>
      <w:r w:rsidR="00BD3341">
        <w:rPr>
          <w:b/>
          <w:bCs/>
        </w:rPr>
        <w:t xml:space="preserve">universal periodic review </w:t>
      </w:r>
      <w:r w:rsidRPr="00C46514">
        <w:rPr>
          <w:b/>
          <w:bCs/>
        </w:rPr>
        <w:t>report (Slovenia);</w:t>
      </w:r>
    </w:p>
    <w:p w14:paraId="03EC8AF1"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225</w:t>
      </w:r>
      <w:r w:rsidRPr="00C46514">
        <w:tab/>
      </w:r>
      <w:r w:rsidRPr="00C46514">
        <w:rPr>
          <w:b/>
          <w:bCs/>
        </w:rPr>
        <w:t>Promote the inclusion of persons with disabilities in the labour market (Canada);</w:t>
      </w:r>
    </w:p>
    <w:p w14:paraId="249B0516"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226</w:t>
      </w:r>
      <w:r w:rsidRPr="00C46514">
        <w:tab/>
      </w:r>
      <w:r w:rsidRPr="00C46514">
        <w:rPr>
          <w:b/>
          <w:bCs/>
        </w:rPr>
        <w:t>Continue its efforts to support broader participation of persons with disabilities in the public and private sectors (Georgia);</w:t>
      </w:r>
    </w:p>
    <w:p w14:paraId="6A1EE60C" w14:textId="788B0A21"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227</w:t>
      </w:r>
      <w:r w:rsidRPr="00C46514">
        <w:tab/>
      </w:r>
      <w:r w:rsidRPr="00C46514">
        <w:rPr>
          <w:b/>
          <w:bCs/>
        </w:rPr>
        <w:t xml:space="preserve">Further develop policies to ensure the full enjoyment of </w:t>
      </w:r>
      <w:r w:rsidR="00797296">
        <w:rPr>
          <w:b/>
          <w:bCs/>
        </w:rPr>
        <w:t xml:space="preserve">the </w:t>
      </w:r>
      <w:r w:rsidRPr="00C46514">
        <w:rPr>
          <w:b/>
          <w:bCs/>
        </w:rPr>
        <w:t>rights of persons with disabilities, particularly in terms of inclusive education and accessibility (Israel);</w:t>
      </w:r>
    </w:p>
    <w:p w14:paraId="3E6C3805"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228</w:t>
      </w:r>
      <w:r w:rsidRPr="00C46514">
        <w:tab/>
      </w:r>
      <w:r w:rsidRPr="00C46514">
        <w:rPr>
          <w:b/>
          <w:bCs/>
        </w:rPr>
        <w:t>Ensure persons with disabilities can access education, employment, health services, public spaces, and transportation on an equal basis with others so that they are truly included in all spheres of life (United States of America);</w:t>
      </w:r>
    </w:p>
    <w:p w14:paraId="58ADF39A" w14:textId="7842BFA5"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229</w:t>
      </w:r>
      <w:r w:rsidRPr="00C46514">
        <w:tab/>
      </w:r>
      <w:r w:rsidRPr="00C46514">
        <w:rPr>
          <w:b/>
          <w:bCs/>
        </w:rPr>
        <w:t xml:space="preserve">Adopt a human rights-based approach to disability and effectively implement the law on accessibility for all to places open to the public, public roads and collective housing </w:t>
      </w:r>
      <w:r w:rsidR="005E06A0">
        <w:rPr>
          <w:b/>
          <w:bCs/>
        </w:rPr>
        <w:t xml:space="preserve">and </w:t>
      </w:r>
      <w:r w:rsidRPr="00C46514">
        <w:rPr>
          <w:b/>
          <w:bCs/>
        </w:rPr>
        <w:t>buildings (Spain);</w:t>
      </w:r>
    </w:p>
    <w:p w14:paraId="24674858" w14:textId="43C1C9BE"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230</w:t>
      </w:r>
      <w:r w:rsidRPr="00C46514">
        <w:tab/>
      </w:r>
      <w:r w:rsidRPr="00C46514">
        <w:rPr>
          <w:b/>
          <w:bCs/>
        </w:rPr>
        <w:t xml:space="preserve">Continue implementation of the </w:t>
      </w:r>
      <w:r w:rsidR="002B3C71" w:rsidRPr="00C46514">
        <w:rPr>
          <w:b/>
          <w:bCs/>
        </w:rPr>
        <w:t>five</w:t>
      </w:r>
      <w:r w:rsidRPr="00C46514">
        <w:rPr>
          <w:b/>
          <w:bCs/>
        </w:rPr>
        <w:t>-year National Action Plan on the Implementation of the Convention on the Rights of Persons with Disabilities and finali</w:t>
      </w:r>
      <w:r w:rsidR="00434427">
        <w:rPr>
          <w:b/>
          <w:bCs/>
        </w:rPr>
        <w:t>z</w:t>
      </w:r>
      <w:r w:rsidRPr="00C46514">
        <w:rPr>
          <w:b/>
          <w:bCs/>
        </w:rPr>
        <w:t xml:space="preserve">e the draft for the next </w:t>
      </w:r>
      <w:r w:rsidR="00434427" w:rsidRPr="00C46514">
        <w:rPr>
          <w:b/>
          <w:bCs/>
        </w:rPr>
        <w:t xml:space="preserve">national action plan </w:t>
      </w:r>
      <w:r w:rsidRPr="00C46514">
        <w:rPr>
          <w:b/>
          <w:bCs/>
        </w:rPr>
        <w:t>(United Republic of Tanzania);</w:t>
      </w:r>
    </w:p>
    <w:p w14:paraId="294F12F0"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231</w:t>
      </w:r>
      <w:r w:rsidRPr="00C46514">
        <w:tab/>
      </w:r>
      <w:r w:rsidRPr="00C46514">
        <w:rPr>
          <w:b/>
          <w:bCs/>
        </w:rPr>
        <w:t>Continue implementing its National Action Plan on the rights of persons with disabilities 2019–2024 (Lao People’s Democratic Republic);</w:t>
      </w:r>
    </w:p>
    <w:p w14:paraId="59965927" w14:textId="57BD4163"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232</w:t>
      </w:r>
      <w:r w:rsidRPr="00C46514">
        <w:tab/>
      </w:r>
      <w:r w:rsidRPr="00C46514">
        <w:rPr>
          <w:b/>
          <w:bCs/>
        </w:rPr>
        <w:t>Carry out legal and policy measures to further implement the national action plan on equality between women and men and the national action plan on the implementation on the Convention on the Rights of Pe</w:t>
      </w:r>
      <w:r w:rsidR="00786408">
        <w:rPr>
          <w:b/>
          <w:bCs/>
        </w:rPr>
        <w:t>rsons</w:t>
      </w:r>
      <w:r w:rsidRPr="00C46514">
        <w:rPr>
          <w:b/>
          <w:bCs/>
        </w:rPr>
        <w:t xml:space="preserve"> with Disabilities for the period 2019–2024 (Mongolia);</w:t>
      </w:r>
    </w:p>
    <w:p w14:paraId="77E71072"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lastRenderedPageBreak/>
        <w:t>135.</w:t>
      </w:r>
      <w:r w:rsidRPr="00C46514">
        <w:t>233</w:t>
      </w:r>
      <w:r w:rsidRPr="00C46514">
        <w:tab/>
      </w:r>
      <w:r w:rsidRPr="00C46514">
        <w:rPr>
          <w:b/>
          <w:bCs/>
        </w:rPr>
        <w:t>Adopt a human rights-based approach to disability and develop an inclusive strategy for children with disabilities, especially girls (Bahrain);</w:t>
      </w:r>
    </w:p>
    <w:p w14:paraId="766ED91A"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234</w:t>
      </w:r>
      <w:r w:rsidRPr="00C46514">
        <w:tab/>
      </w:r>
      <w:r w:rsidRPr="00C46514">
        <w:rPr>
          <w:b/>
          <w:bCs/>
        </w:rPr>
        <w:t>Continue progress made in the promotion and protection the rights of children, women and persons with disabilities (Cameroon);</w:t>
      </w:r>
    </w:p>
    <w:p w14:paraId="158BA5AC"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235</w:t>
      </w:r>
      <w:r w:rsidRPr="00C46514">
        <w:tab/>
      </w:r>
      <w:r w:rsidRPr="00C46514">
        <w:rPr>
          <w:b/>
          <w:bCs/>
        </w:rPr>
        <w:t>Enhance efforts to ensure inclusive education for children with disabilities and raise public awareness about the needs of persons with disabilities (Lithuania);</w:t>
      </w:r>
    </w:p>
    <w:p w14:paraId="295F6844" w14:textId="12824E4E"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236</w:t>
      </w:r>
      <w:r w:rsidRPr="00C46514">
        <w:tab/>
      </w:r>
      <w:r w:rsidRPr="00C46514">
        <w:rPr>
          <w:b/>
          <w:bCs/>
        </w:rPr>
        <w:t xml:space="preserve">Ensure that </w:t>
      </w:r>
      <w:r w:rsidR="00E07DD4" w:rsidRPr="00E07DD4">
        <w:rPr>
          <w:b/>
          <w:bCs/>
        </w:rPr>
        <w:t>lesbian, gay, bisexual, transgender and intersex</w:t>
      </w:r>
      <w:r w:rsidRPr="00C46514">
        <w:rPr>
          <w:b/>
          <w:bCs/>
        </w:rPr>
        <w:t xml:space="preserve"> individuals are protected from bullying and discrimination in the educational system and online (Israel);</w:t>
      </w:r>
    </w:p>
    <w:p w14:paraId="4C2FB5B2"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237</w:t>
      </w:r>
      <w:r w:rsidRPr="00C46514">
        <w:tab/>
      </w:r>
      <w:r w:rsidRPr="00C46514">
        <w:rPr>
          <w:b/>
          <w:bCs/>
        </w:rPr>
        <w:t>Continue intensifying affirmative action measures for the recognition of intersex persons according to their personal autonomy and human dignity (Argentina);</w:t>
      </w:r>
    </w:p>
    <w:p w14:paraId="5D5A41F5"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238</w:t>
      </w:r>
      <w:r w:rsidRPr="00C46514">
        <w:tab/>
      </w:r>
      <w:r w:rsidRPr="00C46514">
        <w:rPr>
          <w:b/>
          <w:bCs/>
        </w:rPr>
        <w:t>Consider enacting legislation banning conversion therapy targeting LGBTIQ+ persons (Malta);</w:t>
      </w:r>
    </w:p>
    <w:p w14:paraId="6AA13B1A"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239</w:t>
      </w:r>
      <w:r w:rsidRPr="00C46514">
        <w:tab/>
      </w:r>
      <w:r w:rsidRPr="00C46514">
        <w:rPr>
          <w:b/>
          <w:bCs/>
        </w:rPr>
        <w:t>Advance efforts to prohibit sex reassignment surgery of intersex persons without their consent (Chile);</w:t>
      </w:r>
    </w:p>
    <w:p w14:paraId="46655240" w14:textId="0209366F"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240</w:t>
      </w:r>
      <w:r w:rsidRPr="00C46514">
        <w:tab/>
      </w:r>
      <w:r w:rsidRPr="00C46514">
        <w:rPr>
          <w:b/>
          <w:bCs/>
        </w:rPr>
        <w:t>Strengthen the right to self-identification of intersex people and others by facilitating the possibility to change one’s legal gender (Kingdom of the</w:t>
      </w:r>
      <w:r w:rsidR="00D200D2" w:rsidRPr="00D200D2">
        <w:rPr>
          <w:b/>
          <w:bCs/>
        </w:rPr>
        <w:t xml:space="preserve"> </w:t>
      </w:r>
      <w:r w:rsidR="00D200D2" w:rsidRPr="00C46514">
        <w:rPr>
          <w:b/>
          <w:bCs/>
        </w:rPr>
        <w:t>Netherlands</w:t>
      </w:r>
      <w:r w:rsidRPr="00C46514">
        <w:rPr>
          <w:b/>
          <w:bCs/>
        </w:rPr>
        <w:t>);</w:t>
      </w:r>
    </w:p>
    <w:p w14:paraId="38113A1E"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241</w:t>
      </w:r>
      <w:r w:rsidRPr="00C46514">
        <w:tab/>
      </w:r>
      <w:r w:rsidRPr="00C46514">
        <w:rPr>
          <w:b/>
          <w:bCs/>
        </w:rPr>
        <w:t>Respect intersex children’s right to self-determination, ban immediately unnecessary surgeries and provide reparations for medical abuse (Iceland);</w:t>
      </w:r>
    </w:p>
    <w:p w14:paraId="07EF54B6"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bookmarkStart w:id="19" w:name="_Hlk134386184"/>
      <w:r>
        <w:t>135.</w:t>
      </w:r>
      <w:r w:rsidRPr="00C46514">
        <w:t>242</w:t>
      </w:r>
      <w:r w:rsidRPr="00C46514">
        <w:tab/>
      </w:r>
      <w:r w:rsidRPr="00C46514">
        <w:rPr>
          <w:b/>
          <w:bCs/>
        </w:rPr>
        <w:t>Investigate the involvement of migrant workers and member</w:t>
      </w:r>
      <w:r>
        <w:rPr>
          <w:b/>
          <w:bCs/>
        </w:rPr>
        <w:t>s</w:t>
      </w:r>
      <w:r w:rsidRPr="00C46514">
        <w:rPr>
          <w:b/>
          <w:bCs/>
        </w:rPr>
        <w:t xml:space="preserve"> of their families in forced labour in a number of labour sectors </w:t>
      </w:r>
      <w:bookmarkEnd w:id="19"/>
      <w:r w:rsidRPr="00C46514">
        <w:rPr>
          <w:b/>
          <w:bCs/>
        </w:rPr>
        <w:t>(Syrian Arab Republic);</w:t>
      </w:r>
    </w:p>
    <w:p w14:paraId="03918C5C" w14:textId="7EECB842"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243</w:t>
      </w:r>
      <w:r w:rsidRPr="00C46514">
        <w:tab/>
      </w:r>
      <w:r w:rsidRPr="00C46514">
        <w:rPr>
          <w:b/>
          <w:bCs/>
        </w:rPr>
        <w:t>Take special measures to facilitate access to the labour market for migrants (Islamic Republic of</w:t>
      </w:r>
      <w:r w:rsidR="00386FCF" w:rsidRPr="00386FCF">
        <w:rPr>
          <w:b/>
          <w:bCs/>
        </w:rPr>
        <w:t xml:space="preserve"> </w:t>
      </w:r>
      <w:r w:rsidR="00386FCF" w:rsidRPr="00C46514">
        <w:rPr>
          <w:b/>
          <w:bCs/>
        </w:rPr>
        <w:t>Iran</w:t>
      </w:r>
      <w:r w:rsidRPr="00C46514">
        <w:rPr>
          <w:b/>
          <w:bCs/>
        </w:rPr>
        <w:t>);</w:t>
      </w:r>
    </w:p>
    <w:p w14:paraId="01C2486B" w14:textId="5A65A8D9"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244</w:t>
      </w:r>
      <w:r w:rsidRPr="00C46514">
        <w:tab/>
      </w:r>
      <w:r w:rsidRPr="00C46514">
        <w:rPr>
          <w:b/>
          <w:bCs/>
        </w:rPr>
        <w:t>Strengthen efforts to protect the economic, social and cultural rights of migrants and refugees, especially the rights of children from vulnerable groups (Pakistan);</w:t>
      </w:r>
    </w:p>
    <w:p w14:paraId="1560DDAE" w14:textId="15016B13"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245</w:t>
      </w:r>
      <w:r w:rsidRPr="00C46514">
        <w:tab/>
      </w:r>
      <w:r w:rsidRPr="00C46514">
        <w:rPr>
          <w:b/>
          <w:bCs/>
        </w:rPr>
        <w:t>Protect the rights of migrants, refugees and asylum</w:t>
      </w:r>
      <w:r w:rsidR="003D6627">
        <w:rPr>
          <w:b/>
          <w:bCs/>
        </w:rPr>
        <w:t>-</w:t>
      </w:r>
      <w:r w:rsidRPr="00C46514">
        <w:rPr>
          <w:b/>
          <w:bCs/>
        </w:rPr>
        <w:t>seekers</w:t>
      </w:r>
      <w:r w:rsidR="003D6627">
        <w:rPr>
          <w:b/>
          <w:bCs/>
        </w:rPr>
        <w:t>,</w:t>
      </w:r>
      <w:r w:rsidRPr="00C46514">
        <w:rPr>
          <w:b/>
          <w:bCs/>
        </w:rPr>
        <w:t xml:space="preserve"> including in the identification and reception process (Indonesia);</w:t>
      </w:r>
    </w:p>
    <w:p w14:paraId="40252784" w14:textId="72756E13"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246</w:t>
      </w:r>
      <w:r w:rsidRPr="00C46514">
        <w:tab/>
      </w:r>
      <w:r w:rsidRPr="00C46514">
        <w:rPr>
          <w:b/>
          <w:bCs/>
        </w:rPr>
        <w:t xml:space="preserve">Continue to take steps in the promotion and protection of </w:t>
      </w:r>
      <w:r w:rsidR="009D42DB">
        <w:rPr>
          <w:b/>
          <w:bCs/>
        </w:rPr>
        <w:t xml:space="preserve">the </w:t>
      </w:r>
      <w:r w:rsidRPr="00C46514">
        <w:rPr>
          <w:b/>
          <w:bCs/>
        </w:rPr>
        <w:t>rights of migrants, asylum</w:t>
      </w:r>
      <w:r w:rsidR="003D6627">
        <w:rPr>
          <w:b/>
          <w:bCs/>
        </w:rPr>
        <w:t>-</w:t>
      </w:r>
      <w:r w:rsidRPr="00C46514">
        <w:rPr>
          <w:b/>
          <w:bCs/>
        </w:rPr>
        <w:t>seekers and refugees (Malawi);</w:t>
      </w:r>
    </w:p>
    <w:p w14:paraId="6C69D27C"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247</w:t>
      </w:r>
      <w:r w:rsidRPr="00C46514">
        <w:tab/>
      </w:r>
      <w:r w:rsidRPr="00C46514">
        <w:rPr>
          <w:b/>
          <w:bCs/>
        </w:rPr>
        <w:t>Promote further the rights of asylum-seekers, refugees, unaccompanied children and migrants (Tunisia);</w:t>
      </w:r>
    </w:p>
    <w:p w14:paraId="32BCCF97"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248</w:t>
      </w:r>
      <w:r w:rsidRPr="00C46514">
        <w:tab/>
      </w:r>
      <w:r w:rsidRPr="00C46514">
        <w:rPr>
          <w:b/>
          <w:bCs/>
        </w:rPr>
        <w:t>Continue efforts to improve reception conditions for asylum-seekers (Iraq);</w:t>
      </w:r>
    </w:p>
    <w:p w14:paraId="1074A71B" w14:textId="1E0CB542"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249</w:t>
      </w:r>
      <w:r w:rsidRPr="00C46514">
        <w:tab/>
      </w:r>
      <w:r w:rsidRPr="00C46514">
        <w:rPr>
          <w:b/>
          <w:bCs/>
        </w:rPr>
        <w:t>Ensure equal treatment of all refugees and asylum</w:t>
      </w:r>
      <w:r w:rsidR="003D6627">
        <w:rPr>
          <w:b/>
          <w:bCs/>
        </w:rPr>
        <w:t>-</w:t>
      </w:r>
      <w:r w:rsidRPr="00C46514">
        <w:rPr>
          <w:b/>
          <w:bCs/>
        </w:rPr>
        <w:t>seekers with regard to the granting of temporary protection status and permissions to access the labour market (Türkiye);</w:t>
      </w:r>
    </w:p>
    <w:p w14:paraId="663B62B7"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250</w:t>
      </w:r>
      <w:r w:rsidRPr="00C46514">
        <w:tab/>
      </w:r>
      <w:r w:rsidRPr="00C46514">
        <w:rPr>
          <w:b/>
          <w:bCs/>
        </w:rPr>
        <w:t>Adapt its asylum policy to ensure equal treatment in the direct reception of persons seeking international protection, regardless of whether they are beneficiaries of international protection or registered under temporary protection status (Canada);</w:t>
      </w:r>
    </w:p>
    <w:p w14:paraId="0F46F142" w14:textId="68925D3F" w:rsidR="00844B4C" w:rsidRPr="00C46514" w:rsidRDefault="00844B4C" w:rsidP="00844B4C">
      <w:pPr>
        <w:tabs>
          <w:tab w:val="left" w:pos="567"/>
          <w:tab w:val="left" w:pos="1418"/>
          <w:tab w:val="left" w:pos="2552"/>
          <w:tab w:val="left" w:pos="8505"/>
        </w:tabs>
        <w:suppressAutoHyphens w:val="0"/>
        <w:spacing w:after="160"/>
        <w:ind w:left="1701" w:right="1134"/>
        <w:jc w:val="both"/>
      </w:pPr>
      <w:r>
        <w:lastRenderedPageBreak/>
        <w:t>135.</w:t>
      </w:r>
      <w:r w:rsidRPr="00C46514">
        <w:t>251</w:t>
      </w:r>
      <w:r w:rsidRPr="00C46514">
        <w:tab/>
      </w:r>
      <w:r w:rsidRPr="00C46514">
        <w:rPr>
          <w:b/>
          <w:bCs/>
        </w:rPr>
        <w:t xml:space="preserve">Allow asylum-seekers quicker access by shortening the six-month period of waiting after submitting an application before they </w:t>
      </w:r>
      <w:r w:rsidR="00681428">
        <w:rPr>
          <w:b/>
          <w:bCs/>
        </w:rPr>
        <w:t>a</w:t>
      </w:r>
      <w:r w:rsidRPr="00C46514">
        <w:rPr>
          <w:b/>
          <w:bCs/>
        </w:rPr>
        <w:t>re granted access to the labour market (South Sudan);</w:t>
      </w:r>
    </w:p>
    <w:p w14:paraId="2FA21E3C"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252</w:t>
      </w:r>
      <w:r w:rsidRPr="00C46514">
        <w:tab/>
      </w:r>
      <w:r w:rsidRPr="00C46514">
        <w:rPr>
          <w:b/>
          <w:bCs/>
        </w:rPr>
        <w:t>Strengthen the capacity of the authorities to determine and apply the principle of the best interests of the child in asylum and migration procedures (Colombia);</w:t>
      </w:r>
    </w:p>
    <w:p w14:paraId="796EB28B" w14:textId="77777777"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253</w:t>
      </w:r>
      <w:r w:rsidRPr="00C46514">
        <w:tab/>
      </w:r>
      <w:r w:rsidRPr="00C46514">
        <w:rPr>
          <w:b/>
          <w:bCs/>
        </w:rPr>
        <w:t>Protect the best interests of girls and boys, particularly those who are unaccompanied, in refugee procedures and migration matters, improving the normative and institutional framework and the capacities of the authorities (Paraguay);</w:t>
      </w:r>
    </w:p>
    <w:p w14:paraId="26C47B07" w14:textId="52102389" w:rsidR="00844B4C" w:rsidRPr="00C46514" w:rsidRDefault="00844B4C" w:rsidP="00844B4C">
      <w:pPr>
        <w:tabs>
          <w:tab w:val="left" w:pos="567"/>
          <w:tab w:val="left" w:pos="1418"/>
          <w:tab w:val="left" w:pos="2552"/>
          <w:tab w:val="left" w:pos="8505"/>
        </w:tabs>
        <w:suppressAutoHyphens w:val="0"/>
        <w:spacing w:after="160"/>
        <w:ind w:left="1701" w:right="1134"/>
        <w:jc w:val="both"/>
      </w:pPr>
      <w:r>
        <w:t>135.</w:t>
      </w:r>
      <w:r w:rsidRPr="00C46514">
        <w:t>254</w:t>
      </w:r>
      <w:r w:rsidRPr="00C46514">
        <w:tab/>
      </w:r>
      <w:r w:rsidRPr="00C46514">
        <w:rPr>
          <w:b/>
          <w:bCs/>
        </w:rPr>
        <w:t>Continue implementing actions for the effective protection of the rights of migrants, refugees, asylum</w:t>
      </w:r>
      <w:r w:rsidR="003D6627">
        <w:rPr>
          <w:b/>
          <w:bCs/>
        </w:rPr>
        <w:t>-</w:t>
      </w:r>
      <w:r w:rsidRPr="00C46514">
        <w:rPr>
          <w:b/>
          <w:bCs/>
        </w:rPr>
        <w:t>seekers and stateless persons, particularly in relation to minors (Uruguay).</w:t>
      </w:r>
    </w:p>
    <w:p w14:paraId="5AB0912F" w14:textId="77777777" w:rsidR="00844B4C" w:rsidRPr="00C46514" w:rsidRDefault="00844B4C" w:rsidP="00844B4C">
      <w:pPr>
        <w:pStyle w:val="SingleTxtG"/>
      </w:pPr>
      <w:r>
        <w:t>136</w:t>
      </w:r>
      <w:r w:rsidRPr="00C46514">
        <w:t>.</w:t>
      </w:r>
      <w:r w:rsidRPr="00C46514">
        <w:tab/>
      </w:r>
      <w:r w:rsidRPr="00C46514">
        <w:rPr>
          <w:b/>
          <w:bCs/>
        </w:rPr>
        <w:t>All conclusions and/or recommendations contained in the present report reflect the position of the submitting State(s) and/or the State under review. They should not be construed as endorsed by the Working Group as a whole.</w:t>
      </w:r>
    </w:p>
    <w:p w14:paraId="42BEA984" w14:textId="77777777" w:rsidR="00844B4C" w:rsidRPr="00C46514" w:rsidRDefault="00844B4C" w:rsidP="00844B4C">
      <w:pPr>
        <w:pStyle w:val="HChG"/>
      </w:pPr>
      <w:bookmarkStart w:id="20" w:name="Section_HDR_Annex"/>
      <w:r w:rsidRPr="00C46514">
        <w:br w:type="page"/>
      </w:r>
      <w:r w:rsidRPr="00C46514">
        <w:lastRenderedPageBreak/>
        <w:t>Annex</w:t>
      </w:r>
      <w:bookmarkEnd w:id="20"/>
    </w:p>
    <w:p w14:paraId="277A06F2" w14:textId="77777777" w:rsidR="00844B4C" w:rsidRPr="00C46514" w:rsidRDefault="00844B4C" w:rsidP="00844B4C">
      <w:pPr>
        <w:pStyle w:val="H1G"/>
      </w:pPr>
      <w:r w:rsidRPr="00C46514">
        <w:tab/>
      </w:r>
      <w:r w:rsidRPr="00C46514">
        <w:tab/>
      </w:r>
      <w:bookmarkStart w:id="21" w:name="Sub_Section_HDR_Composition_delegation"/>
      <w:r w:rsidRPr="00C46514">
        <w:t>Composition of the delegation</w:t>
      </w:r>
      <w:bookmarkEnd w:id="21"/>
    </w:p>
    <w:p w14:paraId="0F692B2A" w14:textId="77777777" w:rsidR="00844B4C" w:rsidRPr="00C46514" w:rsidRDefault="00844B4C" w:rsidP="00844B4C">
      <w:pPr>
        <w:pStyle w:val="SingleTxtG"/>
        <w:ind w:firstLine="567"/>
      </w:pPr>
      <w:r w:rsidRPr="00C46514">
        <w:t>The delegation of Luxembourg was headed by S.E. M. Jean Asselborn, Minister of Foreign and European Affairs and composed of the following members:</w:t>
      </w:r>
    </w:p>
    <w:p w14:paraId="50A9950B" w14:textId="77777777" w:rsidR="00844B4C" w:rsidRPr="00C46514" w:rsidRDefault="00844B4C" w:rsidP="00844B4C">
      <w:pPr>
        <w:pStyle w:val="Bullet1G"/>
        <w:numPr>
          <w:ilvl w:val="0"/>
          <w:numId w:val="0"/>
        </w:numPr>
        <w:tabs>
          <w:tab w:val="left" w:pos="1701"/>
        </w:tabs>
        <w:ind w:left="1701" w:hanging="170"/>
        <w:rPr>
          <w:lang w:val="fr-CH"/>
        </w:rPr>
      </w:pPr>
      <w:r w:rsidRPr="00C46514">
        <w:rPr>
          <w:lang w:val="fr-CH"/>
        </w:rPr>
        <w:t>•</w:t>
      </w:r>
      <w:r w:rsidRPr="00C46514">
        <w:rPr>
          <w:lang w:val="fr-CH"/>
        </w:rPr>
        <w:tab/>
        <w:t xml:space="preserve">S.E. M. Marc </w:t>
      </w:r>
      <w:proofErr w:type="spellStart"/>
      <w:r w:rsidRPr="00C46514">
        <w:rPr>
          <w:lang w:val="fr-CH"/>
        </w:rPr>
        <w:t>Bichler</w:t>
      </w:r>
      <w:proofErr w:type="spellEnd"/>
      <w:r w:rsidRPr="00C46514">
        <w:rPr>
          <w:lang w:val="fr-CH"/>
        </w:rPr>
        <w:t>, Ambassadeur, Représentant Permanent du Grand-Duché de Luxembourg auprès de l’Office des Nations Unies à Genève ;</w:t>
      </w:r>
    </w:p>
    <w:p w14:paraId="14C795F9" w14:textId="77777777" w:rsidR="00844B4C" w:rsidRPr="00C46514" w:rsidRDefault="00844B4C" w:rsidP="00844B4C">
      <w:pPr>
        <w:pStyle w:val="Bullet1G"/>
        <w:numPr>
          <w:ilvl w:val="0"/>
          <w:numId w:val="0"/>
        </w:numPr>
        <w:tabs>
          <w:tab w:val="left" w:pos="1701"/>
        </w:tabs>
        <w:ind w:left="1701" w:hanging="170"/>
        <w:rPr>
          <w:lang w:val="fr-CH"/>
        </w:rPr>
      </w:pPr>
      <w:r w:rsidRPr="00C46514">
        <w:rPr>
          <w:lang w:val="fr-CH"/>
        </w:rPr>
        <w:t>•</w:t>
      </w:r>
      <w:r w:rsidRPr="00C46514">
        <w:rPr>
          <w:lang w:val="fr-CH"/>
        </w:rPr>
        <w:tab/>
        <w:t xml:space="preserve">S.E. Mme Anne </w:t>
      </w:r>
      <w:proofErr w:type="spellStart"/>
      <w:r w:rsidRPr="00C46514">
        <w:rPr>
          <w:lang w:val="fr-CH"/>
        </w:rPr>
        <w:t>Goedert</w:t>
      </w:r>
      <w:proofErr w:type="spellEnd"/>
      <w:r w:rsidRPr="00C46514">
        <w:rPr>
          <w:lang w:val="fr-CH"/>
        </w:rPr>
        <w:t>, Ambassadrice itinérante pour les droits de humains, Ministère des Affaires étrangères et européennes, Grand-Duché de Luxembourg ;</w:t>
      </w:r>
    </w:p>
    <w:p w14:paraId="47D1362B" w14:textId="77777777" w:rsidR="00844B4C" w:rsidRPr="00C46514" w:rsidRDefault="00844B4C" w:rsidP="00844B4C">
      <w:pPr>
        <w:pStyle w:val="Bullet1G"/>
        <w:numPr>
          <w:ilvl w:val="0"/>
          <w:numId w:val="0"/>
        </w:numPr>
        <w:tabs>
          <w:tab w:val="left" w:pos="1701"/>
        </w:tabs>
        <w:ind w:left="1701" w:hanging="170"/>
        <w:rPr>
          <w:lang w:val="fr-CH"/>
        </w:rPr>
      </w:pPr>
      <w:r w:rsidRPr="00C46514">
        <w:rPr>
          <w:lang w:val="fr-CH"/>
        </w:rPr>
        <w:t>•</w:t>
      </w:r>
      <w:r w:rsidRPr="00C46514">
        <w:rPr>
          <w:lang w:val="fr-CH"/>
        </w:rPr>
        <w:tab/>
        <w:t xml:space="preserve">Mme Véronique </w:t>
      </w:r>
      <w:proofErr w:type="spellStart"/>
      <w:r w:rsidRPr="00C46514">
        <w:rPr>
          <w:lang w:val="fr-CH"/>
        </w:rPr>
        <w:t>Dockendorf</w:t>
      </w:r>
      <w:proofErr w:type="spellEnd"/>
      <w:r w:rsidRPr="00C46514">
        <w:rPr>
          <w:lang w:val="fr-CH"/>
        </w:rPr>
        <w:t>, Directrice des Affaires politiques, Ministère des Affaires étrangères et européennes, Grand-Duché de Luxembourg ;</w:t>
      </w:r>
    </w:p>
    <w:p w14:paraId="4017D8C0" w14:textId="77777777" w:rsidR="00844B4C" w:rsidRPr="00C46514" w:rsidRDefault="00844B4C" w:rsidP="00844B4C">
      <w:pPr>
        <w:pStyle w:val="Bullet1G"/>
        <w:numPr>
          <w:ilvl w:val="0"/>
          <w:numId w:val="0"/>
        </w:numPr>
        <w:tabs>
          <w:tab w:val="left" w:pos="1701"/>
        </w:tabs>
        <w:ind w:left="1701" w:hanging="170"/>
        <w:rPr>
          <w:lang w:val="fr-CH"/>
        </w:rPr>
      </w:pPr>
      <w:r w:rsidRPr="00C46514">
        <w:rPr>
          <w:lang w:val="fr-CH"/>
        </w:rPr>
        <w:t>•</w:t>
      </w:r>
      <w:r w:rsidRPr="00C46514">
        <w:rPr>
          <w:lang w:val="fr-CH"/>
        </w:rPr>
        <w:tab/>
        <w:t xml:space="preserve">M. Luc </w:t>
      </w:r>
      <w:proofErr w:type="spellStart"/>
      <w:r w:rsidRPr="00C46514">
        <w:rPr>
          <w:lang w:val="fr-CH"/>
        </w:rPr>
        <w:t>Dockendorf</w:t>
      </w:r>
      <w:proofErr w:type="spellEnd"/>
      <w:r w:rsidRPr="00C46514">
        <w:rPr>
          <w:lang w:val="fr-CH"/>
        </w:rPr>
        <w:t>, Représentant Permanent adjoint du Grand-Duché de Luxembourg auprès de l’Office des Nations Unies à Genève ;</w:t>
      </w:r>
    </w:p>
    <w:p w14:paraId="6DE32260" w14:textId="77777777" w:rsidR="00844B4C" w:rsidRPr="00C46514" w:rsidRDefault="00844B4C" w:rsidP="00844B4C">
      <w:pPr>
        <w:pStyle w:val="Bullet1G"/>
        <w:numPr>
          <w:ilvl w:val="0"/>
          <w:numId w:val="0"/>
        </w:numPr>
        <w:tabs>
          <w:tab w:val="left" w:pos="1701"/>
        </w:tabs>
        <w:ind w:left="1701" w:hanging="170"/>
        <w:rPr>
          <w:lang w:val="fr-CH"/>
        </w:rPr>
      </w:pPr>
      <w:r w:rsidRPr="00C46514">
        <w:rPr>
          <w:lang w:val="fr-CH"/>
        </w:rPr>
        <w:t>•</w:t>
      </w:r>
      <w:r w:rsidRPr="00C46514">
        <w:rPr>
          <w:lang w:val="fr-CH"/>
        </w:rPr>
        <w:tab/>
        <w:t xml:space="preserve">Mme Catherine </w:t>
      </w:r>
      <w:proofErr w:type="spellStart"/>
      <w:r w:rsidRPr="00C46514">
        <w:rPr>
          <w:lang w:val="fr-CH"/>
        </w:rPr>
        <w:t>Wiseler</w:t>
      </w:r>
      <w:proofErr w:type="spellEnd"/>
      <w:r w:rsidRPr="00C46514">
        <w:rPr>
          <w:lang w:val="fr-CH"/>
        </w:rPr>
        <w:t>, Conseillère, Représentation Permanente du Grand-Duché de Luxembourg auprès de l’Office des Nations Unies à Genève ;</w:t>
      </w:r>
    </w:p>
    <w:p w14:paraId="3DAABAE8" w14:textId="77777777" w:rsidR="00844B4C" w:rsidRPr="00C46514" w:rsidRDefault="00844B4C" w:rsidP="00844B4C">
      <w:pPr>
        <w:pStyle w:val="Bullet1G"/>
        <w:numPr>
          <w:ilvl w:val="0"/>
          <w:numId w:val="0"/>
        </w:numPr>
        <w:tabs>
          <w:tab w:val="left" w:pos="1701"/>
        </w:tabs>
        <w:ind w:left="1701" w:hanging="170"/>
        <w:rPr>
          <w:lang w:val="fr-CH"/>
        </w:rPr>
      </w:pPr>
      <w:r w:rsidRPr="00C46514">
        <w:rPr>
          <w:lang w:val="fr-CH"/>
        </w:rPr>
        <w:t>•</w:t>
      </w:r>
      <w:r w:rsidRPr="00C46514">
        <w:rPr>
          <w:lang w:val="fr-CH"/>
        </w:rPr>
        <w:tab/>
        <w:t xml:space="preserve">Mme </w:t>
      </w:r>
      <w:proofErr w:type="spellStart"/>
      <w:r w:rsidRPr="00C46514">
        <w:rPr>
          <w:lang w:val="fr-CH"/>
        </w:rPr>
        <w:t>Núria</w:t>
      </w:r>
      <w:proofErr w:type="spellEnd"/>
      <w:r w:rsidRPr="00C46514">
        <w:rPr>
          <w:lang w:val="fr-CH"/>
        </w:rPr>
        <w:t xml:space="preserve"> Garcia</w:t>
      </w:r>
      <w:r w:rsidRPr="00C46514">
        <w:rPr>
          <w:lang w:val="fr-CH"/>
        </w:rPr>
        <w:tab/>
        <w:t>Conseillère, Représentation Permanente du Grand-Duché de Luxembourg auprès de l’Office des Nations Unies à Genève ;</w:t>
      </w:r>
    </w:p>
    <w:p w14:paraId="59D11DD6" w14:textId="77777777" w:rsidR="00844B4C" w:rsidRPr="00C46514" w:rsidRDefault="00844B4C" w:rsidP="00844B4C">
      <w:pPr>
        <w:pStyle w:val="Bullet1G"/>
        <w:numPr>
          <w:ilvl w:val="0"/>
          <w:numId w:val="0"/>
        </w:numPr>
        <w:tabs>
          <w:tab w:val="left" w:pos="1701"/>
        </w:tabs>
        <w:ind w:left="1701" w:hanging="170"/>
        <w:rPr>
          <w:lang w:val="fr-CH"/>
        </w:rPr>
      </w:pPr>
      <w:r w:rsidRPr="00C46514">
        <w:rPr>
          <w:lang w:val="fr-CH"/>
        </w:rPr>
        <w:t>•</w:t>
      </w:r>
      <w:r w:rsidRPr="00C46514">
        <w:rPr>
          <w:lang w:val="fr-CH"/>
        </w:rPr>
        <w:tab/>
        <w:t>M. Jacques Hoffmann, Conseiller, Représentation Permanente du Grand-Duché de Luxembourg auprès de l’Office des Nations Unies à Genève ;</w:t>
      </w:r>
    </w:p>
    <w:p w14:paraId="4672867D" w14:textId="77777777" w:rsidR="00844B4C" w:rsidRPr="00C46514" w:rsidRDefault="00844B4C" w:rsidP="00844B4C">
      <w:pPr>
        <w:pStyle w:val="Bullet1G"/>
        <w:numPr>
          <w:ilvl w:val="0"/>
          <w:numId w:val="0"/>
        </w:numPr>
        <w:tabs>
          <w:tab w:val="left" w:pos="1701"/>
        </w:tabs>
        <w:ind w:left="1701" w:hanging="170"/>
        <w:rPr>
          <w:lang w:val="fr-CH"/>
        </w:rPr>
      </w:pPr>
      <w:r w:rsidRPr="00C46514">
        <w:rPr>
          <w:lang w:val="fr-CH"/>
        </w:rPr>
        <w:t>•</w:t>
      </w:r>
      <w:r w:rsidRPr="00C46514">
        <w:rPr>
          <w:lang w:val="fr-CH"/>
        </w:rPr>
        <w:tab/>
        <w:t xml:space="preserve">M. </w:t>
      </w:r>
      <w:proofErr w:type="spellStart"/>
      <w:r w:rsidRPr="00C46514">
        <w:rPr>
          <w:lang w:val="fr-CH"/>
        </w:rPr>
        <w:t>Dejvid</w:t>
      </w:r>
      <w:proofErr w:type="spellEnd"/>
      <w:r w:rsidRPr="00C46514">
        <w:rPr>
          <w:lang w:val="fr-CH"/>
        </w:rPr>
        <w:t xml:space="preserve"> </w:t>
      </w:r>
      <w:proofErr w:type="spellStart"/>
      <w:r w:rsidRPr="00C46514">
        <w:rPr>
          <w:lang w:val="fr-CH"/>
        </w:rPr>
        <w:t>Adrovic</w:t>
      </w:r>
      <w:proofErr w:type="spellEnd"/>
      <w:r w:rsidRPr="00C46514">
        <w:rPr>
          <w:lang w:val="fr-CH"/>
        </w:rPr>
        <w:t>, Secrétaire de légation, Attaché de presse du Ministre, Ministère des Affaires étrangères et européennes, Grand-Duché de Luxembourg ;</w:t>
      </w:r>
    </w:p>
    <w:p w14:paraId="329E4AE5" w14:textId="77777777" w:rsidR="00844B4C" w:rsidRPr="00C46514" w:rsidRDefault="00844B4C" w:rsidP="00844B4C">
      <w:pPr>
        <w:pStyle w:val="Bullet1G"/>
        <w:numPr>
          <w:ilvl w:val="0"/>
          <w:numId w:val="0"/>
        </w:numPr>
        <w:tabs>
          <w:tab w:val="left" w:pos="1701"/>
        </w:tabs>
        <w:ind w:left="1701" w:hanging="170"/>
        <w:rPr>
          <w:lang w:val="fr-CH"/>
        </w:rPr>
      </w:pPr>
      <w:r w:rsidRPr="00C46514">
        <w:rPr>
          <w:lang w:val="fr-CH"/>
        </w:rPr>
        <w:t>•</w:t>
      </w:r>
      <w:r w:rsidRPr="00C46514">
        <w:rPr>
          <w:lang w:val="fr-CH"/>
        </w:rPr>
        <w:tab/>
        <w:t xml:space="preserve">Mme Cassandre </w:t>
      </w:r>
      <w:proofErr w:type="spellStart"/>
      <w:r w:rsidRPr="00C46514">
        <w:rPr>
          <w:lang w:val="fr-CH"/>
        </w:rPr>
        <w:t>Renevier</w:t>
      </w:r>
      <w:proofErr w:type="spellEnd"/>
      <w:r w:rsidRPr="00C46514">
        <w:rPr>
          <w:lang w:val="fr-CH"/>
        </w:rPr>
        <w:t>, Secrétaire de légation, Desk droits humains et organisations internationales, Direction politique, Ministère des Affaires étrangères, Grand-Duché de Luxembourg ;</w:t>
      </w:r>
    </w:p>
    <w:p w14:paraId="7DABF2BA" w14:textId="77777777" w:rsidR="00844B4C" w:rsidRPr="00C46514" w:rsidRDefault="00844B4C" w:rsidP="00844B4C">
      <w:pPr>
        <w:pStyle w:val="Bullet1G"/>
        <w:numPr>
          <w:ilvl w:val="0"/>
          <w:numId w:val="0"/>
        </w:numPr>
        <w:tabs>
          <w:tab w:val="left" w:pos="1701"/>
        </w:tabs>
        <w:ind w:left="1701" w:hanging="170"/>
        <w:rPr>
          <w:lang w:val="fr-CH"/>
        </w:rPr>
      </w:pPr>
      <w:r w:rsidRPr="00C46514">
        <w:rPr>
          <w:lang w:val="fr-CH"/>
        </w:rPr>
        <w:t>•</w:t>
      </w:r>
      <w:r w:rsidRPr="00C46514">
        <w:rPr>
          <w:lang w:val="fr-CH"/>
        </w:rPr>
        <w:tab/>
        <w:t>M. Felipe Lorenzo, Attaché, Responsable du Service Juridique, Direction de l’Immigration, Ministère des Affaires étrangères, Grand-Duché de Luxembourg ;</w:t>
      </w:r>
    </w:p>
    <w:p w14:paraId="488BCAF9" w14:textId="77777777" w:rsidR="00844B4C" w:rsidRPr="00C46514" w:rsidRDefault="00844B4C" w:rsidP="00844B4C">
      <w:pPr>
        <w:pStyle w:val="Bullet1G"/>
        <w:numPr>
          <w:ilvl w:val="0"/>
          <w:numId w:val="0"/>
        </w:numPr>
        <w:tabs>
          <w:tab w:val="left" w:pos="1701"/>
        </w:tabs>
        <w:ind w:left="1701" w:hanging="170"/>
        <w:rPr>
          <w:lang w:val="fr-CH"/>
        </w:rPr>
      </w:pPr>
      <w:r w:rsidRPr="00C46514">
        <w:rPr>
          <w:lang w:val="fr-CH"/>
        </w:rPr>
        <w:t>•</w:t>
      </w:r>
      <w:r w:rsidRPr="00C46514">
        <w:rPr>
          <w:lang w:val="fr-CH"/>
        </w:rPr>
        <w:tab/>
        <w:t xml:space="preserve">Mme </w:t>
      </w:r>
      <w:proofErr w:type="spellStart"/>
      <w:r w:rsidRPr="00C46514">
        <w:rPr>
          <w:lang w:val="fr-CH"/>
        </w:rPr>
        <w:t>Levina</w:t>
      </w:r>
      <w:proofErr w:type="spellEnd"/>
      <w:r w:rsidRPr="00C46514">
        <w:rPr>
          <w:lang w:val="fr-CH"/>
        </w:rPr>
        <w:t xml:space="preserve"> </w:t>
      </w:r>
      <w:proofErr w:type="spellStart"/>
      <w:r w:rsidRPr="00C46514">
        <w:rPr>
          <w:lang w:val="fr-CH"/>
        </w:rPr>
        <w:t>Gordet</w:t>
      </w:r>
      <w:proofErr w:type="spellEnd"/>
      <w:r w:rsidRPr="00C46514">
        <w:rPr>
          <w:lang w:val="fr-CH"/>
        </w:rPr>
        <w:tab/>
        <w:t>Attachée, Représentation Permanente du Grand-Duché de Luxembourg auprès de l’Office des Nations Unies à Genève ;</w:t>
      </w:r>
    </w:p>
    <w:p w14:paraId="35F6809C" w14:textId="77777777" w:rsidR="00844B4C" w:rsidRPr="00C46514" w:rsidRDefault="00844B4C" w:rsidP="00844B4C">
      <w:pPr>
        <w:pStyle w:val="Bullet1G"/>
        <w:numPr>
          <w:ilvl w:val="0"/>
          <w:numId w:val="0"/>
        </w:numPr>
        <w:tabs>
          <w:tab w:val="left" w:pos="1701"/>
        </w:tabs>
        <w:ind w:left="1701" w:hanging="170"/>
        <w:rPr>
          <w:lang w:val="fr-CH"/>
        </w:rPr>
      </w:pPr>
      <w:r w:rsidRPr="00C46514">
        <w:rPr>
          <w:lang w:val="fr-CH"/>
        </w:rPr>
        <w:t>•</w:t>
      </w:r>
      <w:r w:rsidRPr="00C46514">
        <w:rPr>
          <w:lang w:val="fr-CH"/>
        </w:rPr>
        <w:tab/>
        <w:t xml:space="preserve">Mme Sara </w:t>
      </w:r>
      <w:proofErr w:type="spellStart"/>
      <w:r w:rsidRPr="00C46514">
        <w:rPr>
          <w:lang w:val="fr-CH"/>
        </w:rPr>
        <w:t>Cenzual</w:t>
      </w:r>
      <w:proofErr w:type="spellEnd"/>
      <w:r w:rsidRPr="00C46514">
        <w:rPr>
          <w:lang w:val="fr-CH"/>
        </w:rPr>
        <w:t>, Employée, Représentation Permanente du Grand-Duché de Luxembourg auprès de l’Office des Nations Unies à Genève ;</w:t>
      </w:r>
    </w:p>
    <w:p w14:paraId="4CB0A575" w14:textId="77777777" w:rsidR="00844B4C" w:rsidRPr="00C46514" w:rsidRDefault="00844B4C" w:rsidP="00844B4C">
      <w:pPr>
        <w:pStyle w:val="Bullet1G"/>
        <w:numPr>
          <w:ilvl w:val="0"/>
          <w:numId w:val="0"/>
        </w:numPr>
        <w:tabs>
          <w:tab w:val="left" w:pos="1701"/>
        </w:tabs>
        <w:ind w:left="1701" w:hanging="170"/>
        <w:rPr>
          <w:lang w:val="fr-CH"/>
        </w:rPr>
      </w:pPr>
      <w:r w:rsidRPr="00C46514">
        <w:rPr>
          <w:lang w:val="fr-CH"/>
        </w:rPr>
        <w:t>•</w:t>
      </w:r>
      <w:r w:rsidRPr="00C46514">
        <w:rPr>
          <w:lang w:val="fr-CH"/>
        </w:rPr>
        <w:tab/>
        <w:t>Mme Juliana D’</w:t>
      </w:r>
      <w:proofErr w:type="spellStart"/>
      <w:r w:rsidRPr="00C46514">
        <w:rPr>
          <w:lang w:val="fr-CH"/>
        </w:rPr>
        <w:t>Alimonte</w:t>
      </w:r>
      <w:proofErr w:type="spellEnd"/>
      <w:r w:rsidRPr="00C46514">
        <w:rPr>
          <w:lang w:val="fr-CH"/>
        </w:rPr>
        <w:t>, Cheffe de la Division de la médecine sociale, des maladies de la dépendance et de la santé, Division de la médecine sociale, des maladies de la dépendance, Grand-Duché de Luxembourg ;</w:t>
      </w:r>
    </w:p>
    <w:p w14:paraId="2FC8499B" w14:textId="77777777" w:rsidR="00844B4C" w:rsidRPr="00C46514" w:rsidRDefault="00844B4C" w:rsidP="00844B4C">
      <w:pPr>
        <w:pStyle w:val="Bullet1G"/>
        <w:numPr>
          <w:ilvl w:val="0"/>
          <w:numId w:val="0"/>
        </w:numPr>
        <w:tabs>
          <w:tab w:val="left" w:pos="1701"/>
        </w:tabs>
        <w:ind w:left="1701" w:hanging="170"/>
        <w:rPr>
          <w:lang w:val="fr-CH"/>
        </w:rPr>
      </w:pPr>
      <w:r w:rsidRPr="00C46514">
        <w:rPr>
          <w:lang w:val="fr-CH"/>
        </w:rPr>
        <w:t>•</w:t>
      </w:r>
      <w:r w:rsidRPr="00C46514">
        <w:rPr>
          <w:lang w:val="fr-CH"/>
        </w:rPr>
        <w:tab/>
        <w:t>Mme Stéphanie Dias</w:t>
      </w:r>
      <w:r w:rsidRPr="00C46514">
        <w:rPr>
          <w:lang w:val="fr-CH"/>
        </w:rPr>
        <w:tab/>
        <w:t>Attachée, Département « Personnes handicapées », Ministère de la Famille, de l’Intégration et à la Grande Région, Grand-Duché de Luxembourg ;</w:t>
      </w:r>
    </w:p>
    <w:p w14:paraId="31BC7974" w14:textId="77777777" w:rsidR="00844B4C" w:rsidRPr="00C46514" w:rsidRDefault="00844B4C" w:rsidP="00844B4C">
      <w:pPr>
        <w:pStyle w:val="Bullet1G"/>
        <w:numPr>
          <w:ilvl w:val="0"/>
          <w:numId w:val="0"/>
        </w:numPr>
        <w:tabs>
          <w:tab w:val="left" w:pos="1701"/>
        </w:tabs>
        <w:ind w:left="1701" w:hanging="170"/>
        <w:rPr>
          <w:lang w:val="fr-CH"/>
        </w:rPr>
      </w:pPr>
      <w:r w:rsidRPr="00C46514">
        <w:rPr>
          <w:lang w:val="fr-CH"/>
        </w:rPr>
        <w:t>•</w:t>
      </w:r>
      <w:r w:rsidRPr="00C46514">
        <w:rPr>
          <w:lang w:val="fr-CH"/>
        </w:rPr>
        <w:tab/>
        <w:t xml:space="preserve">M. Joe </w:t>
      </w:r>
      <w:proofErr w:type="spellStart"/>
      <w:r w:rsidRPr="00C46514">
        <w:rPr>
          <w:lang w:val="fr-CH"/>
        </w:rPr>
        <w:t>Ducomble</w:t>
      </w:r>
      <w:proofErr w:type="spellEnd"/>
      <w:r w:rsidRPr="00C46514">
        <w:rPr>
          <w:lang w:val="fr-CH"/>
        </w:rPr>
        <w:t>, Directeur des affaires juridiques, Ministère de l’Environnement, du Climat et du Développement durable, Grand-Duché de Luxembourg ;</w:t>
      </w:r>
    </w:p>
    <w:p w14:paraId="268C2F2F" w14:textId="77777777" w:rsidR="00844B4C" w:rsidRPr="00C46514" w:rsidRDefault="00844B4C" w:rsidP="00844B4C">
      <w:pPr>
        <w:pStyle w:val="Bullet1G"/>
        <w:numPr>
          <w:ilvl w:val="0"/>
          <w:numId w:val="0"/>
        </w:numPr>
        <w:tabs>
          <w:tab w:val="left" w:pos="1701"/>
        </w:tabs>
        <w:ind w:left="1701" w:hanging="170"/>
        <w:rPr>
          <w:lang w:val="fr-CH"/>
        </w:rPr>
      </w:pPr>
      <w:r w:rsidRPr="00C46514">
        <w:rPr>
          <w:lang w:val="fr-CH"/>
        </w:rPr>
        <w:t>•</w:t>
      </w:r>
      <w:r w:rsidRPr="00C46514">
        <w:rPr>
          <w:lang w:val="fr-CH"/>
        </w:rPr>
        <w:tab/>
        <w:t xml:space="preserve">Mme Céline </w:t>
      </w:r>
      <w:proofErr w:type="spellStart"/>
      <w:r w:rsidRPr="00C46514">
        <w:rPr>
          <w:lang w:val="fr-CH"/>
        </w:rPr>
        <w:t>Flammang</w:t>
      </w:r>
      <w:proofErr w:type="spellEnd"/>
      <w:r w:rsidRPr="00C46514">
        <w:rPr>
          <w:lang w:val="fr-CH"/>
        </w:rPr>
        <w:t>, Conseillère, Service des médias, de la connectivité et de la politique numérique, Ministère d’État, Grand-Duché de Luxembourg ;</w:t>
      </w:r>
    </w:p>
    <w:p w14:paraId="6AFAE1F5" w14:textId="77777777" w:rsidR="00844B4C" w:rsidRPr="00C46514" w:rsidRDefault="00844B4C" w:rsidP="00844B4C">
      <w:pPr>
        <w:pStyle w:val="Bullet1G"/>
        <w:numPr>
          <w:ilvl w:val="0"/>
          <w:numId w:val="0"/>
        </w:numPr>
        <w:tabs>
          <w:tab w:val="left" w:pos="1701"/>
        </w:tabs>
        <w:ind w:left="1701" w:hanging="170"/>
        <w:rPr>
          <w:lang w:val="fr-CH"/>
        </w:rPr>
      </w:pPr>
      <w:r w:rsidRPr="00C46514">
        <w:rPr>
          <w:lang w:val="fr-CH"/>
        </w:rPr>
        <w:t>•</w:t>
      </w:r>
      <w:r w:rsidRPr="00C46514">
        <w:rPr>
          <w:lang w:val="fr-CH"/>
        </w:rPr>
        <w:tab/>
        <w:t>Mme Anne Gosset, Conseillère, Responsable du Service des droits humains, Ministère de la Justice, Grand-Duché de Luxembourg ;</w:t>
      </w:r>
    </w:p>
    <w:p w14:paraId="35BB6393" w14:textId="77777777" w:rsidR="00844B4C" w:rsidRPr="00C46514" w:rsidRDefault="00844B4C" w:rsidP="00844B4C">
      <w:pPr>
        <w:pStyle w:val="Bullet1G"/>
        <w:numPr>
          <w:ilvl w:val="0"/>
          <w:numId w:val="0"/>
        </w:numPr>
        <w:tabs>
          <w:tab w:val="left" w:pos="1701"/>
        </w:tabs>
        <w:ind w:left="1701" w:hanging="170"/>
        <w:rPr>
          <w:lang w:val="fr-CH"/>
        </w:rPr>
      </w:pPr>
      <w:r w:rsidRPr="00C46514">
        <w:rPr>
          <w:lang w:val="fr-CH"/>
        </w:rPr>
        <w:t>•</w:t>
      </w:r>
      <w:r w:rsidRPr="00C46514">
        <w:rPr>
          <w:lang w:val="fr-CH"/>
        </w:rPr>
        <w:tab/>
        <w:t xml:space="preserve">Mme Marguerite </w:t>
      </w:r>
      <w:proofErr w:type="spellStart"/>
      <w:r w:rsidRPr="00C46514">
        <w:rPr>
          <w:lang w:val="fr-CH"/>
        </w:rPr>
        <w:t>Krier</w:t>
      </w:r>
      <w:proofErr w:type="spellEnd"/>
      <w:r w:rsidRPr="00C46514">
        <w:rPr>
          <w:lang w:val="fr-CH"/>
        </w:rPr>
        <w:t>, Cheffe du Service droits de l’enfant,</w:t>
      </w:r>
      <w:r w:rsidRPr="00796E7C">
        <w:rPr>
          <w:lang w:val="fr-CH"/>
        </w:rPr>
        <w:t xml:space="preserve"> Ministère de l’Éducation nationale, de l’Enfance et de la Jeunesse, Grand-Duché de Luxembourg</w:t>
      </w:r>
      <w:r w:rsidRPr="00C46514">
        <w:rPr>
          <w:lang w:val="fr-CH"/>
        </w:rPr>
        <w:t>;</w:t>
      </w:r>
    </w:p>
    <w:p w14:paraId="70E7C3B5" w14:textId="77777777" w:rsidR="00844B4C" w:rsidRPr="00C46514" w:rsidRDefault="00844B4C" w:rsidP="00844B4C">
      <w:pPr>
        <w:pStyle w:val="Bullet1G"/>
        <w:numPr>
          <w:ilvl w:val="0"/>
          <w:numId w:val="0"/>
        </w:numPr>
        <w:tabs>
          <w:tab w:val="left" w:pos="1701"/>
        </w:tabs>
        <w:ind w:left="1701" w:hanging="170"/>
        <w:rPr>
          <w:lang w:val="fr-CH"/>
        </w:rPr>
      </w:pPr>
      <w:r w:rsidRPr="00C46514">
        <w:rPr>
          <w:lang w:val="fr-CH"/>
        </w:rPr>
        <w:t>•</w:t>
      </w:r>
      <w:r w:rsidRPr="00C46514">
        <w:rPr>
          <w:lang w:val="fr-CH"/>
        </w:rPr>
        <w:tab/>
        <w:t xml:space="preserve">M. Christophe </w:t>
      </w:r>
      <w:proofErr w:type="spellStart"/>
      <w:r w:rsidRPr="00C46514">
        <w:rPr>
          <w:lang w:val="fr-CH"/>
        </w:rPr>
        <w:t>Langenbrink</w:t>
      </w:r>
      <w:proofErr w:type="spellEnd"/>
      <w:r w:rsidRPr="00C46514">
        <w:rPr>
          <w:lang w:val="fr-CH"/>
        </w:rPr>
        <w:t>, Chargé des relations internationales et autorité de gestion Fonds social européen, Ministère du Travail, de l’Emploi et de l’Économie sociale et solidaire, Grand-Duché de Luxembourg ;</w:t>
      </w:r>
    </w:p>
    <w:p w14:paraId="064BF7A2" w14:textId="77777777" w:rsidR="00844B4C" w:rsidRPr="00C46514" w:rsidRDefault="00844B4C" w:rsidP="00844B4C">
      <w:pPr>
        <w:pStyle w:val="Bullet1G"/>
        <w:numPr>
          <w:ilvl w:val="0"/>
          <w:numId w:val="0"/>
        </w:numPr>
        <w:tabs>
          <w:tab w:val="left" w:pos="1701"/>
        </w:tabs>
        <w:ind w:left="1701" w:hanging="170"/>
        <w:rPr>
          <w:lang w:val="fr-CH"/>
        </w:rPr>
      </w:pPr>
      <w:r w:rsidRPr="00C46514">
        <w:rPr>
          <w:lang w:val="fr-CH"/>
        </w:rPr>
        <w:lastRenderedPageBreak/>
        <w:t>•</w:t>
      </w:r>
      <w:r w:rsidRPr="00C46514">
        <w:rPr>
          <w:lang w:val="fr-CH"/>
        </w:rPr>
        <w:tab/>
        <w:t xml:space="preserve">Mme Claude </w:t>
      </w:r>
      <w:proofErr w:type="spellStart"/>
      <w:r w:rsidRPr="00C46514">
        <w:rPr>
          <w:lang w:val="fr-CH"/>
        </w:rPr>
        <w:t>Sevenig</w:t>
      </w:r>
      <w:proofErr w:type="spellEnd"/>
      <w:r w:rsidRPr="00C46514">
        <w:rPr>
          <w:lang w:val="fr-CH"/>
        </w:rPr>
        <w:t>, Cheffe du Service des relations internationales et des affaires européennes, Ministère de l’Education nationale, de l’Enfance et de la Jeunesse, Grand-Duché de Luxembourg ;</w:t>
      </w:r>
    </w:p>
    <w:p w14:paraId="2B67C583" w14:textId="77777777" w:rsidR="00844B4C" w:rsidRPr="00C46514" w:rsidRDefault="00844B4C" w:rsidP="00844B4C">
      <w:pPr>
        <w:pStyle w:val="Bullet1G"/>
        <w:numPr>
          <w:ilvl w:val="0"/>
          <w:numId w:val="0"/>
        </w:numPr>
        <w:tabs>
          <w:tab w:val="left" w:pos="1701"/>
        </w:tabs>
        <w:ind w:left="1701" w:hanging="170"/>
        <w:rPr>
          <w:lang w:val="fr-CH"/>
        </w:rPr>
      </w:pPr>
      <w:r w:rsidRPr="00C46514">
        <w:rPr>
          <w:lang w:val="fr-CH"/>
        </w:rPr>
        <w:t>•</w:t>
      </w:r>
      <w:r w:rsidRPr="00C46514">
        <w:rPr>
          <w:lang w:val="fr-CH"/>
        </w:rPr>
        <w:tab/>
        <w:t>Mme Vicky Reding, Responsable de la Division Social et Pédagogique, Office national de l’accueil, Grand-Duché de Luxembourg ;</w:t>
      </w:r>
    </w:p>
    <w:p w14:paraId="47110D41" w14:textId="77777777" w:rsidR="00844B4C" w:rsidRPr="00C46514" w:rsidRDefault="00844B4C" w:rsidP="00844B4C">
      <w:pPr>
        <w:pStyle w:val="Bullet1G"/>
        <w:numPr>
          <w:ilvl w:val="0"/>
          <w:numId w:val="0"/>
        </w:numPr>
        <w:tabs>
          <w:tab w:val="left" w:pos="1701"/>
        </w:tabs>
        <w:ind w:left="1701" w:hanging="170"/>
        <w:rPr>
          <w:lang w:val="fr-CH"/>
        </w:rPr>
      </w:pPr>
      <w:r w:rsidRPr="00C46514">
        <w:rPr>
          <w:lang w:val="fr-CH"/>
        </w:rPr>
        <w:t>•</w:t>
      </w:r>
      <w:r w:rsidRPr="00C46514">
        <w:rPr>
          <w:lang w:val="fr-CH"/>
        </w:rPr>
        <w:tab/>
        <w:t xml:space="preserve">Mme Esther </w:t>
      </w:r>
      <w:proofErr w:type="spellStart"/>
      <w:r w:rsidRPr="00C46514">
        <w:rPr>
          <w:lang w:val="fr-CH"/>
        </w:rPr>
        <w:t>Triniane</w:t>
      </w:r>
      <w:proofErr w:type="spellEnd"/>
      <w:r w:rsidRPr="00C46514">
        <w:rPr>
          <w:lang w:val="fr-CH"/>
        </w:rPr>
        <w:t>, Juriste, Service juridique, Ministère d’Etat, Grand-Duché de</w:t>
      </w:r>
      <w:r>
        <w:rPr>
          <w:lang w:val="fr-CH"/>
        </w:rPr>
        <w:t xml:space="preserve"> </w:t>
      </w:r>
      <w:r w:rsidRPr="00C46514">
        <w:rPr>
          <w:lang w:val="fr-CH"/>
        </w:rPr>
        <w:t>Luxembourg;</w:t>
      </w:r>
    </w:p>
    <w:p w14:paraId="74364835" w14:textId="77777777" w:rsidR="00844B4C" w:rsidRPr="00C46514" w:rsidRDefault="00844B4C" w:rsidP="00844B4C">
      <w:pPr>
        <w:pStyle w:val="Bullet1G"/>
        <w:numPr>
          <w:ilvl w:val="0"/>
          <w:numId w:val="0"/>
        </w:numPr>
        <w:tabs>
          <w:tab w:val="left" w:pos="1701"/>
        </w:tabs>
        <w:ind w:left="1701" w:hanging="170"/>
        <w:rPr>
          <w:lang w:val="fr-CH"/>
        </w:rPr>
      </w:pPr>
      <w:r w:rsidRPr="00C46514">
        <w:rPr>
          <w:lang w:val="fr-CH"/>
        </w:rPr>
        <w:t>•</w:t>
      </w:r>
      <w:r w:rsidRPr="00C46514">
        <w:rPr>
          <w:lang w:val="fr-CH"/>
        </w:rPr>
        <w:tab/>
        <w:t>M. Pierre Weiss, Sociologue, Référent Recherches et Méthodes, Département de l’intégration, Ministère de la Famille, de l’Intégration et à la Grande Région, Grand-Duché de Luxembourg ;</w:t>
      </w:r>
    </w:p>
    <w:p w14:paraId="617D1209" w14:textId="77777777" w:rsidR="00844B4C" w:rsidRPr="00C46514" w:rsidRDefault="00844B4C" w:rsidP="00844B4C">
      <w:pPr>
        <w:pStyle w:val="Bullet1G"/>
        <w:numPr>
          <w:ilvl w:val="0"/>
          <w:numId w:val="0"/>
        </w:numPr>
        <w:tabs>
          <w:tab w:val="left" w:pos="1701"/>
        </w:tabs>
        <w:ind w:left="1701" w:hanging="170"/>
        <w:rPr>
          <w:lang w:val="fr-CH"/>
        </w:rPr>
      </w:pPr>
      <w:r w:rsidRPr="00C46514">
        <w:rPr>
          <w:lang w:val="fr-CH"/>
        </w:rPr>
        <w:t>•</w:t>
      </w:r>
      <w:r w:rsidRPr="00C46514">
        <w:rPr>
          <w:lang w:val="fr-CH"/>
        </w:rPr>
        <w:tab/>
        <w:t xml:space="preserve">M. Christopher </w:t>
      </w:r>
      <w:proofErr w:type="spellStart"/>
      <w:r w:rsidRPr="00C46514">
        <w:rPr>
          <w:lang w:val="fr-CH"/>
        </w:rPr>
        <w:t>Witry</w:t>
      </w:r>
      <w:proofErr w:type="spellEnd"/>
      <w:r w:rsidRPr="00C46514">
        <w:rPr>
          <w:lang w:val="fr-CH"/>
        </w:rPr>
        <w:t>, Attaché, Ministère de l’Egalité entre les femmes et les hommes, Grand-Duché de Luxembourg </w:t>
      </w:r>
    </w:p>
    <w:p w14:paraId="1629DBFB" w14:textId="77777777" w:rsidR="00844B4C" w:rsidRPr="00C46514" w:rsidRDefault="00844B4C" w:rsidP="00844B4C">
      <w:pPr>
        <w:pStyle w:val="Bullet1G"/>
        <w:numPr>
          <w:ilvl w:val="0"/>
          <w:numId w:val="0"/>
        </w:numPr>
        <w:tabs>
          <w:tab w:val="left" w:pos="1701"/>
        </w:tabs>
        <w:ind w:left="1701" w:hanging="170"/>
        <w:rPr>
          <w:lang w:val="fr-FR"/>
        </w:rPr>
      </w:pPr>
      <w:r w:rsidRPr="00C46514">
        <w:rPr>
          <w:lang w:val="fr-FR"/>
        </w:rPr>
        <w:t>•</w:t>
      </w:r>
      <w:r w:rsidRPr="00C46514">
        <w:rPr>
          <w:lang w:val="fr-FR"/>
        </w:rPr>
        <w:tab/>
      </w:r>
      <w:r w:rsidRPr="00C46514">
        <w:rPr>
          <w:lang w:val="fr-CH"/>
        </w:rPr>
        <w:t xml:space="preserve">M. Thierry </w:t>
      </w:r>
      <w:proofErr w:type="spellStart"/>
      <w:r w:rsidRPr="00C46514">
        <w:rPr>
          <w:lang w:val="fr-CH"/>
        </w:rPr>
        <w:t>Zeien</w:t>
      </w:r>
      <w:proofErr w:type="spellEnd"/>
      <w:r w:rsidRPr="00C46514">
        <w:rPr>
          <w:lang w:val="fr-CH"/>
        </w:rPr>
        <w:t>, Attaché, Service des médias, de la connectivité et de la politique numérique, Ministère d’État, Grand-Duché de Luxembourg.</w:t>
      </w:r>
    </w:p>
    <w:p w14:paraId="3822C876" w14:textId="2F5B694E" w:rsidR="00CF586F" w:rsidRPr="00844B4C" w:rsidRDefault="00844B4C" w:rsidP="00844B4C">
      <w:pPr>
        <w:pStyle w:val="SingleTxtG"/>
        <w:spacing w:before="240" w:after="0"/>
        <w:jc w:val="center"/>
        <w:rPr>
          <w:lang w:val="fr-FR"/>
        </w:rPr>
      </w:pPr>
      <w:r>
        <w:rPr>
          <w:u w:val="single"/>
          <w:lang w:val="fr-CH"/>
        </w:rPr>
        <w:tab/>
      </w:r>
      <w:r>
        <w:rPr>
          <w:u w:val="single"/>
          <w:lang w:val="fr-CH"/>
        </w:rPr>
        <w:tab/>
      </w:r>
      <w:r>
        <w:rPr>
          <w:u w:val="single"/>
          <w:lang w:val="fr-CH"/>
        </w:rPr>
        <w:tab/>
      </w:r>
    </w:p>
    <w:sectPr w:rsidR="00CF586F" w:rsidRPr="00844B4C" w:rsidSect="0034723A">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10538" w14:textId="77777777" w:rsidR="00CE5301" w:rsidRDefault="00CE5301"/>
  </w:endnote>
  <w:endnote w:type="continuationSeparator" w:id="0">
    <w:p w14:paraId="646AC512" w14:textId="77777777" w:rsidR="00CE5301" w:rsidRDefault="00CE5301"/>
  </w:endnote>
  <w:endnote w:type="continuationNotice" w:id="1">
    <w:p w14:paraId="6544BE9B" w14:textId="77777777" w:rsidR="00CE5301" w:rsidRDefault="00CE53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F5FA" w14:textId="3DDA9D0E" w:rsidR="0034723A" w:rsidRPr="0034723A" w:rsidRDefault="0034723A" w:rsidP="0034723A">
    <w:pPr>
      <w:pStyle w:val="Footer"/>
      <w:tabs>
        <w:tab w:val="right" w:pos="9638"/>
      </w:tabs>
      <w:rPr>
        <w:sz w:val="18"/>
      </w:rPr>
    </w:pPr>
    <w:r w:rsidRPr="0034723A">
      <w:rPr>
        <w:b/>
        <w:sz w:val="18"/>
      </w:rPr>
      <w:fldChar w:fldCharType="begin"/>
    </w:r>
    <w:r w:rsidRPr="0034723A">
      <w:rPr>
        <w:b/>
        <w:sz w:val="18"/>
      </w:rPr>
      <w:instrText xml:space="preserve"> PAGE  \* MERGEFORMAT </w:instrText>
    </w:r>
    <w:r w:rsidRPr="0034723A">
      <w:rPr>
        <w:b/>
        <w:sz w:val="18"/>
      </w:rPr>
      <w:fldChar w:fldCharType="separate"/>
    </w:r>
    <w:r w:rsidRPr="0034723A">
      <w:rPr>
        <w:b/>
        <w:noProof/>
        <w:sz w:val="18"/>
      </w:rPr>
      <w:t>2</w:t>
    </w:r>
    <w:r w:rsidRPr="0034723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1A2A" w14:textId="3021EBC5" w:rsidR="0034723A" w:rsidRPr="0034723A" w:rsidRDefault="0034723A" w:rsidP="0034723A">
    <w:pPr>
      <w:pStyle w:val="Footer"/>
      <w:tabs>
        <w:tab w:val="right" w:pos="9638"/>
      </w:tabs>
      <w:rPr>
        <w:b/>
        <w:sz w:val="18"/>
      </w:rPr>
    </w:pPr>
    <w:r>
      <w:tab/>
    </w:r>
    <w:r w:rsidRPr="0034723A">
      <w:rPr>
        <w:b/>
        <w:sz w:val="18"/>
      </w:rPr>
      <w:fldChar w:fldCharType="begin"/>
    </w:r>
    <w:r w:rsidRPr="0034723A">
      <w:rPr>
        <w:b/>
        <w:sz w:val="18"/>
      </w:rPr>
      <w:instrText xml:space="preserve"> PAGE  \* MERGEFORMAT </w:instrText>
    </w:r>
    <w:r w:rsidRPr="0034723A">
      <w:rPr>
        <w:b/>
        <w:sz w:val="18"/>
      </w:rPr>
      <w:fldChar w:fldCharType="separate"/>
    </w:r>
    <w:r w:rsidRPr="0034723A">
      <w:rPr>
        <w:b/>
        <w:noProof/>
        <w:sz w:val="18"/>
      </w:rPr>
      <w:t>3</w:t>
    </w:r>
    <w:r w:rsidRPr="0034723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D9F3E" w14:textId="77777777" w:rsidR="00341574" w:rsidRDefault="00341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517E2" w14:textId="77777777" w:rsidR="00CE5301" w:rsidRPr="000B175B" w:rsidRDefault="00CE5301" w:rsidP="000B175B">
      <w:pPr>
        <w:tabs>
          <w:tab w:val="right" w:pos="2155"/>
        </w:tabs>
        <w:spacing w:after="80"/>
        <w:ind w:left="680"/>
        <w:rPr>
          <w:u w:val="single"/>
        </w:rPr>
      </w:pPr>
      <w:r>
        <w:rPr>
          <w:u w:val="single"/>
        </w:rPr>
        <w:tab/>
      </w:r>
    </w:p>
  </w:footnote>
  <w:footnote w:type="continuationSeparator" w:id="0">
    <w:p w14:paraId="5B5075F3" w14:textId="77777777" w:rsidR="00CE5301" w:rsidRPr="00FC68B7" w:rsidRDefault="00CE5301" w:rsidP="00FC68B7">
      <w:pPr>
        <w:tabs>
          <w:tab w:val="left" w:pos="2155"/>
        </w:tabs>
        <w:spacing w:after="80"/>
        <w:ind w:left="680"/>
        <w:rPr>
          <w:u w:val="single"/>
        </w:rPr>
      </w:pPr>
      <w:r>
        <w:rPr>
          <w:u w:val="single"/>
        </w:rPr>
        <w:tab/>
      </w:r>
    </w:p>
  </w:footnote>
  <w:footnote w:type="continuationNotice" w:id="1">
    <w:p w14:paraId="31620D23" w14:textId="77777777" w:rsidR="00CE5301" w:rsidRDefault="00CE5301"/>
  </w:footnote>
  <w:footnote w:id="2">
    <w:p w14:paraId="11590794" w14:textId="6B81EB53" w:rsidR="00953559" w:rsidRPr="0007534C" w:rsidRDefault="00953559" w:rsidP="00953559">
      <w:pPr>
        <w:pStyle w:val="FootnoteText"/>
        <w:rPr>
          <w:lang w:val="en-US"/>
        </w:rPr>
      </w:pPr>
      <w:r>
        <w:tab/>
      </w:r>
      <w:r w:rsidRPr="0058484E">
        <w:rPr>
          <w:sz w:val="20"/>
        </w:rPr>
        <w:t>*</w:t>
      </w:r>
      <w:r>
        <w:tab/>
      </w:r>
      <w:r w:rsidRPr="00227C5A">
        <w:rPr>
          <w:szCs w:val="18"/>
        </w:rPr>
        <w:t xml:space="preserve">The annex is being circulated without formal editing, in the </w:t>
      </w:r>
      <w:r>
        <w:rPr>
          <w:szCs w:val="18"/>
        </w:rPr>
        <w:t>l</w:t>
      </w:r>
      <w:r w:rsidRPr="00227C5A">
        <w:rPr>
          <w:szCs w:val="18"/>
        </w:rPr>
        <w:t>anguage</w:t>
      </w:r>
      <w:r w:rsidR="00313FD2">
        <w:rPr>
          <w:szCs w:val="18"/>
        </w:rPr>
        <w:t>s</w:t>
      </w:r>
      <w:r w:rsidRPr="00227C5A">
        <w:rPr>
          <w:szCs w:val="18"/>
        </w:rPr>
        <w:t xml:space="preserve"> of submission only</w:t>
      </w:r>
      <w:r>
        <w:rPr>
          <w:sz w:val="20"/>
        </w:rPr>
        <w:t>.</w:t>
      </w:r>
    </w:p>
  </w:footnote>
  <w:footnote w:id="3">
    <w:p w14:paraId="2A6E1ED0" w14:textId="77777777" w:rsidR="00844B4C" w:rsidRPr="00977AB1" w:rsidRDefault="00844B4C" w:rsidP="00844B4C">
      <w:pPr>
        <w:pStyle w:val="FootnoteText"/>
        <w:rPr>
          <w:szCs w:val="18"/>
          <w:lang w:val="en-US"/>
        </w:rPr>
      </w:pPr>
      <w:r>
        <w:tab/>
      </w:r>
      <w:r w:rsidRPr="00977AB1">
        <w:rPr>
          <w:rStyle w:val="FootnoteReference"/>
          <w:szCs w:val="18"/>
        </w:rPr>
        <w:footnoteRef/>
      </w:r>
      <w:r>
        <w:rPr>
          <w:szCs w:val="18"/>
        </w:rPr>
        <w:tab/>
        <w:t>A/HRC/WG.6/43</w:t>
      </w:r>
      <w:r w:rsidRPr="00977AB1">
        <w:rPr>
          <w:szCs w:val="18"/>
        </w:rPr>
        <w:t>/</w:t>
      </w:r>
      <w:r>
        <w:rPr>
          <w:szCs w:val="18"/>
        </w:rPr>
        <w:t>LUX</w:t>
      </w:r>
      <w:r w:rsidRPr="00977AB1">
        <w:rPr>
          <w:szCs w:val="18"/>
        </w:rPr>
        <w:t>/1.</w:t>
      </w:r>
    </w:p>
  </w:footnote>
  <w:footnote w:id="4">
    <w:p w14:paraId="5DA0E0AF" w14:textId="77777777" w:rsidR="00844B4C" w:rsidRPr="00977AB1" w:rsidRDefault="00844B4C" w:rsidP="00844B4C">
      <w:pPr>
        <w:pStyle w:val="FootnoteText"/>
        <w:rPr>
          <w:szCs w:val="18"/>
          <w:lang w:val="en-US"/>
        </w:rPr>
      </w:pPr>
      <w:r>
        <w:tab/>
      </w:r>
      <w:r w:rsidRPr="00977AB1">
        <w:rPr>
          <w:rStyle w:val="FootnoteReference"/>
          <w:szCs w:val="18"/>
        </w:rPr>
        <w:footnoteRef/>
      </w:r>
      <w:r>
        <w:rPr>
          <w:szCs w:val="18"/>
        </w:rPr>
        <w:tab/>
      </w:r>
      <w:r w:rsidRPr="00977AB1">
        <w:rPr>
          <w:szCs w:val="18"/>
        </w:rPr>
        <w:t>A/HRC/WG.6/</w:t>
      </w:r>
      <w:r>
        <w:rPr>
          <w:szCs w:val="18"/>
        </w:rPr>
        <w:t>43</w:t>
      </w:r>
      <w:r w:rsidRPr="00977AB1">
        <w:rPr>
          <w:szCs w:val="18"/>
        </w:rPr>
        <w:t>/</w:t>
      </w:r>
      <w:r>
        <w:rPr>
          <w:szCs w:val="18"/>
        </w:rPr>
        <w:t>LUX</w:t>
      </w:r>
      <w:r w:rsidRPr="00977AB1">
        <w:rPr>
          <w:szCs w:val="18"/>
        </w:rPr>
        <w:t>/2.</w:t>
      </w:r>
    </w:p>
  </w:footnote>
  <w:footnote w:id="5">
    <w:p w14:paraId="7FD89294" w14:textId="77777777" w:rsidR="00844B4C" w:rsidRPr="00977AB1" w:rsidRDefault="00844B4C" w:rsidP="00844B4C">
      <w:pPr>
        <w:pStyle w:val="FootnoteText"/>
        <w:rPr>
          <w:szCs w:val="18"/>
          <w:lang w:val="en-US"/>
        </w:rPr>
      </w:pPr>
      <w:r>
        <w:tab/>
      </w:r>
      <w:r w:rsidRPr="00977AB1">
        <w:rPr>
          <w:rStyle w:val="FootnoteReference"/>
          <w:szCs w:val="18"/>
        </w:rPr>
        <w:footnoteRef/>
      </w:r>
      <w:r>
        <w:tab/>
      </w:r>
      <w:r w:rsidRPr="00977AB1">
        <w:rPr>
          <w:szCs w:val="18"/>
        </w:rPr>
        <w:t>A/HRC/WG.6/</w:t>
      </w:r>
      <w:r>
        <w:rPr>
          <w:szCs w:val="18"/>
        </w:rPr>
        <w:t>43</w:t>
      </w:r>
      <w:r w:rsidRPr="00977AB1">
        <w:rPr>
          <w:szCs w:val="18"/>
        </w:rPr>
        <w:t>/</w:t>
      </w:r>
      <w:r>
        <w:rPr>
          <w:szCs w:val="18"/>
        </w:rPr>
        <w:t>LUX</w:t>
      </w:r>
      <w:r w:rsidRPr="00977AB1">
        <w:rPr>
          <w:szCs w:val="18"/>
        </w:rPr>
        <w:t>/3.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1702" w14:textId="3EFB0C34" w:rsidR="0034723A" w:rsidRPr="0034723A" w:rsidRDefault="00341574">
    <w:pPr>
      <w:pStyle w:val="Header"/>
    </w:pPr>
    <w:r>
      <w:rPr>
        <w:noProof/>
      </w:rPr>
      <w:pict w14:anchorId="44C7C5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12282" o:spid="_x0000_s1026" type="#_x0000_t136" style="position:absolute;margin-left:0;margin-top:0;width:680.25pt;height:81.75pt;rotation:315;z-index:-251655168;mso-position-horizontal:center;mso-position-horizontal-relative:margin;mso-position-vertical:center;mso-position-vertical-relative:margin" o:allowincell="f" fillcolor="#bfbfbf [2412]" stroked="f">
          <v:fill opacity=".5"/>
          <v:textpath style="font-family:&quot;Times New Roman&quot;;font-size:1in" string="Advance edited version"/>
        </v:shape>
      </w:pict>
    </w:r>
    <w:r>
      <w:fldChar w:fldCharType="begin"/>
    </w:r>
    <w:r>
      <w:instrText xml:space="preserve"> TITLE  \* MERGEFORMAT </w:instrText>
    </w:r>
    <w:r>
      <w:fldChar w:fldCharType="separate"/>
    </w:r>
    <w:r w:rsidR="0034723A">
      <w:t>A/HRC/54/12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86A44" w14:textId="3F7CBCD3" w:rsidR="0034723A" w:rsidRPr="0034723A" w:rsidRDefault="00341574" w:rsidP="0034723A">
    <w:pPr>
      <w:pStyle w:val="Header"/>
      <w:jc w:val="right"/>
    </w:pPr>
    <w:r>
      <w:rPr>
        <w:noProof/>
      </w:rPr>
      <w:pict w14:anchorId="186D98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12283" o:spid="_x0000_s1027" type="#_x0000_t136" style="position:absolute;left:0;text-align:left;margin-left:0;margin-top:0;width:680.25pt;height:81.75pt;rotation:315;z-index:-251653120;mso-position-horizontal:center;mso-position-horizontal-relative:margin;mso-position-vertical:center;mso-position-vertical-relative:margin" o:allowincell="f" fillcolor="#bfbfbf [2412]" stroked="f">
          <v:fill opacity=".5"/>
          <v:textpath style="font-family:&quot;Times New Roman&quot;;font-size:1in" string="Advance edited version"/>
        </v:shape>
      </w:pict>
    </w:r>
    <w:r>
      <w:fldChar w:fldCharType="begin"/>
    </w:r>
    <w:r>
      <w:instrText xml:space="preserve"> TITLE  \* MERGEFORMAT </w:instrText>
    </w:r>
    <w:r>
      <w:fldChar w:fldCharType="separate"/>
    </w:r>
    <w:r w:rsidR="0034723A">
      <w:t>A/HRC/54/12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CD90" w14:textId="58772551" w:rsidR="00341574" w:rsidRDefault="00341574">
    <w:pPr>
      <w:pStyle w:val="Header"/>
    </w:pPr>
    <w:r>
      <w:rPr>
        <w:noProof/>
      </w:rPr>
      <w:pict w14:anchorId="35855E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12281" o:spid="_x0000_s1025" type="#_x0000_t136" style="position:absolute;margin-left:0;margin-top:0;width:680.25pt;height:81.75pt;rotation:315;z-index:-251657216;mso-position-horizontal:center;mso-position-horizontal-relative:margin;mso-position-vertical:center;mso-position-vertical-relative:margin" o:allowincell="f" fillcolor="#bfbfbf [2412]" stroked="f">
          <v:fill opacity=".5"/>
          <v:textpath style="font-family:&quot;Times New Roman&quot;;font-size:1in" string="Advance edi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EB52A9"/>
    <w:multiLevelType w:val="hybridMultilevel"/>
    <w:tmpl w:val="6646ED9A"/>
    <w:lvl w:ilvl="0" w:tplc="7328242E">
      <w:start w:val="1"/>
      <w:numFmt w:val="upperLetter"/>
      <w:lvlText w:val="%1."/>
      <w:lvlJc w:val="left"/>
      <w:pPr>
        <w:ind w:left="1130" w:hanging="510"/>
      </w:pPr>
      <w:rPr>
        <w:rFonts w:hint="default"/>
      </w:rPr>
    </w:lvl>
    <w:lvl w:ilvl="1" w:tplc="08090019" w:tentative="1">
      <w:start w:val="1"/>
      <w:numFmt w:val="lowerLetter"/>
      <w:lvlText w:val="%2."/>
      <w:lvlJc w:val="left"/>
      <w:pPr>
        <w:ind w:left="1700" w:hanging="360"/>
      </w:pPr>
    </w:lvl>
    <w:lvl w:ilvl="2" w:tplc="0809001B" w:tentative="1">
      <w:start w:val="1"/>
      <w:numFmt w:val="lowerRoman"/>
      <w:lvlText w:val="%3."/>
      <w:lvlJc w:val="right"/>
      <w:pPr>
        <w:ind w:left="2420" w:hanging="180"/>
      </w:pPr>
    </w:lvl>
    <w:lvl w:ilvl="3" w:tplc="0809000F" w:tentative="1">
      <w:start w:val="1"/>
      <w:numFmt w:val="decimal"/>
      <w:lvlText w:val="%4."/>
      <w:lvlJc w:val="left"/>
      <w:pPr>
        <w:ind w:left="3140" w:hanging="360"/>
      </w:pPr>
    </w:lvl>
    <w:lvl w:ilvl="4" w:tplc="08090019" w:tentative="1">
      <w:start w:val="1"/>
      <w:numFmt w:val="lowerLetter"/>
      <w:lvlText w:val="%5."/>
      <w:lvlJc w:val="left"/>
      <w:pPr>
        <w:ind w:left="3860" w:hanging="360"/>
      </w:pPr>
    </w:lvl>
    <w:lvl w:ilvl="5" w:tplc="0809001B" w:tentative="1">
      <w:start w:val="1"/>
      <w:numFmt w:val="lowerRoman"/>
      <w:lvlText w:val="%6."/>
      <w:lvlJc w:val="right"/>
      <w:pPr>
        <w:ind w:left="4580" w:hanging="180"/>
      </w:pPr>
    </w:lvl>
    <w:lvl w:ilvl="6" w:tplc="0809000F" w:tentative="1">
      <w:start w:val="1"/>
      <w:numFmt w:val="decimal"/>
      <w:lvlText w:val="%7."/>
      <w:lvlJc w:val="left"/>
      <w:pPr>
        <w:ind w:left="5300" w:hanging="360"/>
      </w:pPr>
    </w:lvl>
    <w:lvl w:ilvl="7" w:tplc="08090019" w:tentative="1">
      <w:start w:val="1"/>
      <w:numFmt w:val="lowerLetter"/>
      <w:lvlText w:val="%8."/>
      <w:lvlJc w:val="left"/>
      <w:pPr>
        <w:ind w:left="6020" w:hanging="360"/>
      </w:pPr>
    </w:lvl>
    <w:lvl w:ilvl="8" w:tplc="0809001B" w:tentative="1">
      <w:start w:val="1"/>
      <w:numFmt w:val="lowerRoman"/>
      <w:lvlText w:val="%9."/>
      <w:lvlJc w:val="right"/>
      <w:pPr>
        <w:ind w:left="674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201E5C"/>
    <w:multiLevelType w:val="hybridMultilevel"/>
    <w:tmpl w:val="836406C2"/>
    <w:lvl w:ilvl="0" w:tplc="6E6A5CC2">
      <w:start w:val="1"/>
      <w:numFmt w:val="decimal"/>
      <w:lvlText w:val="6.%1"/>
      <w:lvlJc w:val="left"/>
      <w:pPr>
        <w:ind w:left="1637" w:hanging="360"/>
      </w:pPr>
      <w:rPr>
        <w:rFonts w:hint="default"/>
      </w:rPr>
    </w:lvl>
    <w:lvl w:ilvl="1" w:tplc="FFFFFFFF" w:tentative="1">
      <w:start w:val="1"/>
      <w:numFmt w:val="lowerLetter"/>
      <w:lvlText w:val="%2."/>
      <w:lvlJc w:val="left"/>
      <w:pPr>
        <w:ind w:left="3017" w:hanging="360"/>
      </w:pPr>
    </w:lvl>
    <w:lvl w:ilvl="2" w:tplc="FFFFFFFF" w:tentative="1">
      <w:start w:val="1"/>
      <w:numFmt w:val="lowerRoman"/>
      <w:lvlText w:val="%3."/>
      <w:lvlJc w:val="right"/>
      <w:pPr>
        <w:ind w:left="3737" w:hanging="180"/>
      </w:pPr>
    </w:lvl>
    <w:lvl w:ilvl="3" w:tplc="FFFFFFFF" w:tentative="1">
      <w:start w:val="1"/>
      <w:numFmt w:val="decimal"/>
      <w:lvlText w:val="%4."/>
      <w:lvlJc w:val="left"/>
      <w:pPr>
        <w:ind w:left="4457" w:hanging="360"/>
      </w:pPr>
    </w:lvl>
    <w:lvl w:ilvl="4" w:tplc="FFFFFFFF" w:tentative="1">
      <w:start w:val="1"/>
      <w:numFmt w:val="lowerLetter"/>
      <w:lvlText w:val="%5."/>
      <w:lvlJc w:val="left"/>
      <w:pPr>
        <w:ind w:left="5177" w:hanging="360"/>
      </w:pPr>
    </w:lvl>
    <w:lvl w:ilvl="5" w:tplc="FFFFFFFF" w:tentative="1">
      <w:start w:val="1"/>
      <w:numFmt w:val="lowerRoman"/>
      <w:lvlText w:val="%6."/>
      <w:lvlJc w:val="right"/>
      <w:pPr>
        <w:ind w:left="5897" w:hanging="180"/>
      </w:pPr>
    </w:lvl>
    <w:lvl w:ilvl="6" w:tplc="FFFFFFFF" w:tentative="1">
      <w:start w:val="1"/>
      <w:numFmt w:val="decimal"/>
      <w:lvlText w:val="%7."/>
      <w:lvlJc w:val="left"/>
      <w:pPr>
        <w:ind w:left="6617" w:hanging="360"/>
      </w:pPr>
    </w:lvl>
    <w:lvl w:ilvl="7" w:tplc="FFFFFFFF" w:tentative="1">
      <w:start w:val="1"/>
      <w:numFmt w:val="lowerLetter"/>
      <w:lvlText w:val="%8."/>
      <w:lvlJc w:val="left"/>
      <w:pPr>
        <w:ind w:left="7337" w:hanging="360"/>
      </w:pPr>
    </w:lvl>
    <w:lvl w:ilvl="8" w:tplc="FFFFFFFF" w:tentative="1">
      <w:start w:val="1"/>
      <w:numFmt w:val="lowerRoman"/>
      <w:lvlText w:val="%9."/>
      <w:lvlJc w:val="right"/>
      <w:pPr>
        <w:ind w:left="8057" w:hanging="180"/>
      </w:pPr>
    </w:lvl>
  </w:abstractNum>
  <w:abstractNum w:abstractNumId="8" w15:restartNumberingAfterBreak="0">
    <w:nsid w:val="3E82510F"/>
    <w:multiLevelType w:val="hybridMultilevel"/>
    <w:tmpl w:val="532071AC"/>
    <w:lvl w:ilvl="0" w:tplc="BD1EB684">
      <w:start w:val="18"/>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4CC85F72"/>
    <w:multiLevelType w:val="hybridMultilevel"/>
    <w:tmpl w:val="DE5878EE"/>
    <w:lvl w:ilvl="0" w:tplc="54860A0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534D06DA"/>
    <w:multiLevelType w:val="hybridMultilevel"/>
    <w:tmpl w:val="0E8A2B86"/>
    <w:lvl w:ilvl="0" w:tplc="0809000F">
      <w:start w:val="1"/>
      <w:numFmt w:val="decimal"/>
      <w:lvlText w:val="%1."/>
      <w:lvlJc w:val="left"/>
      <w:pPr>
        <w:ind w:left="1637" w:hanging="360"/>
      </w:pPr>
    </w:lvl>
    <w:lvl w:ilvl="1" w:tplc="08090019" w:tentative="1">
      <w:start w:val="1"/>
      <w:numFmt w:val="lowerLetter"/>
      <w:lvlText w:val="%2."/>
      <w:lvlJc w:val="left"/>
      <w:pPr>
        <w:ind w:left="3017" w:hanging="360"/>
      </w:pPr>
    </w:lvl>
    <w:lvl w:ilvl="2" w:tplc="0809001B" w:tentative="1">
      <w:start w:val="1"/>
      <w:numFmt w:val="lowerRoman"/>
      <w:lvlText w:val="%3."/>
      <w:lvlJc w:val="right"/>
      <w:pPr>
        <w:ind w:left="3737" w:hanging="180"/>
      </w:pPr>
    </w:lvl>
    <w:lvl w:ilvl="3" w:tplc="0809000F" w:tentative="1">
      <w:start w:val="1"/>
      <w:numFmt w:val="decimal"/>
      <w:lvlText w:val="%4."/>
      <w:lvlJc w:val="left"/>
      <w:pPr>
        <w:ind w:left="4457" w:hanging="360"/>
      </w:pPr>
    </w:lvl>
    <w:lvl w:ilvl="4" w:tplc="08090019" w:tentative="1">
      <w:start w:val="1"/>
      <w:numFmt w:val="lowerLetter"/>
      <w:lvlText w:val="%5."/>
      <w:lvlJc w:val="left"/>
      <w:pPr>
        <w:ind w:left="5177" w:hanging="360"/>
      </w:pPr>
    </w:lvl>
    <w:lvl w:ilvl="5" w:tplc="0809001B" w:tentative="1">
      <w:start w:val="1"/>
      <w:numFmt w:val="lowerRoman"/>
      <w:lvlText w:val="%6."/>
      <w:lvlJc w:val="right"/>
      <w:pPr>
        <w:ind w:left="5897" w:hanging="180"/>
      </w:pPr>
    </w:lvl>
    <w:lvl w:ilvl="6" w:tplc="0809000F" w:tentative="1">
      <w:start w:val="1"/>
      <w:numFmt w:val="decimal"/>
      <w:lvlText w:val="%7."/>
      <w:lvlJc w:val="left"/>
      <w:pPr>
        <w:ind w:left="6617" w:hanging="360"/>
      </w:pPr>
    </w:lvl>
    <w:lvl w:ilvl="7" w:tplc="08090019" w:tentative="1">
      <w:start w:val="1"/>
      <w:numFmt w:val="lowerLetter"/>
      <w:lvlText w:val="%8."/>
      <w:lvlJc w:val="left"/>
      <w:pPr>
        <w:ind w:left="7337" w:hanging="360"/>
      </w:pPr>
    </w:lvl>
    <w:lvl w:ilvl="8" w:tplc="0809001B" w:tentative="1">
      <w:start w:val="1"/>
      <w:numFmt w:val="lowerRoman"/>
      <w:lvlText w:val="%9."/>
      <w:lvlJc w:val="right"/>
      <w:pPr>
        <w:ind w:left="8057" w:hanging="180"/>
      </w:p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75301581"/>
    <w:multiLevelType w:val="hybridMultilevel"/>
    <w:tmpl w:val="826C096A"/>
    <w:lvl w:ilvl="0" w:tplc="ABD21C02">
      <w:start w:val="5"/>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16cid:durableId="732703266">
    <w:abstractNumId w:val="6"/>
  </w:num>
  <w:num w:numId="2" w16cid:durableId="1893615421">
    <w:abstractNumId w:val="5"/>
  </w:num>
  <w:num w:numId="3" w16cid:durableId="405690044">
    <w:abstractNumId w:val="12"/>
  </w:num>
  <w:num w:numId="4" w16cid:durableId="1575624552">
    <w:abstractNumId w:val="4"/>
  </w:num>
  <w:num w:numId="5" w16cid:durableId="712466671">
    <w:abstractNumId w:val="0"/>
  </w:num>
  <w:num w:numId="6" w16cid:durableId="1207332615">
    <w:abstractNumId w:val="2"/>
  </w:num>
  <w:num w:numId="7" w16cid:durableId="1272741300">
    <w:abstractNumId w:val="11"/>
  </w:num>
  <w:num w:numId="8" w16cid:durableId="455754070">
    <w:abstractNumId w:val="3"/>
  </w:num>
  <w:num w:numId="9" w16cid:durableId="525292254">
    <w:abstractNumId w:val="9"/>
  </w:num>
  <w:num w:numId="10" w16cid:durableId="1148984579">
    <w:abstractNumId w:val="10"/>
  </w:num>
  <w:num w:numId="11" w16cid:durableId="1049307361">
    <w:abstractNumId w:val="7"/>
  </w:num>
  <w:num w:numId="12" w16cid:durableId="60178094">
    <w:abstractNumId w:val="1"/>
  </w:num>
  <w:num w:numId="13" w16cid:durableId="1601840281">
    <w:abstractNumId w:val="13"/>
  </w:num>
  <w:num w:numId="14" w16cid:durableId="80342996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pt-BR" w:vendorID="64" w:dllVersion="0" w:nlCheck="1" w:checkStyle="0"/>
  <w:activeWritingStyle w:appName="MSWord" w:lang="es-E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23A"/>
    <w:rsid w:val="00007F7F"/>
    <w:rsid w:val="00010D1C"/>
    <w:rsid w:val="00022DB5"/>
    <w:rsid w:val="0002401A"/>
    <w:rsid w:val="0002603C"/>
    <w:rsid w:val="00030375"/>
    <w:rsid w:val="0003747B"/>
    <w:rsid w:val="000403D1"/>
    <w:rsid w:val="00042EC6"/>
    <w:rsid w:val="000449AA"/>
    <w:rsid w:val="00044EF9"/>
    <w:rsid w:val="00047CFD"/>
    <w:rsid w:val="00050566"/>
    <w:rsid w:val="00050F6B"/>
    <w:rsid w:val="00053099"/>
    <w:rsid w:val="0005662A"/>
    <w:rsid w:val="000574DC"/>
    <w:rsid w:val="00060E4B"/>
    <w:rsid w:val="00061C43"/>
    <w:rsid w:val="00071187"/>
    <w:rsid w:val="0007144C"/>
    <w:rsid w:val="0007258D"/>
    <w:rsid w:val="00072C8C"/>
    <w:rsid w:val="00073E70"/>
    <w:rsid w:val="00075D90"/>
    <w:rsid w:val="00076A2F"/>
    <w:rsid w:val="000803CB"/>
    <w:rsid w:val="000876EB"/>
    <w:rsid w:val="00091419"/>
    <w:rsid w:val="000931C0"/>
    <w:rsid w:val="00096918"/>
    <w:rsid w:val="000B0810"/>
    <w:rsid w:val="000B175B"/>
    <w:rsid w:val="000B2851"/>
    <w:rsid w:val="000B3A0F"/>
    <w:rsid w:val="000B4A3B"/>
    <w:rsid w:val="000B6BFA"/>
    <w:rsid w:val="000C1512"/>
    <w:rsid w:val="000C59D8"/>
    <w:rsid w:val="000C65A8"/>
    <w:rsid w:val="000D1851"/>
    <w:rsid w:val="000D54ED"/>
    <w:rsid w:val="000E0415"/>
    <w:rsid w:val="000E0F41"/>
    <w:rsid w:val="000E0F96"/>
    <w:rsid w:val="000E17D3"/>
    <w:rsid w:val="000E2EFE"/>
    <w:rsid w:val="000F1E8A"/>
    <w:rsid w:val="000F66F7"/>
    <w:rsid w:val="00102C86"/>
    <w:rsid w:val="00125AD9"/>
    <w:rsid w:val="00135B26"/>
    <w:rsid w:val="00137663"/>
    <w:rsid w:val="0014319D"/>
    <w:rsid w:val="00146D32"/>
    <w:rsid w:val="00147274"/>
    <w:rsid w:val="001509BA"/>
    <w:rsid w:val="00153C21"/>
    <w:rsid w:val="001565CF"/>
    <w:rsid w:val="00164A28"/>
    <w:rsid w:val="001674A2"/>
    <w:rsid w:val="00181335"/>
    <w:rsid w:val="00181FC1"/>
    <w:rsid w:val="00182219"/>
    <w:rsid w:val="00193FA8"/>
    <w:rsid w:val="001A6BE5"/>
    <w:rsid w:val="001B1787"/>
    <w:rsid w:val="001B4B04"/>
    <w:rsid w:val="001B54BF"/>
    <w:rsid w:val="001B5D6E"/>
    <w:rsid w:val="001B5E42"/>
    <w:rsid w:val="001C53BE"/>
    <w:rsid w:val="001C6663"/>
    <w:rsid w:val="001C7895"/>
    <w:rsid w:val="001D26DF"/>
    <w:rsid w:val="001D4FEF"/>
    <w:rsid w:val="001E0CC6"/>
    <w:rsid w:val="001E2790"/>
    <w:rsid w:val="001E6195"/>
    <w:rsid w:val="001E6DBA"/>
    <w:rsid w:val="001E7F58"/>
    <w:rsid w:val="001F4151"/>
    <w:rsid w:val="001F4221"/>
    <w:rsid w:val="00204977"/>
    <w:rsid w:val="00211E0B"/>
    <w:rsid w:val="00211E72"/>
    <w:rsid w:val="00214047"/>
    <w:rsid w:val="0022130F"/>
    <w:rsid w:val="00226601"/>
    <w:rsid w:val="00237785"/>
    <w:rsid w:val="00240647"/>
    <w:rsid w:val="002410DD"/>
    <w:rsid w:val="00241466"/>
    <w:rsid w:val="002415E8"/>
    <w:rsid w:val="002441CF"/>
    <w:rsid w:val="0024652E"/>
    <w:rsid w:val="00253D58"/>
    <w:rsid w:val="00261393"/>
    <w:rsid w:val="00262745"/>
    <w:rsid w:val="002661D0"/>
    <w:rsid w:val="0027725F"/>
    <w:rsid w:val="00281185"/>
    <w:rsid w:val="00286E00"/>
    <w:rsid w:val="0029271B"/>
    <w:rsid w:val="00297977"/>
    <w:rsid w:val="002A7BAB"/>
    <w:rsid w:val="002B3C71"/>
    <w:rsid w:val="002C21F0"/>
    <w:rsid w:val="002C68B4"/>
    <w:rsid w:val="002C7FD6"/>
    <w:rsid w:val="002D0196"/>
    <w:rsid w:val="002D0F65"/>
    <w:rsid w:val="002D17B9"/>
    <w:rsid w:val="002F071D"/>
    <w:rsid w:val="002F7DCF"/>
    <w:rsid w:val="0030605E"/>
    <w:rsid w:val="003061C9"/>
    <w:rsid w:val="00306693"/>
    <w:rsid w:val="003107FA"/>
    <w:rsid w:val="00311FB9"/>
    <w:rsid w:val="0031342A"/>
    <w:rsid w:val="00313FD2"/>
    <w:rsid w:val="003146CF"/>
    <w:rsid w:val="00315CC2"/>
    <w:rsid w:val="003229D8"/>
    <w:rsid w:val="00322BC5"/>
    <w:rsid w:val="003314D1"/>
    <w:rsid w:val="00332666"/>
    <w:rsid w:val="00335A2F"/>
    <w:rsid w:val="00341574"/>
    <w:rsid w:val="00341937"/>
    <w:rsid w:val="00341D50"/>
    <w:rsid w:val="0034723A"/>
    <w:rsid w:val="00351484"/>
    <w:rsid w:val="00353E86"/>
    <w:rsid w:val="0035496E"/>
    <w:rsid w:val="00356859"/>
    <w:rsid w:val="00385FA1"/>
    <w:rsid w:val="00386FCF"/>
    <w:rsid w:val="003876E5"/>
    <w:rsid w:val="0039277A"/>
    <w:rsid w:val="003951FF"/>
    <w:rsid w:val="003972E0"/>
    <w:rsid w:val="003975ED"/>
    <w:rsid w:val="003A3C3B"/>
    <w:rsid w:val="003B273E"/>
    <w:rsid w:val="003B3211"/>
    <w:rsid w:val="003C1E55"/>
    <w:rsid w:val="003C2CC4"/>
    <w:rsid w:val="003D11CA"/>
    <w:rsid w:val="003D4B23"/>
    <w:rsid w:val="003D6386"/>
    <w:rsid w:val="003D6627"/>
    <w:rsid w:val="003E379F"/>
    <w:rsid w:val="003F205C"/>
    <w:rsid w:val="00404113"/>
    <w:rsid w:val="00420058"/>
    <w:rsid w:val="004211CD"/>
    <w:rsid w:val="00424C80"/>
    <w:rsid w:val="004325CB"/>
    <w:rsid w:val="00434427"/>
    <w:rsid w:val="0043738D"/>
    <w:rsid w:val="00441FC1"/>
    <w:rsid w:val="0044503A"/>
    <w:rsid w:val="00446DE4"/>
    <w:rsid w:val="00447761"/>
    <w:rsid w:val="00447E54"/>
    <w:rsid w:val="00451EC3"/>
    <w:rsid w:val="00466DA4"/>
    <w:rsid w:val="004721B1"/>
    <w:rsid w:val="0048035C"/>
    <w:rsid w:val="004859EC"/>
    <w:rsid w:val="004929FE"/>
    <w:rsid w:val="00493BCE"/>
    <w:rsid w:val="00496A15"/>
    <w:rsid w:val="004A77E7"/>
    <w:rsid w:val="004A7ACC"/>
    <w:rsid w:val="004B45BD"/>
    <w:rsid w:val="004B5291"/>
    <w:rsid w:val="004B75D2"/>
    <w:rsid w:val="004C0BD7"/>
    <w:rsid w:val="004C53B1"/>
    <w:rsid w:val="004D1140"/>
    <w:rsid w:val="004E3DCC"/>
    <w:rsid w:val="004E7AA6"/>
    <w:rsid w:val="004F55ED"/>
    <w:rsid w:val="004F5A17"/>
    <w:rsid w:val="00500402"/>
    <w:rsid w:val="005046DD"/>
    <w:rsid w:val="00504A57"/>
    <w:rsid w:val="00510BF5"/>
    <w:rsid w:val="00510E3E"/>
    <w:rsid w:val="00517A72"/>
    <w:rsid w:val="00520A56"/>
    <w:rsid w:val="0052176C"/>
    <w:rsid w:val="005261E5"/>
    <w:rsid w:val="0053184F"/>
    <w:rsid w:val="005420F2"/>
    <w:rsid w:val="00542574"/>
    <w:rsid w:val="005436AB"/>
    <w:rsid w:val="00545039"/>
    <w:rsid w:val="00546924"/>
    <w:rsid w:val="00546DBF"/>
    <w:rsid w:val="005515A3"/>
    <w:rsid w:val="00553D76"/>
    <w:rsid w:val="005552B5"/>
    <w:rsid w:val="00560EA0"/>
    <w:rsid w:val="0056117B"/>
    <w:rsid w:val="005623D3"/>
    <w:rsid w:val="00562621"/>
    <w:rsid w:val="00571365"/>
    <w:rsid w:val="00571F24"/>
    <w:rsid w:val="00592C2E"/>
    <w:rsid w:val="00593B8D"/>
    <w:rsid w:val="005958D3"/>
    <w:rsid w:val="005A0E16"/>
    <w:rsid w:val="005B3789"/>
    <w:rsid w:val="005B3DB3"/>
    <w:rsid w:val="005B4668"/>
    <w:rsid w:val="005B6E48"/>
    <w:rsid w:val="005D267D"/>
    <w:rsid w:val="005D32D7"/>
    <w:rsid w:val="005D53BE"/>
    <w:rsid w:val="005E06A0"/>
    <w:rsid w:val="005E1712"/>
    <w:rsid w:val="005E2981"/>
    <w:rsid w:val="005E5637"/>
    <w:rsid w:val="005F5228"/>
    <w:rsid w:val="005F6B77"/>
    <w:rsid w:val="006027B5"/>
    <w:rsid w:val="00611FC4"/>
    <w:rsid w:val="00612CE5"/>
    <w:rsid w:val="006176FB"/>
    <w:rsid w:val="006219DD"/>
    <w:rsid w:val="00630AE1"/>
    <w:rsid w:val="00635D57"/>
    <w:rsid w:val="00637885"/>
    <w:rsid w:val="00640B26"/>
    <w:rsid w:val="006504FA"/>
    <w:rsid w:val="00653D11"/>
    <w:rsid w:val="00655B60"/>
    <w:rsid w:val="00665799"/>
    <w:rsid w:val="006673B0"/>
    <w:rsid w:val="00670741"/>
    <w:rsid w:val="0068050E"/>
    <w:rsid w:val="00681428"/>
    <w:rsid w:val="0068352B"/>
    <w:rsid w:val="00690A2C"/>
    <w:rsid w:val="00692FB3"/>
    <w:rsid w:val="00695A3B"/>
    <w:rsid w:val="00696BD6"/>
    <w:rsid w:val="006A34C2"/>
    <w:rsid w:val="006A5848"/>
    <w:rsid w:val="006A6B9D"/>
    <w:rsid w:val="006A7392"/>
    <w:rsid w:val="006B11FB"/>
    <w:rsid w:val="006B3189"/>
    <w:rsid w:val="006B7D65"/>
    <w:rsid w:val="006D1455"/>
    <w:rsid w:val="006D41CC"/>
    <w:rsid w:val="006D6DA6"/>
    <w:rsid w:val="006E3FE1"/>
    <w:rsid w:val="006E488B"/>
    <w:rsid w:val="006E564B"/>
    <w:rsid w:val="006F13F0"/>
    <w:rsid w:val="006F5035"/>
    <w:rsid w:val="00703213"/>
    <w:rsid w:val="00703E8C"/>
    <w:rsid w:val="00704174"/>
    <w:rsid w:val="007065EB"/>
    <w:rsid w:val="007079E4"/>
    <w:rsid w:val="00713156"/>
    <w:rsid w:val="00715DB2"/>
    <w:rsid w:val="00720183"/>
    <w:rsid w:val="007233FF"/>
    <w:rsid w:val="007249FF"/>
    <w:rsid w:val="0072632A"/>
    <w:rsid w:val="00731F0B"/>
    <w:rsid w:val="00736994"/>
    <w:rsid w:val="00737680"/>
    <w:rsid w:val="0074200B"/>
    <w:rsid w:val="00742310"/>
    <w:rsid w:val="00743E42"/>
    <w:rsid w:val="00760767"/>
    <w:rsid w:val="0076265F"/>
    <w:rsid w:val="00762C1C"/>
    <w:rsid w:val="00764BB7"/>
    <w:rsid w:val="00765379"/>
    <w:rsid w:val="00770813"/>
    <w:rsid w:val="0077409F"/>
    <w:rsid w:val="00776594"/>
    <w:rsid w:val="0078067B"/>
    <w:rsid w:val="00784E40"/>
    <w:rsid w:val="00786408"/>
    <w:rsid w:val="007930B1"/>
    <w:rsid w:val="00797296"/>
    <w:rsid w:val="007A6296"/>
    <w:rsid w:val="007A6EEA"/>
    <w:rsid w:val="007A79E4"/>
    <w:rsid w:val="007B6BA5"/>
    <w:rsid w:val="007C1B62"/>
    <w:rsid w:val="007C2695"/>
    <w:rsid w:val="007C3390"/>
    <w:rsid w:val="007C3560"/>
    <w:rsid w:val="007C4F4B"/>
    <w:rsid w:val="007D0133"/>
    <w:rsid w:val="007D1795"/>
    <w:rsid w:val="007D28AF"/>
    <w:rsid w:val="007D2CDC"/>
    <w:rsid w:val="007D5327"/>
    <w:rsid w:val="007F0A4A"/>
    <w:rsid w:val="007F6611"/>
    <w:rsid w:val="007F7315"/>
    <w:rsid w:val="008060CE"/>
    <w:rsid w:val="0080634C"/>
    <w:rsid w:val="008155C3"/>
    <w:rsid w:val="008167A6"/>
    <w:rsid w:val="008175E9"/>
    <w:rsid w:val="008214C7"/>
    <w:rsid w:val="0082243E"/>
    <w:rsid w:val="008242D7"/>
    <w:rsid w:val="0082518F"/>
    <w:rsid w:val="00833A90"/>
    <w:rsid w:val="00844B2F"/>
    <w:rsid w:val="00844B4C"/>
    <w:rsid w:val="00845ADA"/>
    <w:rsid w:val="00847E2D"/>
    <w:rsid w:val="008561BE"/>
    <w:rsid w:val="00856CC8"/>
    <w:rsid w:val="00856CD2"/>
    <w:rsid w:val="008611CD"/>
    <w:rsid w:val="00861BC6"/>
    <w:rsid w:val="00870FAB"/>
    <w:rsid w:val="00871FD5"/>
    <w:rsid w:val="00873115"/>
    <w:rsid w:val="008847BB"/>
    <w:rsid w:val="008943F1"/>
    <w:rsid w:val="008979B1"/>
    <w:rsid w:val="008A3D63"/>
    <w:rsid w:val="008A513F"/>
    <w:rsid w:val="008A5E41"/>
    <w:rsid w:val="008A6B25"/>
    <w:rsid w:val="008A6C4F"/>
    <w:rsid w:val="008B1D89"/>
    <w:rsid w:val="008B50E8"/>
    <w:rsid w:val="008B7525"/>
    <w:rsid w:val="008C1E4D"/>
    <w:rsid w:val="008C3DA6"/>
    <w:rsid w:val="008C403F"/>
    <w:rsid w:val="008C73F3"/>
    <w:rsid w:val="008C7881"/>
    <w:rsid w:val="008D0BBE"/>
    <w:rsid w:val="008D5EAB"/>
    <w:rsid w:val="008D5FDC"/>
    <w:rsid w:val="008D6777"/>
    <w:rsid w:val="008E0E46"/>
    <w:rsid w:val="008E2463"/>
    <w:rsid w:val="008E360F"/>
    <w:rsid w:val="008E399F"/>
    <w:rsid w:val="008F5D72"/>
    <w:rsid w:val="00903D9A"/>
    <w:rsid w:val="0090452C"/>
    <w:rsid w:val="00907C3F"/>
    <w:rsid w:val="00915879"/>
    <w:rsid w:val="00915E75"/>
    <w:rsid w:val="009201F6"/>
    <w:rsid w:val="00920361"/>
    <w:rsid w:val="0092237C"/>
    <w:rsid w:val="00924591"/>
    <w:rsid w:val="00924F9C"/>
    <w:rsid w:val="00926CF6"/>
    <w:rsid w:val="0093707B"/>
    <w:rsid w:val="009400EB"/>
    <w:rsid w:val="009427E3"/>
    <w:rsid w:val="009443B5"/>
    <w:rsid w:val="00946575"/>
    <w:rsid w:val="00947179"/>
    <w:rsid w:val="00953559"/>
    <w:rsid w:val="00953E1B"/>
    <w:rsid w:val="009541F0"/>
    <w:rsid w:val="00956D9B"/>
    <w:rsid w:val="009609CD"/>
    <w:rsid w:val="00963CBA"/>
    <w:rsid w:val="009654B7"/>
    <w:rsid w:val="00967518"/>
    <w:rsid w:val="00967C9C"/>
    <w:rsid w:val="009772F5"/>
    <w:rsid w:val="009814CA"/>
    <w:rsid w:val="00990DD1"/>
    <w:rsid w:val="00991261"/>
    <w:rsid w:val="009A0B83"/>
    <w:rsid w:val="009B3800"/>
    <w:rsid w:val="009C3FA2"/>
    <w:rsid w:val="009C4EFB"/>
    <w:rsid w:val="009C72FD"/>
    <w:rsid w:val="009D22AC"/>
    <w:rsid w:val="009D3E4B"/>
    <w:rsid w:val="009D42DB"/>
    <w:rsid w:val="009D50DB"/>
    <w:rsid w:val="009E1C4E"/>
    <w:rsid w:val="009E3B64"/>
    <w:rsid w:val="009F1C54"/>
    <w:rsid w:val="009F4823"/>
    <w:rsid w:val="00A0036A"/>
    <w:rsid w:val="00A030EC"/>
    <w:rsid w:val="00A04406"/>
    <w:rsid w:val="00A05E0B"/>
    <w:rsid w:val="00A1427D"/>
    <w:rsid w:val="00A252F5"/>
    <w:rsid w:val="00A37A66"/>
    <w:rsid w:val="00A4634F"/>
    <w:rsid w:val="00A51CF3"/>
    <w:rsid w:val="00A55C1C"/>
    <w:rsid w:val="00A60838"/>
    <w:rsid w:val="00A66C1C"/>
    <w:rsid w:val="00A70D65"/>
    <w:rsid w:val="00A72F22"/>
    <w:rsid w:val="00A73D32"/>
    <w:rsid w:val="00A748A6"/>
    <w:rsid w:val="00A760CE"/>
    <w:rsid w:val="00A77F7D"/>
    <w:rsid w:val="00A82000"/>
    <w:rsid w:val="00A84D6D"/>
    <w:rsid w:val="00A879A4"/>
    <w:rsid w:val="00A87E95"/>
    <w:rsid w:val="00A92E29"/>
    <w:rsid w:val="00A97228"/>
    <w:rsid w:val="00AA361A"/>
    <w:rsid w:val="00AA3CAB"/>
    <w:rsid w:val="00AA51B8"/>
    <w:rsid w:val="00AA6DAA"/>
    <w:rsid w:val="00AB307A"/>
    <w:rsid w:val="00AB48D5"/>
    <w:rsid w:val="00AB4A06"/>
    <w:rsid w:val="00AB7230"/>
    <w:rsid w:val="00AC5AE2"/>
    <w:rsid w:val="00AC5D9E"/>
    <w:rsid w:val="00AC6580"/>
    <w:rsid w:val="00AD09E9"/>
    <w:rsid w:val="00AD11EE"/>
    <w:rsid w:val="00AD265B"/>
    <w:rsid w:val="00AD7F0C"/>
    <w:rsid w:val="00AE5473"/>
    <w:rsid w:val="00AE7FAD"/>
    <w:rsid w:val="00AF0576"/>
    <w:rsid w:val="00AF226F"/>
    <w:rsid w:val="00AF3829"/>
    <w:rsid w:val="00AF7D02"/>
    <w:rsid w:val="00B016D5"/>
    <w:rsid w:val="00B037F0"/>
    <w:rsid w:val="00B13073"/>
    <w:rsid w:val="00B2327D"/>
    <w:rsid w:val="00B2718F"/>
    <w:rsid w:val="00B30179"/>
    <w:rsid w:val="00B306FF"/>
    <w:rsid w:val="00B30A90"/>
    <w:rsid w:val="00B320E7"/>
    <w:rsid w:val="00B3317B"/>
    <w:rsid w:val="00B334DC"/>
    <w:rsid w:val="00B35C18"/>
    <w:rsid w:val="00B35C5D"/>
    <w:rsid w:val="00B3631A"/>
    <w:rsid w:val="00B43FEB"/>
    <w:rsid w:val="00B46158"/>
    <w:rsid w:val="00B5121C"/>
    <w:rsid w:val="00B53013"/>
    <w:rsid w:val="00B53CC0"/>
    <w:rsid w:val="00B63359"/>
    <w:rsid w:val="00B64AAD"/>
    <w:rsid w:val="00B67F5E"/>
    <w:rsid w:val="00B71301"/>
    <w:rsid w:val="00B73E65"/>
    <w:rsid w:val="00B76D68"/>
    <w:rsid w:val="00B77174"/>
    <w:rsid w:val="00B808E7"/>
    <w:rsid w:val="00B81E12"/>
    <w:rsid w:val="00B87110"/>
    <w:rsid w:val="00B9622A"/>
    <w:rsid w:val="00B96C57"/>
    <w:rsid w:val="00B97FA8"/>
    <w:rsid w:val="00BA515D"/>
    <w:rsid w:val="00BA6E81"/>
    <w:rsid w:val="00BC1385"/>
    <w:rsid w:val="00BC15A7"/>
    <w:rsid w:val="00BC3D13"/>
    <w:rsid w:val="00BC538F"/>
    <w:rsid w:val="00BC6204"/>
    <w:rsid w:val="00BC74E9"/>
    <w:rsid w:val="00BD3341"/>
    <w:rsid w:val="00BD482B"/>
    <w:rsid w:val="00BE1B24"/>
    <w:rsid w:val="00BE36F5"/>
    <w:rsid w:val="00BE578C"/>
    <w:rsid w:val="00BE618E"/>
    <w:rsid w:val="00BE655C"/>
    <w:rsid w:val="00BF3DEF"/>
    <w:rsid w:val="00C01891"/>
    <w:rsid w:val="00C069E0"/>
    <w:rsid w:val="00C13146"/>
    <w:rsid w:val="00C217E7"/>
    <w:rsid w:val="00C24693"/>
    <w:rsid w:val="00C24A1E"/>
    <w:rsid w:val="00C35F0B"/>
    <w:rsid w:val="00C42981"/>
    <w:rsid w:val="00C463DD"/>
    <w:rsid w:val="00C51132"/>
    <w:rsid w:val="00C51D83"/>
    <w:rsid w:val="00C53DFA"/>
    <w:rsid w:val="00C57193"/>
    <w:rsid w:val="00C635E3"/>
    <w:rsid w:val="00C64458"/>
    <w:rsid w:val="00C6456F"/>
    <w:rsid w:val="00C745C3"/>
    <w:rsid w:val="00C76DA0"/>
    <w:rsid w:val="00C84B3C"/>
    <w:rsid w:val="00C96DE8"/>
    <w:rsid w:val="00C97CB1"/>
    <w:rsid w:val="00CA2A58"/>
    <w:rsid w:val="00CA6E3F"/>
    <w:rsid w:val="00CB133A"/>
    <w:rsid w:val="00CB456F"/>
    <w:rsid w:val="00CC0B55"/>
    <w:rsid w:val="00CC5222"/>
    <w:rsid w:val="00CD6995"/>
    <w:rsid w:val="00CE0973"/>
    <w:rsid w:val="00CE4A8F"/>
    <w:rsid w:val="00CE5301"/>
    <w:rsid w:val="00CE7F45"/>
    <w:rsid w:val="00CF0214"/>
    <w:rsid w:val="00CF586F"/>
    <w:rsid w:val="00CF7D43"/>
    <w:rsid w:val="00D01886"/>
    <w:rsid w:val="00D11129"/>
    <w:rsid w:val="00D12423"/>
    <w:rsid w:val="00D200D2"/>
    <w:rsid w:val="00D2031B"/>
    <w:rsid w:val="00D211EC"/>
    <w:rsid w:val="00D22332"/>
    <w:rsid w:val="00D256E6"/>
    <w:rsid w:val="00D25FE2"/>
    <w:rsid w:val="00D33B59"/>
    <w:rsid w:val="00D4088E"/>
    <w:rsid w:val="00D43252"/>
    <w:rsid w:val="00D44642"/>
    <w:rsid w:val="00D46D77"/>
    <w:rsid w:val="00D550F9"/>
    <w:rsid w:val="00D56628"/>
    <w:rsid w:val="00D56CD8"/>
    <w:rsid w:val="00D572B0"/>
    <w:rsid w:val="00D62E90"/>
    <w:rsid w:val="00D651BD"/>
    <w:rsid w:val="00D67228"/>
    <w:rsid w:val="00D758FC"/>
    <w:rsid w:val="00D76BE5"/>
    <w:rsid w:val="00D84D49"/>
    <w:rsid w:val="00D87A8F"/>
    <w:rsid w:val="00D978C6"/>
    <w:rsid w:val="00DA67AD"/>
    <w:rsid w:val="00DB0C86"/>
    <w:rsid w:val="00DB127E"/>
    <w:rsid w:val="00DB16F6"/>
    <w:rsid w:val="00DB18CE"/>
    <w:rsid w:val="00DB2A5B"/>
    <w:rsid w:val="00DB5566"/>
    <w:rsid w:val="00DE3EC0"/>
    <w:rsid w:val="00DE64F8"/>
    <w:rsid w:val="00E03FB1"/>
    <w:rsid w:val="00E07DD4"/>
    <w:rsid w:val="00E11593"/>
    <w:rsid w:val="00E12B6B"/>
    <w:rsid w:val="00E130AB"/>
    <w:rsid w:val="00E14FEB"/>
    <w:rsid w:val="00E15A68"/>
    <w:rsid w:val="00E37051"/>
    <w:rsid w:val="00E433B3"/>
    <w:rsid w:val="00E43604"/>
    <w:rsid w:val="00E438D9"/>
    <w:rsid w:val="00E46526"/>
    <w:rsid w:val="00E50029"/>
    <w:rsid w:val="00E556ED"/>
    <w:rsid w:val="00E5644E"/>
    <w:rsid w:val="00E63276"/>
    <w:rsid w:val="00E7260F"/>
    <w:rsid w:val="00E77017"/>
    <w:rsid w:val="00E80164"/>
    <w:rsid w:val="00E806EE"/>
    <w:rsid w:val="00E94EE8"/>
    <w:rsid w:val="00E96630"/>
    <w:rsid w:val="00EA5D93"/>
    <w:rsid w:val="00EB0030"/>
    <w:rsid w:val="00EB0FB9"/>
    <w:rsid w:val="00EB5C05"/>
    <w:rsid w:val="00EC452D"/>
    <w:rsid w:val="00ED0CA9"/>
    <w:rsid w:val="00ED2794"/>
    <w:rsid w:val="00ED605B"/>
    <w:rsid w:val="00ED7A2A"/>
    <w:rsid w:val="00EE0447"/>
    <w:rsid w:val="00EE2FAC"/>
    <w:rsid w:val="00EF0629"/>
    <w:rsid w:val="00EF1D7F"/>
    <w:rsid w:val="00EF5BDB"/>
    <w:rsid w:val="00EF6E85"/>
    <w:rsid w:val="00F04F98"/>
    <w:rsid w:val="00F07FD9"/>
    <w:rsid w:val="00F104DF"/>
    <w:rsid w:val="00F13D2B"/>
    <w:rsid w:val="00F13FAE"/>
    <w:rsid w:val="00F2127D"/>
    <w:rsid w:val="00F23933"/>
    <w:rsid w:val="00F24119"/>
    <w:rsid w:val="00F30FC4"/>
    <w:rsid w:val="00F31321"/>
    <w:rsid w:val="00F32D8E"/>
    <w:rsid w:val="00F33745"/>
    <w:rsid w:val="00F34B47"/>
    <w:rsid w:val="00F40354"/>
    <w:rsid w:val="00F40E75"/>
    <w:rsid w:val="00F42CD9"/>
    <w:rsid w:val="00F43747"/>
    <w:rsid w:val="00F44CD2"/>
    <w:rsid w:val="00F52936"/>
    <w:rsid w:val="00F54083"/>
    <w:rsid w:val="00F56A51"/>
    <w:rsid w:val="00F6623D"/>
    <w:rsid w:val="00F677CB"/>
    <w:rsid w:val="00F67A2B"/>
    <w:rsid w:val="00F67B04"/>
    <w:rsid w:val="00F73733"/>
    <w:rsid w:val="00F73C96"/>
    <w:rsid w:val="00F81BB6"/>
    <w:rsid w:val="00F828AA"/>
    <w:rsid w:val="00FA0DA8"/>
    <w:rsid w:val="00FA7DF3"/>
    <w:rsid w:val="00FC51E6"/>
    <w:rsid w:val="00FC68B7"/>
    <w:rsid w:val="00FC7DC4"/>
    <w:rsid w:val="00FD1F77"/>
    <w:rsid w:val="00FD3B2F"/>
    <w:rsid w:val="00FD7BE1"/>
    <w:rsid w:val="00FD7C12"/>
    <w:rsid w:val="00FE1F2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D5637"/>
  <w15:docId w15:val="{F801A07E-FB35-4641-BED9-3EEFECD1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link w:val="FootnoteText"/>
    <w:locked/>
    <w:rsid w:val="00844B4C"/>
    <w:rPr>
      <w:sz w:val="18"/>
      <w:lang w:val="en-GB" w:eastAsia="en-US"/>
    </w:rPr>
  </w:style>
  <w:style w:type="paragraph" w:styleId="CommentText">
    <w:name w:val="annotation text"/>
    <w:basedOn w:val="Normal"/>
    <w:link w:val="CommentTextChar"/>
    <w:uiPriority w:val="99"/>
    <w:semiHidden/>
    <w:rsid w:val="00844B4C"/>
    <w:pPr>
      <w:suppressAutoHyphens w:val="0"/>
      <w:spacing w:line="240" w:lineRule="auto"/>
    </w:pPr>
    <w:rPr>
      <w:rFonts w:eastAsia="SimSun"/>
      <w:spacing w:val="4"/>
      <w:w w:val="103"/>
      <w:kern w:val="14"/>
      <w:lang w:val="en-US" w:eastAsia="zh-CN"/>
    </w:rPr>
  </w:style>
  <w:style w:type="character" w:customStyle="1" w:styleId="CommentTextChar">
    <w:name w:val="Comment Text Char"/>
    <w:basedOn w:val="DefaultParagraphFont"/>
    <w:link w:val="CommentText"/>
    <w:uiPriority w:val="99"/>
    <w:semiHidden/>
    <w:rsid w:val="00844B4C"/>
    <w:rPr>
      <w:rFonts w:eastAsia="SimSun"/>
      <w:spacing w:val="4"/>
      <w:w w:val="103"/>
      <w:kern w:val="14"/>
      <w:lang w:val="en-US" w:eastAsia="zh-CN"/>
    </w:rPr>
  </w:style>
  <w:style w:type="character" w:styleId="CommentReference">
    <w:name w:val="annotation reference"/>
    <w:uiPriority w:val="99"/>
    <w:rsid w:val="00844B4C"/>
    <w:rPr>
      <w:sz w:val="16"/>
      <w:szCs w:val="16"/>
    </w:rPr>
  </w:style>
  <w:style w:type="paragraph" w:styleId="Revision">
    <w:name w:val="Revision"/>
    <w:hidden/>
    <w:uiPriority w:val="99"/>
    <w:semiHidden/>
    <w:rsid w:val="00844B4C"/>
    <w:rPr>
      <w:lang w:val="en-GB" w:eastAsia="en-US"/>
    </w:rPr>
  </w:style>
  <w:style w:type="paragraph" w:styleId="ListParagraph">
    <w:name w:val="List Paragraph"/>
    <w:basedOn w:val="Normal"/>
    <w:uiPriority w:val="34"/>
    <w:semiHidden/>
    <w:qFormat/>
    <w:rsid w:val="00844B4C"/>
    <w:pPr>
      <w:ind w:left="720"/>
      <w:contextualSpacing/>
    </w:pPr>
  </w:style>
  <w:style w:type="paragraph" w:styleId="CommentSubject">
    <w:name w:val="annotation subject"/>
    <w:basedOn w:val="CommentText"/>
    <w:next w:val="CommentText"/>
    <w:link w:val="CommentSubjectChar"/>
    <w:semiHidden/>
    <w:unhideWhenUsed/>
    <w:rsid w:val="00915E75"/>
    <w:pPr>
      <w:suppressAutoHyphens/>
    </w:pPr>
    <w:rPr>
      <w:rFonts w:eastAsia="Times New Roman"/>
      <w:b/>
      <w:bCs/>
      <w:spacing w:val="0"/>
      <w:w w:val="100"/>
      <w:kern w:val="0"/>
      <w:lang w:val="en-GB" w:eastAsia="en-US"/>
    </w:rPr>
  </w:style>
  <w:style w:type="character" w:customStyle="1" w:styleId="CommentSubjectChar">
    <w:name w:val="Comment Subject Char"/>
    <w:basedOn w:val="CommentTextChar"/>
    <w:link w:val="CommentSubject"/>
    <w:semiHidden/>
    <w:rsid w:val="00915E75"/>
    <w:rPr>
      <w:rFonts w:eastAsia="SimSun"/>
      <w:b/>
      <w:bCs/>
      <w:spacing w:val="4"/>
      <w:w w:val="103"/>
      <w:kern w:val="1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D5AAF046ED2143B14C13236C881876" ma:contentTypeVersion="1" ma:contentTypeDescription="Create a new document." ma:contentTypeScope="" ma:versionID="c8dfa2ce967c8f53b978a266fdbd19b3">
  <xsd:schema xmlns:xsd="http://www.w3.org/2001/XMLSchema" xmlns:xs="http://www.w3.org/2001/XMLSchema" xmlns:p="http://schemas.microsoft.com/office/2006/metadata/properties" xmlns:ns1="http://schemas.microsoft.com/sharepoint/v3" targetNamespace="http://schemas.microsoft.com/office/2006/metadata/properties" ma:root="true" ma:fieldsID="b7643c675454382b6bbfff024c8dad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CE34CC-7FB3-49B9-89B7-9A8BA306B102}"/>
</file>

<file path=customXml/itemProps2.xml><?xml version="1.0" encoding="utf-8"?>
<ds:datastoreItem xmlns:ds="http://schemas.openxmlformats.org/officeDocument/2006/customXml" ds:itemID="{A531266C-899A-477F-990A-DFAE1799830B}"/>
</file>

<file path=customXml/itemProps3.xml><?xml version="1.0" encoding="utf-8"?>
<ds:datastoreItem xmlns:ds="http://schemas.openxmlformats.org/officeDocument/2006/customXml" ds:itemID="{4F92EADD-F429-4CF4-AF84-C62C48B687D8}"/>
</file>

<file path=docProps/app.xml><?xml version="1.0" encoding="utf-8"?>
<Properties xmlns="http://schemas.openxmlformats.org/officeDocument/2006/extended-properties" xmlns:vt="http://schemas.openxmlformats.org/officeDocument/2006/docPropsVTypes">
  <Template>A_E.dotm</Template>
  <TotalTime>1</TotalTime>
  <Pages>27</Pages>
  <Words>11945</Words>
  <Characters>68090</Characters>
  <Application>Microsoft Office Word</Application>
  <DocSecurity>0</DocSecurity>
  <Lines>567</Lines>
  <Paragraphs>159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A/HRC/54/12</vt:lpstr>
      <vt:lpstr/>
    </vt:vector>
  </TitlesOfParts>
  <Company>CSD</Company>
  <LinksUpToDate>false</LinksUpToDate>
  <CharactersWithSpaces>79876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A/HRC/54/12</dc:title>
  <dc:creator>MENZIES Neil</dc:creator>
  <cp:lastModifiedBy>Veronique</cp:lastModifiedBy>
  <cp:revision>2</cp:revision>
  <cp:lastPrinted>2008-01-29T08:30:00Z</cp:lastPrinted>
  <dcterms:created xsi:type="dcterms:W3CDTF">2023-07-25T13:08:00Z</dcterms:created>
  <dcterms:modified xsi:type="dcterms:W3CDTF">2023-07-25T13:08:00Z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0x010100C0D5AAF046ED2143B14C13236C881876</vt:lpwstr>
  </property>
</Properties>
</file>