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45" w:rsidRDefault="00246645" w:rsidP="00945CCE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The 27</w:t>
      </w:r>
      <w:r w:rsidRPr="00246645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Session of the UPR Working Group</w:t>
      </w:r>
    </w:p>
    <w:p w:rsidR="00C86F38" w:rsidRDefault="00246645" w:rsidP="00945CC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Statement of the Delegation of the Sudan</w:t>
      </w:r>
    </w:p>
    <w:p w:rsidR="00246645" w:rsidRDefault="00246645" w:rsidP="00F25EC5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Review of</w:t>
      </w:r>
      <w:r w:rsidR="00945CC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the</w:t>
      </w:r>
      <w:r w:rsidR="002545D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United</w:t>
      </w:r>
      <w:r w:rsidR="00945CC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Kingdom of Gr</w:t>
      </w:r>
      <w:r w:rsidR="00F25EC5">
        <w:rPr>
          <w:rFonts w:asciiTheme="majorBidi" w:hAnsiTheme="majorBidi" w:cstheme="majorBidi"/>
          <w:b/>
          <w:bCs/>
          <w:sz w:val="32"/>
          <w:szCs w:val="32"/>
          <w:u w:val="single"/>
        </w:rPr>
        <w:t>eat Britain and Northern Ireland</w:t>
      </w:r>
    </w:p>
    <w:p w:rsidR="00945CCE" w:rsidRDefault="00945CCE" w:rsidP="00945CCE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Mr. President</w:t>
      </w:r>
    </w:p>
    <w:p w:rsidR="00246645" w:rsidRDefault="006E1EE2" w:rsidP="005F147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5F147D">
        <w:rPr>
          <w:rFonts w:asciiTheme="majorBidi" w:hAnsiTheme="majorBidi" w:cstheme="majorBidi"/>
          <w:sz w:val="32"/>
          <w:szCs w:val="32"/>
        </w:rPr>
        <w:t xml:space="preserve">  </w:t>
      </w:r>
      <w:r w:rsidR="00945CCE">
        <w:rPr>
          <w:rFonts w:asciiTheme="majorBidi" w:hAnsiTheme="majorBidi" w:cstheme="majorBidi"/>
          <w:sz w:val="32"/>
          <w:szCs w:val="32"/>
        </w:rPr>
        <w:t xml:space="preserve"> </w:t>
      </w:r>
      <w:r w:rsidR="00945CCE" w:rsidRPr="00945CCE">
        <w:rPr>
          <w:rFonts w:asciiTheme="majorBidi" w:hAnsiTheme="majorBidi" w:cstheme="majorBidi"/>
          <w:sz w:val="32"/>
          <w:szCs w:val="32"/>
        </w:rPr>
        <w:t xml:space="preserve">The </w:t>
      </w:r>
      <w:r w:rsidRPr="00945CCE">
        <w:rPr>
          <w:rFonts w:asciiTheme="majorBidi" w:hAnsiTheme="majorBidi" w:cstheme="majorBidi"/>
          <w:sz w:val="32"/>
          <w:szCs w:val="32"/>
        </w:rPr>
        <w:t>delegation of</w:t>
      </w:r>
      <w:r w:rsidR="00945CCE">
        <w:rPr>
          <w:rFonts w:asciiTheme="majorBidi" w:hAnsiTheme="majorBidi" w:cstheme="majorBidi"/>
          <w:sz w:val="32"/>
          <w:szCs w:val="32"/>
        </w:rPr>
        <w:t xml:space="preserve"> the Sudan welcomes the distinguished </w:t>
      </w:r>
      <w:r>
        <w:rPr>
          <w:rFonts w:asciiTheme="majorBidi" w:hAnsiTheme="majorBidi" w:cstheme="majorBidi"/>
          <w:sz w:val="32"/>
          <w:szCs w:val="32"/>
        </w:rPr>
        <w:t>delegation of the</w:t>
      </w:r>
      <w:r w:rsidR="002545DD">
        <w:rPr>
          <w:rFonts w:asciiTheme="majorBidi" w:hAnsiTheme="majorBidi" w:cstheme="majorBidi"/>
          <w:sz w:val="32"/>
          <w:szCs w:val="32"/>
        </w:rPr>
        <w:t xml:space="preserve"> United</w:t>
      </w:r>
      <w:r>
        <w:rPr>
          <w:rFonts w:asciiTheme="majorBidi" w:hAnsiTheme="majorBidi" w:cstheme="majorBidi"/>
          <w:sz w:val="32"/>
          <w:szCs w:val="32"/>
        </w:rPr>
        <w:t xml:space="preserve"> Kingdom of Great Britain and Northern Ireland</w:t>
      </w:r>
      <w:r w:rsidR="002545DD">
        <w:rPr>
          <w:rFonts w:asciiTheme="majorBidi" w:hAnsiTheme="majorBidi" w:cstheme="majorBidi"/>
          <w:sz w:val="32"/>
          <w:szCs w:val="32"/>
        </w:rPr>
        <w:t xml:space="preserve"> to this third cycle of the UPR Working Group and thanks </w:t>
      </w:r>
      <w:r w:rsidR="001773E7">
        <w:rPr>
          <w:rFonts w:asciiTheme="majorBidi" w:hAnsiTheme="majorBidi" w:cstheme="majorBidi"/>
          <w:sz w:val="32"/>
          <w:szCs w:val="32"/>
        </w:rPr>
        <w:t>them for</w:t>
      </w:r>
      <w:r w:rsidR="005F147D">
        <w:rPr>
          <w:rFonts w:asciiTheme="majorBidi" w:hAnsiTheme="majorBidi" w:cstheme="majorBidi"/>
          <w:sz w:val="32"/>
          <w:szCs w:val="32"/>
        </w:rPr>
        <w:t xml:space="preserve"> the comprehensive presentation of the National Report.</w:t>
      </w:r>
    </w:p>
    <w:p w:rsidR="004E276D" w:rsidRDefault="00F10264" w:rsidP="004E276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My delegation </w:t>
      </w:r>
      <w:r w:rsidR="004E276D">
        <w:rPr>
          <w:rFonts w:asciiTheme="majorBidi" w:hAnsiTheme="majorBidi" w:cstheme="majorBidi"/>
          <w:sz w:val="32"/>
          <w:szCs w:val="32"/>
        </w:rPr>
        <w:t>commend</w:t>
      </w:r>
      <w:r>
        <w:rPr>
          <w:rFonts w:asciiTheme="majorBidi" w:hAnsiTheme="majorBidi" w:cstheme="majorBidi"/>
          <w:sz w:val="32"/>
          <w:szCs w:val="32"/>
        </w:rPr>
        <w:t>s</w:t>
      </w:r>
      <w:r w:rsidR="00AD3769">
        <w:rPr>
          <w:rFonts w:asciiTheme="majorBidi" w:hAnsiTheme="majorBidi" w:cstheme="majorBidi"/>
          <w:sz w:val="32"/>
          <w:szCs w:val="32"/>
        </w:rPr>
        <w:t xml:space="preserve"> the </w:t>
      </w:r>
      <w:r>
        <w:rPr>
          <w:rFonts w:asciiTheme="majorBidi" w:hAnsiTheme="majorBidi" w:cstheme="majorBidi"/>
          <w:sz w:val="32"/>
          <w:szCs w:val="32"/>
        </w:rPr>
        <w:t>launching of a new Hate Crime Action Plan in 2016</w:t>
      </w:r>
      <w:r w:rsidR="00AD376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and we encourage the Government to implement it.</w:t>
      </w:r>
    </w:p>
    <w:p w:rsidR="00FE62A0" w:rsidRPr="003821ED" w:rsidRDefault="00EB4926" w:rsidP="00C36B3B">
      <w:pPr>
        <w:bidi w:val="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We are concerned about the racial discrimination on the People of African descent </w:t>
      </w:r>
      <w:r w:rsidRPr="00EB4926">
        <w:rPr>
          <w:rFonts w:asciiTheme="majorBidi" w:eastAsia="Times New Roman" w:hAnsiTheme="majorBidi" w:cstheme="majorBidi"/>
          <w:sz w:val="32"/>
          <w:szCs w:val="32"/>
        </w:rPr>
        <w:t xml:space="preserve">in all aspects of the administration of the Justice </w:t>
      </w:r>
      <w:r w:rsidR="007318B5" w:rsidRPr="00EB4926">
        <w:rPr>
          <w:rFonts w:asciiTheme="majorBidi" w:eastAsia="Times New Roman" w:hAnsiTheme="majorBidi" w:cstheme="majorBidi"/>
          <w:sz w:val="32"/>
          <w:szCs w:val="32"/>
        </w:rPr>
        <w:t>System</w:t>
      </w:r>
      <w:r w:rsidR="007318B5">
        <w:rPr>
          <w:rFonts w:asciiTheme="majorBidi" w:eastAsia="Times New Roman" w:hAnsiTheme="majorBidi" w:cstheme="majorBidi"/>
          <w:sz w:val="32"/>
          <w:szCs w:val="32"/>
        </w:rPr>
        <w:t>;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7318B5">
        <w:rPr>
          <w:rFonts w:asciiTheme="majorBidi" w:eastAsia="Times New Roman" w:hAnsiTheme="majorBidi" w:cstheme="majorBidi"/>
          <w:sz w:val="32"/>
          <w:szCs w:val="32"/>
        </w:rPr>
        <w:t>we</w:t>
      </w:r>
      <w:r>
        <w:rPr>
          <w:rFonts w:asciiTheme="majorBidi" w:eastAsia="Times New Roman" w:hAnsiTheme="majorBidi" w:cstheme="majorBidi"/>
          <w:sz w:val="32"/>
          <w:szCs w:val="32"/>
        </w:rPr>
        <w:t xml:space="preserve"> recommend the government to prevent all violations of human rights committed by </w:t>
      </w:r>
      <w:r w:rsidR="004605AD">
        <w:rPr>
          <w:rFonts w:asciiTheme="majorBidi" w:eastAsia="Times New Roman" w:hAnsiTheme="majorBidi" w:cstheme="majorBidi"/>
          <w:sz w:val="32"/>
          <w:szCs w:val="32"/>
        </w:rPr>
        <w:t>State Official.</w:t>
      </w:r>
    </w:p>
    <w:p w:rsidR="00FE62A0" w:rsidRDefault="00FE62A0" w:rsidP="00FE62A0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My delegation would like to present to the United Kingdom the following recommendations:</w:t>
      </w:r>
    </w:p>
    <w:p w:rsidR="006F5882" w:rsidRDefault="006F5882" w:rsidP="00F25EC5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To consider the ratification of the International Convention for the protection of all Persons from Enforced Disappearance</w:t>
      </w:r>
      <w:r w:rsidR="00F25EC5">
        <w:rPr>
          <w:rFonts w:asciiTheme="majorBidi" w:hAnsiTheme="majorBidi" w:cstheme="majorBidi"/>
          <w:sz w:val="32"/>
          <w:szCs w:val="32"/>
        </w:rPr>
        <w:t xml:space="preserve"> and the International Convention on the Protection of the rights of All Migrant Workers and Members of their Families 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1D677D" w:rsidRDefault="001D677D" w:rsidP="00F25EC5">
      <w:pPr>
        <w:pStyle w:val="ListParagraph"/>
        <w:bidi w:val="0"/>
        <w:rPr>
          <w:rFonts w:asciiTheme="majorBidi" w:hAnsiTheme="majorBidi" w:cstheme="majorBidi"/>
          <w:sz w:val="32"/>
          <w:szCs w:val="32"/>
        </w:rPr>
      </w:pPr>
    </w:p>
    <w:p w:rsidR="00FE62A0" w:rsidRDefault="006F5882" w:rsidP="006F5882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="001D677D" w:rsidRPr="00FE62A0">
        <w:rPr>
          <w:rFonts w:asciiTheme="majorBidi" w:hAnsiTheme="majorBidi" w:cstheme="majorBidi"/>
          <w:sz w:val="32"/>
          <w:szCs w:val="32"/>
        </w:rPr>
        <w:t>To adopt national action plan on human rights</w:t>
      </w:r>
      <w:r w:rsidR="001D677D">
        <w:rPr>
          <w:rFonts w:asciiTheme="majorBidi" w:hAnsiTheme="majorBidi" w:cstheme="majorBidi"/>
          <w:sz w:val="32"/>
          <w:szCs w:val="32"/>
        </w:rPr>
        <w:t>,</w:t>
      </w:r>
    </w:p>
    <w:p w:rsidR="001D677D" w:rsidRPr="00FE62A0" w:rsidRDefault="001D677D" w:rsidP="00F25EC5">
      <w:pPr>
        <w:pStyle w:val="ListParagraph"/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FE62A0" w:rsidRPr="00FE62A0" w:rsidRDefault="00FE62A0" w:rsidP="00FE62A0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To combat</w:t>
      </w:r>
      <w:r w:rsidR="00F41493">
        <w:rPr>
          <w:rFonts w:asciiTheme="majorBidi" w:hAnsiTheme="majorBidi" w:cstheme="majorBidi"/>
          <w:sz w:val="32"/>
          <w:szCs w:val="32"/>
        </w:rPr>
        <w:t xml:space="preserve"> violence against women and girls in particular the domestic violence.</w:t>
      </w:r>
      <w:r w:rsidRPr="00FE62A0">
        <w:rPr>
          <w:rFonts w:asciiTheme="majorBidi" w:hAnsiTheme="majorBidi" w:cstheme="majorBidi"/>
          <w:sz w:val="32"/>
          <w:szCs w:val="32"/>
        </w:rPr>
        <w:t xml:space="preserve">   </w:t>
      </w:r>
    </w:p>
    <w:sectPr w:rsidR="00FE62A0" w:rsidRPr="00FE62A0" w:rsidSect="00C86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C6A"/>
    <w:multiLevelType w:val="hybridMultilevel"/>
    <w:tmpl w:val="97E0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645"/>
    <w:rsid w:val="001773E7"/>
    <w:rsid w:val="001D677D"/>
    <w:rsid w:val="00246645"/>
    <w:rsid w:val="002545DD"/>
    <w:rsid w:val="003821ED"/>
    <w:rsid w:val="004605AD"/>
    <w:rsid w:val="004D1791"/>
    <w:rsid w:val="004E276D"/>
    <w:rsid w:val="005F147D"/>
    <w:rsid w:val="006E1EE2"/>
    <w:rsid w:val="006F5882"/>
    <w:rsid w:val="007318B5"/>
    <w:rsid w:val="007C57FE"/>
    <w:rsid w:val="00945CCE"/>
    <w:rsid w:val="00AD3769"/>
    <w:rsid w:val="00BA3927"/>
    <w:rsid w:val="00C36B3B"/>
    <w:rsid w:val="00C86F38"/>
    <w:rsid w:val="00EB4926"/>
    <w:rsid w:val="00F10264"/>
    <w:rsid w:val="00F25EC5"/>
    <w:rsid w:val="00F36A75"/>
    <w:rsid w:val="00F41493"/>
    <w:rsid w:val="00FE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C4F40-A87E-4FFD-A4B3-C236292E2931}"/>
</file>

<file path=customXml/itemProps2.xml><?xml version="1.0" encoding="utf-8"?>
<ds:datastoreItem xmlns:ds="http://schemas.openxmlformats.org/officeDocument/2006/customXml" ds:itemID="{DFC88611-BEC1-4566-9911-0B70F1D8954B}"/>
</file>

<file path=customXml/itemProps3.xml><?xml version="1.0" encoding="utf-8"?>
<ds:datastoreItem xmlns:ds="http://schemas.openxmlformats.org/officeDocument/2006/customXml" ds:itemID="{18414506-B4A2-41E8-9ECA-546C61175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27</cp:revision>
  <dcterms:created xsi:type="dcterms:W3CDTF">2017-05-04T09:07:00Z</dcterms:created>
  <dcterms:modified xsi:type="dcterms:W3CDTF">2017-05-05T05:34:00Z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