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CB" w:rsidRDefault="00B70FCB" w:rsidP="00B70FCB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Universal Periodic Review – United Kingdom </w:t>
      </w:r>
      <w:r w:rsidR="00AC0F3A">
        <w:rPr>
          <w:rFonts w:ascii="Verdana" w:eastAsia="Calibri" w:hAnsi="Verdana" w:cs="Times New Roman"/>
          <w:b/>
          <w:sz w:val="32"/>
          <w:szCs w:val="32"/>
          <w:lang w:val="en-US"/>
        </w:rPr>
        <w:t>of Great Britain and Northern Ireland</w:t>
      </w:r>
    </w:p>
    <w:p w:rsidR="00B70FCB" w:rsidRDefault="00B70FCB" w:rsidP="00B70FCB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:rsidR="00B70FCB" w:rsidRDefault="00B70FCB" w:rsidP="00B70FCB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:rsidR="00B70FCB" w:rsidRDefault="00B70FCB" w:rsidP="00B70FCB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Thank you, Mr. President,</w:t>
      </w:r>
    </w:p>
    <w:p w:rsidR="00B70FCB" w:rsidRDefault="00B70FCB" w:rsidP="00B70FCB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:rsidR="00B70FCB" w:rsidRDefault="00B70FCB" w:rsidP="00B70FCB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The Netherlands thanks the United Kingdom</w:t>
      </w:r>
      <w:r w:rsidR="00AC0F3A">
        <w:rPr>
          <w:rFonts w:ascii="Verdana" w:hAnsi="Verdana"/>
          <w:sz w:val="32"/>
          <w:szCs w:val="32"/>
          <w:lang w:val="en-US"/>
        </w:rPr>
        <w:t xml:space="preserve"> of Great Britain and Northern Ireland</w:t>
      </w:r>
      <w:r>
        <w:rPr>
          <w:rFonts w:ascii="Verdana" w:hAnsi="Verdana"/>
          <w:sz w:val="32"/>
          <w:szCs w:val="32"/>
          <w:lang w:val="en-US"/>
        </w:rPr>
        <w:t xml:space="preserve"> for its comprehensive report</w:t>
      </w:r>
      <w:r w:rsidR="00E15B3D">
        <w:rPr>
          <w:rFonts w:ascii="Verdana" w:hAnsi="Verdana"/>
          <w:sz w:val="32"/>
          <w:szCs w:val="32"/>
          <w:lang w:val="en-US"/>
        </w:rPr>
        <w:t xml:space="preserve">. </w:t>
      </w:r>
      <w:r w:rsidR="004B43CE">
        <w:rPr>
          <w:rFonts w:ascii="Verdana" w:hAnsi="Verdana"/>
          <w:sz w:val="32"/>
          <w:szCs w:val="32"/>
          <w:lang w:val="en-US"/>
        </w:rPr>
        <w:t>The Netherlands commends in particular measures taken in the field of tackling modern slavery.</w:t>
      </w:r>
    </w:p>
    <w:p w:rsidR="00B70FCB" w:rsidRDefault="00B70FCB" w:rsidP="00B70FCB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 </w:t>
      </w:r>
    </w:p>
    <w:p w:rsidR="00B70FCB" w:rsidRDefault="00B70FCB" w:rsidP="00B70FCB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The Netherlands recommends the United Kingdom:</w:t>
      </w:r>
    </w:p>
    <w:p w:rsidR="00B70FCB" w:rsidRDefault="00B70FCB" w:rsidP="00B70FCB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:rsidR="00CA6C3C" w:rsidRPr="00CA6C3C" w:rsidRDefault="009700DE" w:rsidP="009700D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iCs/>
          <w:sz w:val="32"/>
          <w:szCs w:val="32"/>
          <w:lang w:val="en-US"/>
        </w:rPr>
      </w:pPr>
      <w:r w:rsidRPr="009700DE">
        <w:rPr>
          <w:rFonts w:ascii="Verdana" w:hAnsi="Verdana"/>
          <w:iCs/>
          <w:sz w:val="32"/>
          <w:szCs w:val="32"/>
          <w:lang w:val="en-US"/>
        </w:rPr>
        <w:t>To ensure the accessibility of appropriate legal aid to safeguard access to justice for all, particularly the most marginalized groups in society.</w:t>
      </w:r>
    </w:p>
    <w:p w:rsidR="00206978" w:rsidRPr="00206978" w:rsidRDefault="00206978" w:rsidP="00995859">
      <w:pPr>
        <w:pStyle w:val="ListParagraph"/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 w:rsidRPr="00995859">
        <w:rPr>
          <w:rFonts w:ascii="Verdana" w:hAnsi="Verdana"/>
          <w:iCs/>
          <w:sz w:val="32"/>
          <w:szCs w:val="32"/>
          <w:lang w:val="en-US"/>
        </w:rPr>
        <w:t>To continue to strengthen data collection to better understand the scale and severity of hate crimes</w:t>
      </w:r>
      <w:r w:rsidR="00F27702" w:rsidRPr="00995859">
        <w:rPr>
          <w:rFonts w:ascii="Verdana" w:hAnsi="Verdana"/>
          <w:iCs/>
          <w:sz w:val="32"/>
          <w:szCs w:val="32"/>
          <w:lang w:val="en-US"/>
        </w:rPr>
        <w:t xml:space="preserve">, to </w:t>
      </w:r>
      <w:r w:rsidRPr="00995859">
        <w:rPr>
          <w:rFonts w:ascii="Verdana" w:hAnsi="Verdana"/>
          <w:iCs/>
          <w:sz w:val="32"/>
          <w:szCs w:val="32"/>
          <w:lang w:val="en-US"/>
        </w:rPr>
        <w:t>assess the impact of the Hate Crime Action Plan</w:t>
      </w:r>
      <w:r>
        <w:rPr>
          <w:rFonts w:ascii="Verdana" w:hAnsi="Verdana"/>
          <w:sz w:val="32"/>
          <w:szCs w:val="32"/>
          <w:lang w:val="en-US"/>
        </w:rPr>
        <w:t>.</w:t>
      </w:r>
    </w:p>
    <w:p w:rsidR="00206978" w:rsidRPr="00206978" w:rsidRDefault="00206978" w:rsidP="00206978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:rsidR="006813A8" w:rsidRDefault="00B70FCB" w:rsidP="009833A6">
      <w:pPr>
        <w:spacing w:after="200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Mr. President,</w:t>
      </w:r>
    </w:p>
    <w:p w:rsidR="00C40597" w:rsidRPr="0090115C" w:rsidRDefault="00AC0F3A" w:rsidP="0090115C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Our delegation</w:t>
      </w:r>
      <w:r w:rsidRPr="00D370BE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B70FCB" w:rsidRPr="00D370BE">
        <w:rPr>
          <w:rFonts w:ascii="Verdana" w:eastAsia="Verdana" w:hAnsi="Verdana" w:cs="Verdana"/>
          <w:sz w:val="32"/>
          <w:szCs w:val="32"/>
          <w:lang w:val="en-US"/>
        </w:rPr>
        <w:t>welcome</w:t>
      </w:r>
      <w:r>
        <w:rPr>
          <w:rFonts w:ascii="Verdana" w:eastAsia="Verdana" w:hAnsi="Verdana" w:cs="Verdana"/>
          <w:sz w:val="32"/>
          <w:szCs w:val="32"/>
          <w:lang w:val="en-US"/>
        </w:rPr>
        <w:t>s</w:t>
      </w:r>
      <w:r w:rsidR="00B70FCB" w:rsidRPr="00D370BE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C40597" w:rsidRPr="00D370BE">
        <w:rPr>
          <w:rFonts w:ascii="Verdana" w:eastAsia="Verdana" w:hAnsi="Verdana" w:cs="Verdana"/>
          <w:sz w:val="32"/>
          <w:szCs w:val="32"/>
          <w:lang w:val="en-US"/>
        </w:rPr>
        <w:t>the United Kingdom’s</w:t>
      </w:r>
      <w:r w:rsidR="00B70FCB" w:rsidRPr="00D370BE">
        <w:rPr>
          <w:rFonts w:ascii="Verdana" w:eastAsia="Verdana" w:hAnsi="Verdana" w:cs="Verdana"/>
          <w:sz w:val="32"/>
          <w:szCs w:val="32"/>
          <w:lang w:val="en-US"/>
        </w:rPr>
        <w:t xml:space="preserve"> positive legislative changes </w:t>
      </w:r>
      <w:r w:rsidR="00C40597" w:rsidRPr="00D370BE">
        <w:rPr>
          <w:rFonts w:ascii="Verdana" w:eastAsia="Verdana" w:hAnsi="Verdana" w:cs="Verdana"/>
          <w:sz w:val="32"/>
          <w:szCs w:val="32"/>
          <w:lang w:val="en-US"/>
        </w:rPr>
        <w:t>and other measures it has taken to protect human rights</w:t>
      </w:r>
      <w:r w:rsidR="00724A3B" w:rsidRPr="00E63F35">
        <w:rPr>
          <w:rFonts w:ascii="Verdana" w:eastAsia="Verdana" w:hAnsi="Verdana" w:cs="Verdana"/>
          <w:sz w:val="32"/>
          <w:szCs w:val="32"/>
          <w:lang w:val="en-US"/>
        </w:rPr>
        <w:t xml:space="preserve">. </w:t>
      </w:r>
      <w:r w:rsidR="00724A3B" w:rsidRPr="009833A6">
        <w:rPr>
          <w:rFonts w:ascii="Verdana" w:eastAsia="Verdana" w:hAnsi="Verdana" w:cs="Verdana"/>
          <w:sz w:val="32"/>
          <w:szCs w:val="32"/>
          <w:lang w:val="en-US"/>
        </w:rPr>
        <w:t xml:space="preserve">We encourage the </w:t>
      </w:r>
      <w:r w:rsidR="00E63F35">
        <w:rPr>
          <w:rFonts w:ascii="Verdana" w:eastAsia="Verdana" w:hAnsi="Verdana" w:cs="Verdana"/>
          <w:sz w:val="32"/>
          <w:szCs w:val="32"/>
          <w:lang w:val="en-US"/>
        </w:rPr>
        <w:t xml:space="preserve">government of the </w:t>
      </w:r>
      <w:r w:rsidR="00724A3B" w:rsidRPr="009833A6">
        <w:rPr>
          <w:rFonts w:ascii="Verdana" w:eastAsia="Verdana" w:hAnsi="Verdana" w:cs="Verdana"/>
          <w:sz w:val="32"/>
          <w:szCs w:val="32"/>
          <w:lang w:val="en-US"/>
        </w:rPr>
        <w:t xml:space="preserve">United Kingdom to </w:t>
      </w:r>
      <w:r w:rsidR="001E1BDA">
        <w:rPr>
          <w:rFonts w:ascii="Verdana" w:eastAsia="Verdana" w:hAnsi="Verdana" w:cs="Verdana"/>
          <w:sz w:val="32"/>
          <w:szCs w:val="32"/>
          <w:lang w:val="en-US"/>
        </w:rPr>
        <w:t>safeguard</w:t>
      </w:r>
      <w:r w:rsidR="00724A3B" w:rsidRPr="009833A6">
        <w:rPr>
          <w:rFonts w:ascii="Verdana" w:eastAsia="Verdana" w:hAnsi="Verdana" w:cs="Verdana"/>
          <w:sz w:val="32"/>
          <w:szCs w:val="32"/>
          <w:lang w:val="en-US"/>
        </w:rPr>
        <w:t xml:space="preserve"> access to justice in a non-discriminatory manner, and to review </w:t>
      </w:r>
      <w:r w:rsidR="001E1BDA">
        <w:rPr>
          <w:rFonts w:ascii="Verdana" w:eastAsia="Verdana" w:hAnsi="Verdana" w:cs="Verdana"/>
          <w:sz w:val="32"/>
          <w:szCs w:val="32"/>
          <w:lang w:val="en-US"/>
        </w:rPr>
        <w:t>related</w:t>
      </w:r>
      <w:r w:rsidR="00724A3B" w:rsidRPr="009833A6">
        <w:rPr>
          <w:rFonts w:ascii="Verdana" w:eastAsia="Verdana" w:hAnsi="Verdana" w:cs="Verdana"/>
          <w:sz w:val="32"/>
          <w:szCs w:val="32"/>
          <w:lang w:val="en-US"/>
        </w:rPr>
        <w:t xml:space="preserve"> measures </w:t>
      </w:r>
      <w:r w:rsidR="003E7B6B" w:rsidRPr="009833A6">
        <w:rPr>
          <w:rFonts w:ascii="Verdana" w:eastAsia="Verdana" w:hAnsi="Verdana" w:cs="Verdana"/>
          <w:sz w:val="32"/>
          <w:szCs w:val="32"/>
          <w:lang w:val="en-US"/>
        </w:rPr>
        <w:t>in close consultation with relevant stakeholders.</w:t>
      </w:r>
      <w:r w:rsidR="00724A3B" w:rsidRPr="0090115C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</w:p>
    <w:p w:rsidR="00C40597" w:rsidRPr="00C40597" w:rsidRDefault="00C40597" w:rsidP="00B70FCB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:rsidR="00A5427A" w:rsidRDefault="00206978" w:rsidP="001230DE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As for hate crime, we welcome the measures taken by the United Kingdom</w:t>
      </w:r>
      <w:r w:rsidR="001230DE">
        <w:rPr>
          <w:rFonts w:ascii="Verdana" w:eastAsia="Verdana" w:hAnsi="Verdana" w:cs="Verdana"/>
          <w:sz w:val="32"/>
          <w:szCs w:val="32"/>
          <w:lang w:val="en-US"/>
        </w:rPr>
        <w:t>,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 and especially the Hate Crime Action Plan.</w:t>
      </w:r>
      <w:r w:rsidR="00414F9E">
        <w:rPr>
          <w:rFonts w:ascii="Verdana" w:eastAsia="Verdana" w:hAnsi="Verdana" w:cs="Verdana"/>
          <w:sz w:val="32"/>
          <w:szCs w:val="32"/>
          <w:lang w:val="en-US"/>
        </w:rPr>
        <w:t xml:space="preserve"> Improved reporting mechanisms </w:t>
      </w:r>
      <w:r w:rsidR="001230DE">
        <w:rPr>
          <w:rFonts w:ascii="Verdana" w:eastAsia="Verdana" w:hAnsi="Verdana" w:cs="Verdana"/>
          <w:sz w:val="32"/>
          <w:szCs w:val="32"/>
          <w:lang w:val="en-US"/>
        </w:rPr>
        <w:t xml:space="preserve">and a review of new measures taken, </w:t>
      </w:r>
      <w:r w:rsidR="00413BD4">
        <w:rPr>
          <w:rFonts w:ascii="Verdana" w:eastAsia="Verdana" w:hAnsi="Verdana" w:cs="Verdana"/>
          <w:sz w:val="32"/>
          <w:szCs w:val="32"/>
          <w:lang w:val="en-US"/>
        </w:rPr>
        <w:t xml:space="preserve">will </w:t>
      </w:r>
      <w:r w:rsidR="001230DE">
        <w:rPr>
          <w:rFonts w:ascii="Verdana" w:eastAsia="Verdana" w:hAnsi="Verdana" w:cs="Verdana"/>
          <w:sz w:val="32"/>
          <w:szCs w:val="32"/>
          <w:lang w:val="en-US"/>
        </w:rPr>
        <w:t>contribute to</w:t>
      </w:r>
      <w:r w:rsidR="00414F9E">
        <w:rPr>
          <w:rFonts w:ascii="Verdana" w:eastAsia="Verdana" w:hAnsi="Verdana" w:cs="Verdana"/>
          <w:sz w:val="32"/>
          <w:szCs w:val="32"/>
          <w:lang w:val="en-US"/>
        </w:rPr>
        <w:t xml:space="preserve"> a better understanding of the scale and severity of hate crimes</w:t>
      </w:r>
      <w:r w:rsidR="001230DE">
        <w:rPr>
          <w:rFonts w:ascii="Verdana" w:eastAsia="Verdana" w:hAnsi="Verdana" w:cs="Verdana"/>
          <w:sz w:val="32"/>
          <w:szCs w:val="32"/>
          <w:lang w:val="en-US"/>
        </w:rPr>
        <w:t xml:space="preserve">. </w:t>
      </w:r>
    </w:p>
    <w:p w:rsidR="00A30FB0" w:rsidRDefault="00A30FB0" w:rsidP="001230DE">
      <w:pPr>
        <w:spacing w:line="360" w:lineRule="auto"/>
        <w:rPr>
          <w:rFonts w:ascii="Verdana" w:hAnsi="Verdana"/>
          <w:iCs/>
          <w:sz w:val="32"/>
          <w:szCs w:val="32"/>
          <w:lang w:val="en-US"/>
        </w:rPr>
      </w:pPr>
    </w:p>
    <w:p w:rsidR="00716002" w:rsidRDefault="009833A6" w:rsidP="001230DE">
      <w:pPr>
        <w:spacing w:line="360" w:lineRule="auto"/>
        <w:rPr>
          <w:rFonts w:ascii="Verdana" w:hAnsi="Verdana"/>
          <w:iCs/>
          <w:sz w:val="32"/>
          <w:szCs w:val="32"/>
          <w:lang w:val="en-US"/>
        </w:rPr>
      </w:pPr>
      <w:r>
        <w:rPr>
          <w:rFonts w:ascii="Verdana" w:hAnsi="Verdana"/>
          <w:iCs/>
          <w:sz w:val="32"/>
          <w:szCs w:val="32"/>
          <w:lang w:val="en-US"/>
        </w:rPr>
        <w:t>[</w:t>
      </w:r>
      <w:r w:rsidR="00716002">
        <w:rPr>
          <w:rFonts w:ascii="Verdana" w:hAnsi="Verdana"/>
          <w:iCs/>
          <w:sz w:val="32"/>
          <w:szCs w:val="32"/>
          <w:lang w:val="en-US"/>
        </w:rPr>
        <w:t>We wish the U</w:t>
      </w:r>
      <w:r w:rsidR="00AC0F3A">
        <w:rPr>
          <w:rFonts w:ascii="Verdana" w:hAnsi="Verdana"/>
          <w:iCs/>
          <w:sz w:val="32"/>
          <w:szCs w:val="32"/>
          <w:lang w:val="en-US"/>
        </w:rPr>
        <w:t>nited Kingdom</w:t>
      </w:r>
      <w:r w:rsidR="00716002">
        <w:rPr>
          <w:rFonts w:ascii="Verdana" w:hAnsi="Verdana"/>
          <w:iCs/>
          <w:sz w:val="32"/>
          <w:szCs w:val="32"/>
          <w:lang w:val="en-US"/>
        </w:rPr>
        <w:t xml:space="preserve"> every success in the implementation of the UPR recommendations.</w:t>
      </w:r>
      <w:r>
        <w:rPr>
          <w:rFonts w:ascii="Verdana" w:hAnsi="Verdana"/>
          <w:iCs/>
          <w:sz w:val="32"/>
          <w:szCs w:val="32"/>
          <w:lang w:val="en-US"/>
        </w:rPr>
        <w:t>]</w:t>
      </w:r>
    </w:p>
    <w:p w:rsidR="00716002" w:rsidRPr="00A5427A" w:rsidRDefault="00716002" w:rsidP="001230DE">
      <w:pPr>
        <w:spacing w:line="360" w:lineRule="auto"/>
        <w:rPr>
          <w:rFonts w:ascii="Verdana" w:hAnsi="Verdana"/>
          <w:iCs/>
          <w:sz w:val="32"/>
          <w:szCs w:val="32"/>
          <w:lang w:val="en-US"/>
        </w:rPr>
      </w:pPr>
    </w:p>
    <w:p w:rsidR="00895661" w:rsidRPr="00B70FCB" w:rsidRDefault="00B70FCB" w:rsidP="00B70FCB">
      <w:pPr>
        <w:spacing w:line="360" w:lineRule="auto"/>
        <w:rPr>
          <w:rFonts w:ascii="Verdana" w:hAnsi="Verdana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Thank you, Mr. President</w:t>
      </w:r>
    </w:p>
    <w:sectPr w:rsidR="00895661" w:rsidRPr="00B70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87B"/>
    <w:multiLevelType w:val="hybridMultilevel"/>
    <w:tmpl w:val="EE469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0B65"/>
    <w:multiLevelType w:val="hybridMultilevel"/>
    <w:tmpl w:val="425AF570"/>
    <w:lvl w:ilvl="0" w:tplc="B90CB0CE">
      <w:start w:val="1"/>
      <w:numFmt w:val="decimal"/>
      <w:lvlText w:val="%1)"/>
      <w:lvlJc w:val="left"/>
      <w:pPr>
        <w:ind w:left="1080" w:hanging="72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B"/>
    <w:rsid w:val="000350FF"/>
    <w:rsid w:val="0009225D"/>
    <w:rsid w:val="000F4434"/>
    <w:rsid w:val="001230DE"/>
    <w:rsid w:val="00156AB4"/>
    <w:rsid w:val="001E1BDA"/>
    <w:rsid w:val="00202A13"/>
    <w:rsid w:val="00206978"/>
    <w:rsid w:val="0028223E"/>
    <w:rsid w:val="00303EA2"/>
    <w:rsid w:val="003E7B6B"/>
    <w:rsid w:val="00404FFC"/>
    <w:rsid w:val="00413BD4"/>
    <w:rsid w:val="00414F9E"/>
    <w:rsid w:val="00471A36"/>
    <w:rsid w:val="004B43CE"/>
    <w:rsid w:val="004F190E"/>
    <w:rsid w:val="0056727E"/>
    <w:rsid w:val="00595358"/>
    <w:rsid w:val="005F3908"/>
    <w:rsid w:val="00607080"/>
    <w:rsid w:val="006813A8"/>
    <w:rsid w:val="006842E1"/>
    <w:rsid w:val="006E1B76"/>
    <w:rsid w:val="00716002"/>
    <w:rsid w:val="00724A3B"/>
    <w:rsid w:val="00895661"/>
    <w:rsid w:val="008A5275"/>
    <w:rsid w:val="008D2D03"/>
    <w:rsid w:val="008D3FD9"/>
    <w:rsid w:val="0090115C"/>
    <w:rsid w:val="00951207"/>
    <w:rsid w:val="009700DE"/>
    <w:rsid w:val="00973A65"/>
    <w:rsid w:val="00973F94"/>
    <w:rsid w:val="009833A6"/>
    <w:rsid w:val="00995859"/>
    <w:rsid w:val="00A30FB0"/>
    <w:rsid w:val="00A5427A"/>
    <w:rsid w:val="00A951CC"/>
    <w:rsid w:val="00AC0F3A"/>
    <w:rsid w:val="00B33BD4"/>
    <w:rsid w:val="00B565DA"/>
    <w:rsid w:val="00B66A99"/>
    <w:rsid w:val="00B70FCB"/>
    <w:rsid w:val="00B811E5"/>
    <w:rsid w:val="00B902C5"/>
    <w:rsid w:val="00BF4216"/>
    <w:rsid w:val="00C0297D"/>
    <w:rsid w:val="00C164A8"/>
    <w:rsid w:val="00C40597"/>
    <w:rsid w:val="00C911D1"/>
    <w:rsid w:val="00CA6C3C"/>
    <w:rsid w:val="00CD5916"/>
    <w:rsid w:val="00D370BE"/>
    <w:rsid w:val="00D402A8"/>
    <w:rsid w:val="00D61DF7"/>
    <w:rsid w:val="00D93EF9"/>
    <w:rsid w:val="00DF1D54"/>
    <w:rsid w:val="00E15B3D"/>
    <w:rsid w:val="00E21A5F"/>
    <w:rsid w:val="00E63F35"/>
    <w:rsid w:val="00E64C73"/>
    <w:rsid w:val="00E666AF"/>
    <w:rsid w:val="00E7532C"/>
    <w:rsid w:val="00E93CF8"/>
    <w:rsid w:val="00EF2A6C"/>
    <w:rsid w:val="00F27702"/>
    <w:rsid w:val="00F52ACB"/>
    <w:rsid w:val="00F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405C"/>
  <w15:chartTrackingRefBased/>
  <w15:docId w15:val="{BA8673F5-4C1C-4E07-A798-DD75BACA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CB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0F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F1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D54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D54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54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35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02FD6-6E4E-4EEB-BFDF-2236F861A489}"/>
</file>

<file path=customXml/itemProps2.xml><?xml version="1.0" encoding="utf-8"?>
<ds:datastoreItem xmlns:ds="http://schemas.openxmlformats.org/officeDocument/2006/customXml" ds:itemID="{2B38A65E-42CC-4C14-9C04-FBDFDF922ACF}"/>
</file>

<file path=customXml/itemProps3.xml><?xml version="1.0" encoding="utf-8"?>
<ds:datastoreItem xmlns:ds="http://schemas.openxmlformats.org/officeDocument/2006/customXml" ds:itemID="{E6420771-FB98-4A2C-B2D0-B48F06868446}"/>
</file>

<file path=customXml/itemProps4.xml><?xml version="1.0" encoding="utf-8"?>
<ds:datastoreItem xmlns:ds="http://schemas.openxmlformats.org/officeDocument/2006/customXml" ds:itemID="{1FF46CF0-0D95-49A7-8736-676FF9B1A563}"/>
</file>

<file path=docProps/app.xml><?xml version="1.0" encoding="utf-8"?>
<Properties xmlns="http://schemas.openxmlformats.org/officeDocument/2006/extended-properties" xmlns:vt="http://schemas.openxmlformats.org/officeDocument/2006/docPropsVTypes">
  <Template>5E359A13</Template>
  <TotalTime>254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subject/>
  <dc:creator>Gorter, Lisa</dc:creator>
  <cp:keywords/>
  <dc:description/>
  <cp:lastModifiedBy>Sar, Minke van der</cp:lastModifiedBy>
  <cp:revision>49</cp:revision>
  <cp:lastPrinted>2017-05-03T16:23:00Z</cp:lastPrinted>
  <dcterms:created xsi:type="dcterms:W3CDTF">2017-04-24T11:44:00Z</dcterms:created>
  <dcterms:modified xsi:type="dcterms:W3CDTF">2017-05-03T16:25:00Z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