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DA6" w14:textId="3E2F6C45" w:rsidR="00745B51" w:rsidRDefault="00745B51" w:rsidP="0028005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561B44AF" w:rsidR="008313B6" w:rsidRPr="00745B51" w:rsidRDefault="004E56DD" w:rsidP="00280057">
      <w:pPr>
        <w:jc w:val="center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>2</w:t>
      </w:r>
      <w:r w:rsidR="00DB5556" w:rsidRPr="00745B51">
        <w:rPr>
          <w:rFonts w:ascii="Century Gothic" w:hAnsi="Century Gothic"/>
          <w:sz w:val="26"/>
          <w:szCs w:val="26"/>
        </w:rPr>
        <w:t>7</w:t>
      </w:r>
      <w:r w:rsidRPr="00745B51">
        <w:rPr>
          <w:rFonts w:ascii="Century Gothic" w:hAnsi="Century Gothic"/>
          <w:sz w:val="26"/>
          <w:szCs w:val="26"/>
          <w:vertAlign w:val="superscript"/>
        </w:rPr>
        <w:t>th</w:t>
      </w:r>
      <w:r w:rsidRPr="00745B51">
        <w:rPr>
          <w:rFonts w:ascii="Century Gothic" w:hAnsi="Century Gothic"/>
          <w:sz w:val="26"/>
          <w:szCs w:val="26"/>
        </w:rPr>
        <w:t xml:space="preserve"> </w:t>
      </w:r>
      <w:r w:rsidR="008313B6" w:rsidRPr="00745B51">
        <w:rPr>
          <w:rFonts w:ascii="Century Gothic" w:hAnsi="Century Gothic"/>
          <w:sz w:val="26"/>
          <w:szCs w:val="26"/>
        </w:rPr>
        <w:t>Session of the U</w:t>
      </w:r>
      <w:r w:rsidR="00C05DE4" w:rsidRPr="00745B51">
        <w:rPr>
          <w:rFonts w:ascii="Century Gothic" w:hAnsi="Century Gothic"/>
          <w:sz w:val="26"/>
          <w:szCs w:val="26"/>
        </w:rPr>
        <w:t xml:space="preserve">niversal </w:t>
      </w:r>
      <w:r w:rsidR="008313B6" w:rsidRPr="00745B51">
        <w:rPr>
          <w:rFonts w:ascii="Century Gothic" w:hAnsi="Century Gothic"/>
          <w:sz w:val="26"/>
          <w:szCs w:val="26"/>
        </w:rPr>
        <w:t>P</w:t>
      </w:r>
      <w:r w:rsidR="00C05DE4" w:rsidRPr="00745B51">
        <w:rPr>
          <w:rFonts w:ascii="Century Gothic" w:hAnsi="Century Gothic"/>
          <w:sz w:val="26"/>
          <w:szCs w:val="26"/>
        </w:rPr>
        <w:t xml:space="preserve">eriodic </w:t>
      </w:r>
      <w:r w:rsidR="008313B6" w:rsidRPr="00745B51">
        <w:rPr>
          <w:rFonts w:ascii="Century Gothic" w:hAnsi="Century Gothic"/>
          <w:sz w:val="26"/>
          <w:szCs w:val="26"/>
        </w:rPr>
        <w:t>R</w:t>
      </w:r>
      <w:r w:rsidR="00C05DE4" w:rsidRPr="00745B51">
        <w:rPr>
          <w:rFonts w:ascii="Century Gothic" w:hAnsi="Century Gothic"/>
          <w:sz w:val="26"/>
          <w:szCs w:val="26"/>
        </w:rPr>
        <w:t>eview</w:t>
      </w:r>
      <w:r w:rsidR="008313B6" w:rsidRPr="00745B51">
        <w:rPr>
          <w:rFonts w:ascii="Century Gothic" w:hAnsi="Century Gothic"/>
          <w:sz w:val="26"/>
          <w:szCs w:val="26"/>
        </w:rPr>
        <w:t xml:space="preserve"> Working Group</w:t>
      </w:r>
    </w:p>
    <w:p w14:paraId="1926D2BE" w14:textId="3E5DF7F0" w:rsidR="005B760D" w:rsidRPr="00745B51" w:rsidRDefault="00C05DE4" w:rsidP="0088294B">
      <w:pPr>
        <w:jc w:val="center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 xml:space="preserve">Review of </w:t>
      </w:r>
      <w:r w:rsidR="00DB5556" w:rsidRPr="00745B51">
        <w:rPr>
          <w:rFonts w:ascii="Century Gothic" w:hAnsi="Century Gothic"/>
          <w:sz w:val="26"/>
          <w:szCs w:val="26"/>
        </w:rPr>
        <w:t>Tunisia</w:t>
      </w:r>
    </w:p>
    <w:p w14:paraId="7DF19DA9" w14:textId="33B9F742" w:rsidR="00CB1E08" w:rsidRPr="00745B51" w:rsidRDefault="00C0610B" w:rsidP="00E37AD9">
      <w:pPr>
        <w:jc w:val="center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>0</w:t>
      </w:r>
      <w:r w:rsidR="00DB5556" w:rsidRPr="00745B51">
        <w:rPr>
          <w:rFonts w:ascii="Century Gothic" w:hAnsi="Century Gothic"/>
          <w:sz w:val="26"/>
          <w:szCs w:val="26"/>
        </w:rPr>
        <w:t>2</w:t>
      </w:r>
      <w:r w:rsidR="00DB5556" w:rsidRPr="00745B51">
        <w:rPr>
          <w:rFonts w:ascii="Century Gothic" w:hAnsi="Century Gothic"/>
          <w:sz w:val="26"/>
          <w:szCs w:val="26"/>
          <w:vertAlign w:val="superscript"/>
        </w:rPr>
        <w:t>nd</w:t>
      </w:r>
      <w:r w:rsidR="00DB5556" w:rsidRPr="00745B51">
        <w:rPr>
          <w:rFonts w:ascii="Century Gothic" w:hAnsi="Century Gothic"/>
          <w:sz w:val="26"/>
          <w:szCs w:val="26"/>
        </w:rPr>
        <w:t xml:space="preserve"> May 2017</w:t>
      </w:r>
    </w:p>
    <w:p w14:paraId="016F778D" w14:textId="7F8FEA02" w:rsidR="005B760D" w:rsidRPr="00745B51" w:rsidRDefault="00280057" w:rsidP="0088294B">
      <w:pPr>
        <w:jc w:val="center"/>
        <w:rPr>
          <w:rFonts w:ascii="Century Gothic" w:hAnsi="Century Gothic"/>
          <w:b/>
          <w:sz w:val="26"/>
          <w:szCs w:val="26"/>
        </w:rPr>
      </w:pPr>
      <w:r w:rsidRPr="00745B51">
        <w:rPr>
          <w:rFonts w:ascii="Century Gothic" w:hAnsi="Century Gothic"/>
          <w:b/>
          <w:sz w:val="26"/>
          <w:szCs w:val="26"/>
        </w:rPr>
        <w:t xml:space="preserve">Statement by Rwanda delivered by </w:t>
      </w:r>
      <w:r w:rsidR="00E37AD9" w:rsidRPr="00745B51">
        <w:rPr>
          <w:rFonts w:ascii="Century Gothic" w:hAnsi="Century Gothic"/>
          <w:b/>
          <w:sz w:val="26"/>
          <w:szCs w:val="26"/>
        </w:rPr>
        <w:t>H.E. Francois Xavier Ngarambe</w:t>
      </w:r>
    </w:p>
    <w:p w14:paraId="31F78401" w14:textId="4F115226" w:rsidR="00E37AD9" w:rsidRPr="00745B51" w:rsidRDefault="00E37AD9" w:rsidP="0088294B">
      <w:pPr>
        <w:jc w:val="center"/>
        <w:rPr>
          <w:rFonts w:ascii="Century Gothic" w:hAnsi="Century Gothic"/>
          <w:b/>
          <w:sz w:val="26"/>
          <w:szCs w:val="26"/>
        </w:rPr>
      </w:pPr>
      <w:r w:rsidRPr="00745B51">
        <w:rPr>
          <w:rFonts w:ascii="Century Gothic" w:hAnsi="Century Gothic"/>
          <w:b/>
          <w:sz w:val="26"/>
          <w:szCs w:val="26"/>
        </w:rPr>
        <w:t>Ambassador and Permanent Representative</w:t>
      </w:r>
    </w:p>
    <w:p w14:paraId="2C4A1C5D" w14:textId="174643EF" w:rsidR="005B760D" w:rsidRPr="00745B51" w:rsidRDefault="00280057">
      <w:pPr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 xml:space="preserve">Thank you </w:t>
      </w:r>
      <w:r w:rsidR="00F620B6" w:rsidRPr="00745B51">
        <w:rPr>
          <w:rFonts w:ascii="Century Gothic" w:hAnsi="Century Gothic"/>
          <w:sz w:val="26"/>
          <w:szCs w:val="26"/>
        </w:rPr>
        <w:t>Mr.</w:t>
      </w:r>
      <w:r w:rsidR="007937AE" w:rsidRPr="00745B51">
        <w:rPr>
          <w:rFonts w:ascii="Century Gothic" w:hAnsi="Century Gothic"/>
          <w:sz w:val="26"/>
          <w:szCs w:val="26"/>
        </w:rPr>
        <w:t xml:space="preserve"> Pr</w:t>
      </w:r>
      <w:bookmarkStart w:id="0" w:name="_GoBack"/>
      <w:bookmarkEnd w:id="0"/>
      <w:r w:rsidR="007937AE" w:rsidRPr="00745B51">
        <w:rPr>
          <w:rFonts w:ascii="Century Gothic" w:hAnsi="Century Gothic"/>
          <w:sz w:val="26"/>
          <w:szCs w:val="26"/>
        </w:rPr>
        <w:t>esident</w:t>
      </w:r>
      <w:r w:rsidR="00DB5556" w:rsidRPr="00745B51">
        <w:rPr>
          <w:rFonts w:ascii="Century Gothic" w:hAnsi="Century Gothic"/>
          <w:sz w:val="26"/>
          <w:szCs w:val="26"/>
        </w:rPr>
        <w:t>,</w:t>
      </w:r>
    </w:p>
    <w:p w14:paraId="6928A13F" w14:textId="539877A2" w:rsidR="00384C41" w:rsidRPr="00745B51" w:rsidRDefault="00D15265" w:rsidP="00A00EDA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>Rwanda</w:t>
      </w:r>
      <w:r w:rsidR="00E813F6" w:rsidRPr="00745B51">
        <w:rPr>
          <w:rFonts w:ascii="Century Gothic" w:hAnsi="Century Gothic"/>
          <w:sz w:val="26"/>
          <w:szCs w:val="26"/>
        </w:rPr>
        <w:t xml:space="preserve"> warmly</w:t>
      </w:r>
      <w:r w:rsidR="00280057" w:rsidRPr="00745B51">
        <w:rPr>
          <w:rFonts w:ascii="Century Gothic" w:hAnsi="Century Gothic"/>
          <w:sz w:val="26"/>
          <w:szCs w:val="26"/>
        </w:rPr>
        <w:t xml:space="preserve"> w</w:t>
      </w:r>
      <w:r w:rsidR="00C05DE4" w:rsidRPr="00745B51">
        <w:rPr>
          <w:rFonts w:ascii="Century Gothic" w:hAnsi="Century Gothic"/>
          <w:sz w:val="26"/>
          <w:szCs w:val="26"/>
        </w:rPr>
        <w:t xml:space="preserve">elcomes the delegation of </w:t>
      </w:r>
      <w:r w:rsidR="00DB5556" w:rsidRPr="00745B51">
        <w:rPr>
          <w:rFonts w:ascii="Century Gothic" w:hAnsi="Century Gothic"/>
          <w:sz w:val="26"/>
          <w:szCs w:val="26"/>
        </w:rPr>
        <w:t>Tunisia</w:t>
      </w:r>
      <w:r w:rsidR="006F011A" w:rsidRPr="00745B51">
        <w:rPr>
          <w:rFonts w:ascii="Century Gothic" w:hAnsi="Century Gothic"/>
          <w:sz w:val="26"/>
          <w:szCs w:val="26"/>
        </w:rPr>
        <w:t xml:space="preserve"> and</w:t>
      </w:r>
      <w:r w:rsidR="00280057" w:rsidRPr="00745B51">
        <w:rPr>
          <w:rFonts w:ascii="Century Gothic" w:hAnsi="Century Gothic"/>
          <w:sz w:val="26"/>
          <w:szCs w:val="26"/>
        </w:rPr>
        <w:t xml:space="preserve"> </w:t>
      </w:r>
      <w:r w:rsidR="00C05DE4" w:rsidRPr="00745B51">
        <w:rPr>
          <w:rFonts w:ascii="Century Gothic" w:hAnsi="Century Gothic"/>
          <w:sz w:val="26"/>
          <w:szCs w:val="26"/>
        </w:rPr>
        <w:t>thanks them</w:t>
      </w:r>
      <w:r w:rsidR="006F011A" w:rsidRPr="00745B51">
        <w:rPr>
          <w:rFonts w:ascii="Century Gothic" w:hAnsi="Century Gothic"/>
          <w:sz w:val="26"/>
          <w:szCs w:val="26"/>
        </w:rPr>
        <w:t xml:space="preserve"> for the presentation of their</w:t>
      </w:r>
      <w:r w:rsidR="00280057" w:rsidRPr="00745B51">
        <w:rPr>
          <w:rFonts w:ascii="Century Gothic" w:hAnsi="Century Gothic"/>
          <w:sz w:val="26"/>
          <w:szCs w:val="26"/>
        </w:rPr>
        <w:t xml:space="preserve"> national report.</w:t>
      </w:r>
    </w:p>
    <w:p w14:paraId="5B4B6BF9" w14:textId="61C5167D" w:rsidR="00DA7071" w:rsidRPr="00745B51" w:rsidRDefault="00DA7071" w:rsidP="00DA707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>Rwanda welcomes</w:t>
      </w:r>
      <w:r w:rsidR="00137227" w:rsidRPr="00745B51">
        <w:rPr>
          <w:rFonts w:ascii="Century Gothic" w:hAnsi="Century Gothic"/>
          <w:sz w:val="26"/>
          <w:szCs w:val="26"/>
        </w:rPr>
        <w:t xml:space="preserve"> </w:t>
      </w:r>
      <w:r w:rsidR="00DB5556" w:rsidRPr="00745B51">
        <w:rPr>
          <w:rFonts w:ascii="Century Gothic" w:hAnsi="Century Gothic"/>
          <w:sz w:val="26"/>
          <w:szCs w:val="26"/>
        </w:rPr>
        <w:t>Tunisia</w:t>
      </w:r>
      <w:r w:rsidRPr="00745B51">
        <w:rPr>
          <w:rFonts w:ascii="Century Gothic" w:hAnsi="Century Gothic"/>
          <w:sz w:val="26"/>
          <w:szCs w:val="26"/>
        </w:rPr>
        <w:t>’s</w:t>
      </w:r>
      <w:r w:rsidR="00C426C0" w:rsidRPr="00745B51">
        <w:rPr>
          <w:rFonts w:ascii="Century Gothic" w:hAnsi="Century Gothic"/>
          <w:sz w:val="26"/>
          <w:szCs w:val="26"/>
        </w:rPr>
        <w:t xml:space="preserve"> continued efforts to promote and protect</w:t>
      </w:r>
      <w:r w:rsidR="00EF1374" w:rsidRPr="00745B51">
        <w:rPr>
          <w:rFonts w:ascii="Century Gothic" w:hAnsi="Century Gothic"/>
          <w:sz w:val="26"/>
          <w:szCs w:val="26"/>
        </w:rPr>
        <w:t xml:space="preserve"> human rights, promote the rule of law and</w:t>
      </w:r>
      <w:r w:rsidR="00C426C0" w:rsidRPr="00745B51">
        <w:rPr>
          <w:rFonts w:ascii="Century Gothic" w:hAnsi="Century Gothic"/>
          <w:sz w:val="26"/>
          <w:szCs w:val="26"/>
        </w:rPr>
        <w:t xml:space="preserve"> con</w:t>
      </w:r>
      <w:r w:rsidRPr="00745B51">
        <w:rPr>
          <w:rFonts w:ascii="Century Gothic" w:hAnsi="Century Gothic"/>
          <w:sz w:val="26"/>
          <w:szCs w:val="26"/>
        </w:rPr>
        <w:t>solidate the democratic process</w:t>
      </w:r>
      <w:r w:rsidR="00326B30" w:rsidRPr="00745B51">
        <w:rPr>
          <w:rFonts w:ascii="Century Gothic" w:hAnsi="Century Gothic"/>
          <w:sz w:val="26"/>
          <w:szCs w:val="26"/>
        </w:rPr>
        <w:t xml:space="preserve"> particularly through the ad</w:t>
      </w:r>
      <w:r w:rsidR="00584577" w:rsidRPr="00745B51">
        <w:rPr>
          <w:rFonts w:ascii="Century Gothic" w:hAnsi="Century Gothic"/>
          <w:sz w:val="26"/>
          <w:szCs w:val="26"/>
        </w:rPr>
        <w:t>option of its 2014 Constitution and the various institutional reforms that have been undertaken.</w:t>
      </w:r>
      <w:r w:rsidRPr="00745B51">
        <w:rPr>
          <w:rFonts w:ascii="Century Gothic" w:hAnsi="Century Gothic"/>
          <w:sz w:val="26"/>
          <w:szCs w:val="26"/>
        </w:rPr>
        <w:t xml:space="preserve"> </w:t>
      </w:r>
    </w:p>
    <w:p w14:paraId="1BD15AFB" w14:textId="0207AAA6" w:rsidR="00384C41" w:rsidRPr="00745B51" w:rsidRDefault="00DA7071" w:rsidP="00384C41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>Rwanda</w:t>
      </w:r>
      <w:r w:rsidR="00B31B15" w:rsidRPr="00745B51">
        <w:rPr>
          <w:rFonts w:ascii="Century Gothic" w:hAnsi="Century Gothic"/>
          <w:sz w:val="26"/>
          <w:szCs w:val="26"/>
        </w:rPr>
        <w:t xml:space="preserve"> </w:t>
      </w:r>
      <w:r w:rsidR="00AC33E4" w:rsidRPr="00745B51">
        <w:rPr>
          <w:rFonts w:ascii="Century Gothic" w:hAnsi="Century Gothic"/>
          <w:sz w:val="26"/>
          <w:szCs w:val="26"/>
        </w:rPr>
        <w:t>commend</w:t>
      </w:r>
      <w:r w:rsidRPr="00745B51">
        <w:rPr>
          <w:rFonts w:ascii="Century Gothic" w:hAnsi="Century Gothic"/>
          <w:sz w:val="26"/>
          <w:szCs w:val="26"/>
        </w:rPr>
        <w:t>s</w:t>
      </w:r>
      <w:r w:rsidR="00081A79" w:rsidRPr="00745B51">
        <w:rPr>
          <w:rFonts w:ascii="Century Gothic" w:hAnsi="Century Gothic"/>
          <w:sz w:val="26"/>
          <w:szCs w:val="26"/>
        </w:rPr>
        <w:t xml:space="preserve"> Tunisia</w:t>
      </w:r>
      <w:r w:rsidR="00AC33E4" w:rsidRPr="00745B51">
        <w:rPr>
          <w:rFonts w:ascii="Century Gothic" w:hAnsi="Century Gothic"/>
          <w:sz w:val="26"/>
          <w:szCs w:val="26"/>
        </w:rPr>
        <w:t xml:space="preserve"> for the notable progress it has registered in improving the social and economic status of its citizens</w:t>
      </w:r>
      <w:r w:rsidR="0031462B" w:rsidRPr="00745B51">
        <w:rPr>
          <w:rFonts w:ascii="Century Gothic" w:hAnsi="Century Gothic"/>
          <w:sz w:val="26"/>
          <w:szCs w:val="26"/>
        </w:rPr>
        <w:t>.</w:t>
      </w:r>
      <w:r w:rsidR="007B30CB" w:rsidRPr="00745B51">
        <w:rPr>
          <w:rFonts w:ascii="Century Gothic" w:hAnsi="Century Gothic"/>
          <w:sz w:val="26"/>
          <w:szCs w:val="26"/>
        </w:rPr>
        <w:t xml:space="preserve"> </w:t>
      </w:r>
    </w:p>
    <w:p w14:paraId="2C62D073" w14:textId="14959F85" w:rsidR="005B760D" w:rsidRPr="00745B51" w:rsidRDefault="00AC33E4" w:rsidP="00C0610B">
      <w:pPr>
        <w:jc w:val="both"/>
        <w:outlineLvl w:val="0"/>
        <w:rPr>
          <w:rFonts w:ascii="Century Gothic" w:hAnsi="Century Gothic"/>
          <w:b/>
          <w:sz w:val="26"/>
          <w:szCs w:val="26"/>
        </w:rPr>
      </w:pPr>
      <w:r w:rsidRPr="00745B51">
        <w:rPr>
          <w:rFonts w:ascii="Century Gothic" w:hAnsi="Century Gothic"/>
          <w:b/>
          <w:sz w:val="26"/>
          <w:szCs w:val="26"/>
        </w:rPr>
        <w:t>Rwanda has</w:t>
      </w:r>
      <w:r w:rsidR="00280057" w:rsidRPr="00745B51">
        <w:rPr>
          <w:rFonts w:ascii="Century Gothic" w:hAnsi="Century Gothic"/>
          <w:b/>
          <w:sz w:val="26"/>
          <w:szCs w:val="26"/>
        </w:rPr>
        <w:t xml:space="preserve"> the following recommendations:</w:t>
      </w:r>
    </w:p>
    <w:p w14:paraId="7C09A32F" w14:textId="3FB84B1D" w:rsidR="00E23788" w:rsidRPr="00745B51" w:rsidRDefault="00E23788" w:rsidP="00C0610B">
      <w:pPr>
        <w:jc w:val="both"/>
        <w:outlineLvl w:val="0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 xml:space="preserve">That </w:t>
      </w:r>
      <w:r w:rsidR="00677582" w:rsidRPr="00745B51">
        <w:rPr>
          <w:rFonts w:ascii="Century Gothic" w:hAnsi="Century Gothic"/>
          <w:sz w:val="26"/>
          <w:szCs w:val="26"/>
        </w:rPr>
        <w:t>Tunisia</w:t>
      </w:r>
      <w:r w:rsidR="00F56665" w:rsidRPr="00745B51">
        <w:rPr>
          <w:rFonts w:ascii="Century Gothic" w:hAnsi="Century Gothic"/>
          <w:sz w:val="26"/>
          <w:szCs w:val="26"/>
        </w:rPr>
        <w:t>:</w:t>
      </w:r>
    </w:p>
    <w:p w14:paraId="15C05CD0" w14:textId="4393A711" w:rsidR="0031462B" w:rsidRPr="00745B51" w:rsidRDefault="009C7D38" w:rsidP="00A00ED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Cs/>
          <w:sz w:val="26"/>
          <w:szCs w:val="26"/>
        </w:rPr>
      </w:pPr>
      <w:r w:rsidRPr="00745B51">
        <w:rPr>
          <w:rFonts w:ascii="Century Gothic" w:hAnsi="Century Gothic"/>
          <w:bCs/>
          <w:sz w:val="26"/>
          <w:szCs w:val="26"/>
          <w:lang w:val="en-GB"/>
        </w:rPr>
        <w:t>Work towar</w:t>
      </w:r>
      <w:r w:rsidR="004A47BB" w:rsidRPr="00745B51">
        <w:rPr>
          <w:rFonts w:ascii="Century Gothic" w:hAnsi="Century Gothic"/>
          <w:bCs/>
          <w:sz w:val="26"/>
          <w:szCs w:val="26"/>
          <w:lang w:val="en-GB"/>
        </w:rPr>
        <w:t>d eliminating any loopholes in n</w:t>
      </w:r>
      <w:r w:rsidRPr="00745B51">
        <w:rPr>
          <w:rFonts w:ascii="Century Gothic" w:hAnsi="Century Gothic"/>
          <w:bCs/>
          <w:sz w:val="26"/>
          <w:szCs w:val="26"/>
          <w:lang w:val="en-GB"/>
        </w:rPr>
        <w:t xml:space="preserve">ational legislation </w:t>
      </w:r>
      <w:r w:rsidR="004A47BB" w:rsidRPr="00745B51">
        <w:rPr>
          <w:rFonts w:ascii="Century Gothic" w:hAnsi="Century Gothic"/>
          <w:bCs/>
          <w:sz w:val="26"/>
          <w:szCs w:val="26"/>
          <w:lang w:val="en-GB"/>
        </w:rPr>
        <w:t>that might undermine the protection of women’s rights and the principle</w:t>
      </w:r>
      <w:r w:rsidR="005A4618" w:rsidRPr="00745B51">
        <w:rPr>
          <w:rFonts w:ascii="Century Gothic" w:hAnsi="Century Gothic"/>
          <w:bCs/>
          <w:sz w:val="26"/>
          <w:szCs w:val="26"/>
          <w:lang w:val="en-GB"/>
        </w:rPr>
        <w:t xml:space="preserve"> of gender equality including on domestic violence and marital rape.</w:t>
      </w:r>
    </w:p>
    <w:p w14:paraId="7CE0816E" w14:textId="406EA82A" w:rsidR="00EF70E8" w:rsidRPr="00745B51" w:rsidRDefault="000D6443" w:rsidP="004C35AD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hAnsi="Century Gothic" w:cs="Times New Roman"/>
          <w:sz w:val="26"/>
          <w:szCs w:val="26"/>
          <w:lang w:val="en-GB" w:eastAsia="en-GB"/>
        </w:rPr>
      </w:pPr>
      <w:r w:rsidRPr="00745B51">
        <w:rPr>
          <w:rFonts w:ascii="Century Gothic" w:hAnsi="Century Gothic" w:cs="Times New Roman"/>
          <w:sz w:val="26"/>
          <w:szCs w:val="26"/>
          <w:lang w:val="en-GB" w:eastAsia="en-GB"/>
        </w:rPr>
        <w:t>Maintains its de facto moratorium on the use of the deat</w:t>
      </w:r>
      <w:r w:rsidR="004A47BB" w:rsidRPr="00745B51">
        <w:rPr>
          <w:rFonts w:ascii="Century Gothic" w:hAnsi="Century Gothic" w:cs="Times New Roman"/>
          <w:sz w:val="26"/>
          <w:szCs w:val="26"/>
          <w:lang w:val="en-GB" w:eastAsia="en-GB"/>
        </w:rPr>
        <w:t>h penalty with a view</w:t>
      </w:r>
      <w:r w:rsidRPr="00745B51">
        <w:rPr>
          <w:rFonts w:ascii="Century Gothic" w:hAnsi="Century Gothic" w:cs="Times New Roman"/>
          <w:sz w:val="26"/>
          <w:szCs w:val="26"/>
          <w:lang w:val="en-GB" w:eastAsia="en-GB"/>
        </w:rPr>
        <w:t xml:space="preserve"> towards </w:t>
      </w:r>
      <w:r w:rsidR="004A47BB" w:rsidRPr="00745B51">
        <w:rPr>
          <w:rFonts w:ascii="Century Gothic" w:hAnsi="Century Gothic" w:cs="Times New Roman"/>
          <w:sz w:val="26"/>
          <w:szCs w:val="26"/>
          <w:lang w:val="en-GB" w:eastAsia="en-GB"/>
        </w:rPr>
        <w:t>its total</w:t>
      </w:r>
      <w:r w:rsidR="00C27696" w:rsidRPr="00745B51">
        <w:rPr>
          <w:rFonts w:ascii="Century Gothic" w:hAnsi="Century Gothic" w:cs="Times New Roman"/>
          <w:sz w:val="26"/>
          <w:szCs w:val="26"/>
          <w:lang w:val="en-GB" w:eastAsia="en-GB"/>
        </w:rPr>
        <w:t xml:space="preserve"> abolition.</w:t>
      </w:r>
    </w:p>
    <w:p w14:paraId="4DAE033A" w14:textId="33D50F1A" w:rsidR="005B760D" w:rsidRPr="00745B51" w:rsidRDefault="008B08AF" w:rsidP="00A00EDA">
      <w:pPr>
        <w:jc w:val="both"/>
        <w:rPr>
          <w:rFonts w:ascii="Century Gothic" w:hAnsi="Century Gothic"/>
          <w:sz w:val="26"/>
          <w:szCs w:val="26"/>
        </w:rPr>
      </w:pPr>
      <w:r w:rsidRPr="00745B51">
        <w:rPr>
          <w:rFonts w:ascii="Century Gothic" w:hAnsi="Century Gothic"/>
          <w:sz w:val="26"/>
          <w:szCs w:val="26"/>
        </w:rPr>
        <w:t xml:space="preserve">We wish </w:t>
      </w:r>
      <w:r w:rsidR="00293509" w:rsidRPr="00745B51">
        <w:rPr>
          <w:rFonts w:ascii="Century Gothic" w:hAnsi="Century Gothic"/>
          <w:sz w:val="26"/>
          <w:szCs w:val="26"/>
        </w:rPr>
        <w:t>Tunisia</w:t>
      </w:r>
      <w:r w:rsidR="00280057" w:rsidRPr="00745B51">
        <w:rPr>
          <w:rFonts w:ascii="Century Gothic" w:hAnsi="Century Gothic"/>
          <w:sz w:val="26"/>
          <w:szCs w:val="26"/>
        </w:rPr>
        <w:t xml:space="preserve"> every success in the implementation of the recommendations of this UPR. </w:t>
      </w:r>
      <w:r w:rsidR="00E23788" w:rsidRPr="00745B51">
        <w:rPr>
          <w:rFonts w:ascii="Century Gothic" w:hAnsi="Century Gothic"/>
          <w:sz w:val="26"/>
          <w:szCs w:val="26"/>
        </w:rPr>
        <w:t>Thank you</w:t>
      </w:r>
    </w:p>
    <w:sectPr w:rsidR="005B760D" w:rsidRPr="00745B51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F6F2" w14:textId="77777777" w:rsidR="007870E4" w:rsidRDefault="007870E4" w:rsidP="0059569F">
      <w:pPr>
        <w:spacing w:after="0" w:line="240" w:lineRule="auto"/>
      </w:pPr>
      <w:r>
        <w:separator/>
      </w:r>
    </w:p>
  </w:endnote>
  <w:endnote w:type="continuationSeparator" w:id="0">
    <w:p w14:paraId="2043FAD2" w14:textId="77777777" w:rsidR="007870E4" w:rsidRDefault="007870E4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2F7DA" w14:textId="77777777" w:rsidR="007870E4" w:rsidRDefault="007870E4" w:rsidP="0059569F">
      <w:pPr>
        <w:spacing w:after="0" w:line="240" w:lineRule="auto"/>
      </w:pPr>
      <w:r>
        <w:separator/>
      </w:r>
    </w:p>
  </w:footnote>
  <w:footnote w:type="continuationSeparator" w:id="0">
    <w:p w14:paraId="235B7A76" w14:textId="77777777" w:rsidR="007870E4" w:rsidRDefault="007870E4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04CE"/>
    <w:multiLevelType w:val="hybridMultilevel"/>
    <w:tmpl w:val="201C151E"/>
    <w:lvl w:ilvl="0" w:tplc="5540D0E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51CA"/>
    <w:rsid w:val="00081A79"/>
    <w:rsid w:val="000D6443"/>
    <w:rsid w:val="0011209D"/>
    <w:rsid w:val="001166A7"/>
    <w:rsid w:val="00120798"/>
    <w:rsid w:val="001361CE"/>
    <w:rsid w:val="00137227"/>
    <w:rsid w:val="001560B8"/>
    <w:rsid w:val="00255C07"/>
    <w:rsid w:val="00280057"/>
    <w:rsid w:val="00293509"/>
    <w:rsid w:val="002D3263"/>
    <w:rsid w:val="0031462B"/>
    <w:rsid w:val="00326B30"/>
    <w:rsid w:val="0035333A"/>
    <w:rsid w:val="00364C8C"/>
    <w:rsid w:val="00384C41"/>
    <w:rsid w:val="00390DFA"/>
    <w:rsid w:val="003C49E3"/>
    <w:rsid w:val="00437B4B"/>
    <w:rsid w:val="004931AB"/>
    <w:rsid w:val="004A2111"/>
    <w:rsid w:val="004A47BB"/>
    <w:rsid w:val="004C35AD"/>
    <w:rsid w:val="004C6E9E"/>
    <w:rsid w:val="004E56DD"/>
    <w:rsid w:val="004E6178"/>
    <w:rsid w:val="0054546F"/>
    <w:rsid w:val="00584577"/>
    <w:rsid w:val="0059569F"/>
    <w:rsid w:val="005A4618"/>
    <w:rsid w:val="005B40F0"/>
    <w:rsid w:val="005B760D"/>
    <w:rsid w:val="00677582"/>
    <w:rsid w:val="006F011A"/>
    <w:rsid w:val="00707F42"/>
    <w:rsid w:val="00745B51"/>
    <w:rsid w:val="007870E4"/>
    <w:rsid w:val="007937AE"/>
    <w:rsid w:val="007A2759"/>
    <w:rsid w:val="007B30CB"/>
    <w:rsid w:val="007C209E"/>
    <w:rsid w:val="007C45E8"/>
    <w:rsid w:val="00810283"/>
    <w:rsid w:val="008313B6"/>
    <w:rsid w:val="0088294B"/>
    <w:rsid w:val="008B08AF"/>
    <w:rsid w:val="008B10CE"/>
    <w:rsid w:val="008E281C"/>
    <w:rsid w:val="00913694"/>
    <w:rsid w:val="00920994"/>
    <w:rsid w:val="009C7D38"/>
    <w:rsid w:val="00A00EDA"/>
    <w:rsid w:val="00A6060B"/>
    <w:rsid w:val="00A7065F"/>
    <w:rsid w:val="00AC33E4"/>
    <w:rsid w:val="00AF5856"/>
    <w:rsid w:val="00B31B15"/>
    <w:rsid w:val="00B44C63"/>
    <w:rsid w:val="00B60A0D"/>
    <w:rsid w:val="00B807C2"/>
    <w:rsid w:val="00C05DE4"/>
    <w:rsid w:val="00C0610B"/>
    <w:rsid w:val="00C26C0E"/>
    <w:rsid w:val="00C27696"/>
    <w:rsid w:val="00C426C0"/>
    <w:rsid w:val="00C55090"/>
    <w:rsid w:val="00C953FC"/>
    <w:rsid w:val="00CB1E08"/>
    <w:rsid w:val="00CC1D9B"/>
    <w:rsid w:val="00D15265"/>
    <w:rsid w:val="00D85201"/>
    <w:rsid w:val="00D9498A"/>
    <w:rsid w:val="00D955EB"/>
    <w:rsid w:val="00DA7071"/>
    <w:rsid w:val="00DB31F1"/>
    <w:rsid w:val="00DB5556"/>
    <w:rsid w:val="00DC1F8C"/>
    <w:rsid w:val="00DC6235"/>
    <w:rsid w:val="00E23788"/>
    <w:rsid w:val="00E37AD9"/>
    <w:rsid w:val="00E77973"/>
    <w:rsid w:val="00E813F6"/>
    <w:rsid w:val="00E83B5E"/>
    <w:rsid w:val="00EF1374"/>
    <w:rsid w:val="00EF70E8"/>
    <w:rsid w:val="00EF7F41"/>
    <w:rsid w:val="00F030DC"/>
    <w:rsid w:val="00F56665"/>
    <w:rsid w:val="00F620B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basedOn w:val="Normal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Props1.xml><?xml version="1.0" encoding="utf-8"?>
<ds:datastoreItem xmlns:ds="http://schemas.openxmlformats.org/officeDocument/2006/customXml" ds:itemID="{F91758EE-ECBA-4414-B369-2AA2CB1ADBA1}"/>
</file>

<file path=customXml/itemProps2.xml><?xml version="1.0" encoding="utf-8"?>
<ds:datastoreItem xmlns:ds="http://schemas.openxmlformats.org/officeDocument/2006/customXml" ds:itemID="{8858D2F4-4BFA-46C0-B0FD-C8B0E5E0A3AA}"/>
</file>

<file path=customXml/itemProps3.xml><?xml version="1.0" encoding="utf-8"?>
<ds:datastoreItem xmlns:ds="http://schemas.openxmlformats.org/officeDocument/2006/customXml" ds:itemID="{750A0E85-50DF-4C30-BC07-39D2502B7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subject/>
  <cp:keywords/>
  <dc:description/>
  <cp:lastModifiedBy/>
  <cp:revision>1</cp:revision>
  <dcterms:created xsi:type="dcterms:W3CDTF">2017-05-01T08:40:00Z</dcterms:created>
  <dcterms:modified xsi:type="dcterms:W3CDTF">2017-05-02T10:31:00Z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