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4D" w:rsidRPr="005323FB" w:rsidRDefault="00A2514D" w:rsidP="00D5107E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</w:p>
    <w:p w:rsidR="00D70B44" w:rsidRPr="005323FB" w:rsidRDefault="00D07E00" w:rsidP="00D70B44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مداخلة وفد سلطنة ع</w:t>
      </w:r>
      <w:r w:rsidR="004A058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ُ</w:t>
      </w: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مان</w:t>
      </w:r>
    </w:p>
    <w:p w:rsidR="00D5107E" w:rsidRPr="005323FB" w:rsidRDefault="00D07E00" w:rsidP="00A63525">
      <w:pPr>
        <w:bidi/>
        <w:spacing w:line="240" w:lineRule="auto"/>
        <w:jc w:val="center"/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</w:rPr>
      </w:pP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="00D70B4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عند استعراض التقرير</w:t>
      </w:r>
      <w:r w:rsidR="00A63525"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  <w:lang w:bidi="ar-EG"/>
        </w:rPr>
        <w:t xml:space="preserve"> الوطني</w:t>
      </w:r>
      <w:r w:rsidR="00D70B4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="00A63525"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</w:rPr>
        <w:t>للجمهورية التونسية</w:t>
      </w:r>
    </w:p>
    <w:p w:rsidR="004D18A1" w:rsidRPr="005323FB" w:rsidRDefault="00A63525" w:rsidP="00A63525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  <w:lang w:bidi="ar-EG"/>
        </w:rPr>
        <w:t>الثلاثاء</w:t>
      </w:r>
      <w:r w:rsidR="00D70B4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الموافق </w:t>
      </w:r>
      <w:r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  <w:lang w:bidi="ar-EG"/>
        </w:rPr>
        <w:t>2</w:t>
      </w:r>
      <w:r w:rsidR="00D70B4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مايو 2017م</w:t>
      </w:r>
    </w:p>
    <w:p w:rsidR="00084182" w:rsidRPr="005323FB" w:rsidRDefault="008215F5" w:rsidP="005323FB">
      <w:pPr>
        <w:spacing w:after="0"/>
        <w:jc w:val="right"/>
        <w:rPr>
          <w:rFonts w:asciiTheme="minorBidi" w:hAnsiTheme="minorBidi"/>
          <w:b/>
          <w:bCs/>
          <w:color w:val="FF0000"/>
          <w:sz w:val="44"/>
          <w:szCs w:val="44"/>
          <w:rtl/>
        </w:rPr>
      </w:pPr>
      <w:r w:rsidRPr="005323FB">
        <w:rPr>
          <w:rFonts w:asciiTheme="minorBidi" w:hAnsiTheme="minorBidi"/>
          <w:b/>
          <w:bCs/>
          <w:color w:val="FF0000"/>
          <w:sz w:val="44"/>
          <w:szCs w:val="44"/>
          <w:rtl/>
        </w:rPr>
        <w:t>سعادة الرئيس،</w:t>
      </w:r>
    </w:p>
    <w:p w:rsidR="00E11BF4" w:rsidRPr="005323FB" w:rsidRDefault="0081019B" w:rsidP="00A63525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يسرني 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>أن</w:t>
      </w:r>
      <w:r w:rsidR="005323FB" w:rsidRPr="005323FB">
        <w:rPr>
          <w:rFonts w:asciiTheme="minorBidi" w:hAnsiTheme="minorBidi"/>
          <w:sz w:val="44"/>
          <w:szCs w:val="44"/>
          <w:rtl/>
          <w:lang w:bidi="ar-OM"/>
        </w:rPr>
        <w:t>ْ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 أرحب</w:t>
      </w:r>
      <w:r w:rsidR="005323FB" w:rsidRPr="005323FB">
        <w:rPr>
          <w:rFonts w:asciiTheme="minorBidi" w:hAnsiTheme="minorBidi"/>
          <w:sz w:val="44"/>
          <w:szCs w:val="44"/>
          <w:rtl/>
          <w:lang w:bidi="ar-OM"/>
        </w:rPr>
        <w:t>َ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>بمعالي ر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ئيس وفد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>الجمهورية التونسية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 الشقيقة والوفد المرافق له،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>ونُعَبِّر عن التقدير للعرض القَيِّم الذي قدمه، واستعرض فيه الجهود التي بذلتها الجمهورية التونسية من أجل إرساء ثقافة حقوق الإنسان والحريات الأساسية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>.</w:t>
      </w:r>
    </w:p>
    <w:p w:rsidR="00D70B44" w:rsidRPr="005323FB" w:rsidRDefault="00D70B44" w:rsidP="005323FB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</w:p>
    <w:p w:rsidR="00916696" w:rsidRPr="005323FB" w:rsidRDefault="00D70B44" w:rsidP="00A63525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>لقد اطلع</w:t>
      </w:r>
      <w:r w:rsidR="005323FB">
        <w:rPr>
          <w:rFonts w:asciiTheme="minorBidi" w:hAnsiTheme="minorBidi" w:hint="cs"/>
          <w:sz w:val="44"/>
          <w:szCs w:val="44"/>
          <w:rtl/>
          <w:lang w:bidi="ar-OM"/>
        </w:rPr>
        <w:t>َ</w:t>
      </w: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 وفد بلادي على التقرير الوطني،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>ويُثَمِّن جهود الجمهورية التونسية الشقيقة في المصادقة على الإستراتيجية الوطنية لمكافحة الإرهاب والتطرف العنيف، التي تمت صياغتها وفقاً للمعايير الدولية لحقوق الإنسان.</w:t>
      </w:r>
    </w:p>
    <w:p w:rsidR="005323FB" w:rsidRPr="005323FB" w:rsidRDefault="005323FB" w:rsidP="005323FB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</w:p>
    <w:p w:rsidR="005323FB" w:rsidRDefault="00D70B44" w:rsidP="00A63525">
      <w:pPr>
        <w:bidi/>
        <w:spacing w:after="0" w:line="240" w:lineRule="auto"/>
        <w:jc w:val="both"/>
        <w:rPr>
          <w:rFonts w:asciiTheme="minorBidi" w:hAnsiTheme="minorBidi" w:hint="cs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وفي هذا الإطار، 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>يوصي</w:t>
      </w: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 وفد بلادي بمواصلة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>الجهود نحو تنفيذ الاستراتيجية المذكورة مع مختلف الجهات المعنية.</w:t>
      </w:r>
    </w:p>
    <w:p w:rsidR="00A63525" w:rsidRPr="005323FB" w:rsidRDefault="00A63525" w:rsidP="00A63525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</w:p>
    <w:p w:rsidR="00450FFE" w:rsidRDefault="00D70B44" w:rsidP="00A63525">
      <w:pPr>
        <w:bidi/>
        <w:spacing w:after="0" w:line="240" w:lineRule="auto"/>
        <w:jc w:val="both"/>
        <w:rPr>
          <w:rFonts w:asciiTheme="minorBidi" w:hAnsiTheme="minorBidi" w:hint="cs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كما 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>يوصي</w:t>
      </w: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>بمواصلة تعزيز وحماية حقوق الإنسان عامةً وحقوق المرأة بشكل أخص.</w:t>
      </w:r>
    </w:p>
    <w:p w:rsidR="00A63525" w:rsidRPr="005323FB" w:rsidRDefault="00A63525" w:rsidP="00A63525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bookmarkStart w:id="0" w:name="_GoBack"/>
      <w:bookmarkEnd w:id="0"/>
    </w:p>
    <w:p w:rsidR="005323FB" w:rsidRDefault="00D70B44" w:rsidP="00A63525">
      <w:pPr>
        <w:bidi/>
        <w:spacing w:after="0" w:line="240" w:lineRule="auto"/>
        <w:jc w:val="both"/>
        <w:rPr>
          <w:rFonts w:asciiTheme="minorBidi" w:hAnsiTheme="minorBidi"/>
          <w:b/>
          <w:bCs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متمنين </w:t>
      </w:r>
      <w:r w:rsidR="00A63525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للجمهورية التونسية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 الشقيقة مزيدا</w:t>
      </w:r>
      <w:r w:rsidR="005323FB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ً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 من التقدم والرخاء.</w:t>
      </w:r>
    </w:p>
    <w:p w:rsidR="005323FB" w:rsidRPr="005323FB" w:rsidRDefault="005323FB" w:rsidP="005323FB">
      <w:pPr>
        <w:bidi/>
        <w:spacing w:after="0" w:line="240" w:lineRule="auto"/>
        <w:ind w:left="-198" w:right="-90"/>
        <w:jc w:val="both"/>
        <w:rPr>
          <w:rFonts w:asciiTheme="minorBidi" w:hAnsiTheme="minorBidi"/>
          <w:b/>
          <w:bCs/>
          <w:sz w:val="44"/>
          <w:szCs w:val="44"/>
          <w:rtl/>
          <w:lang w:bidi="ar-OM"/>
        </w:rPr>
      </w:pPr>
    </w:p>
    <w:p w:rsidR="00D70B44" w:rsidRPr="005323FB" w:rsidRDefault="005323FB" w:rsidP="005323FB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b/>
          <w:bCs/>
          <w:color w:val="FF0000"/>
          <w:sz w:val="44"/>
          <w:szCs w:val="44"/>
          <w:rtl/>
          <w:lang w:bidi="ar-OM"/>
        </w:rPr>
        <w:t>وشكراً سعادة الرئيس.</w:t>
      </w:r>
    </w:p>
    <w:sectPr w:rsidR="00D70B44" w:rsidRPr="005323FB" w:rsidSect="00D5107E">
      <w:pgSz w:w="12240" w:h="15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5"/>
    <w:rsid w:val="00002D46"/>
    <w:rsid w:val="00025215"/>
    <w:rsid w:val="0004616C"/>
    <w:rsid w:val="00080930"/>
    <w:rsid w:val="00084182"/>
    <w:rsid w:val="00092827"/>
    <w:rsid w:val="00095E5A"/>
    <w:rsid w:val="000A38A0"/>
    <w:rsid w:val="000C0F3C"/>
    <w:rsid w:val="000C11BC"/>
    <w:rsid w:val="000E2FF6"/>
    <w:rsid w:val="000E5A7E"/>
    <w:rsid w:val="001051B1"/>
    <w:rsid w:val="00112E14"/>
    <w:rsid w:val="001432CB"/>
    <w:rsid w:val="00143A34"/>
    <w:rsid w:val="00156CAC"/>
    <w:rsid w:val="00172AEB"/>
    <w:rsid w:val="001A6328"/>
    <w:rsid w:val="001D3E83"/>
    <w:rsid w:val="00210734"/>
    <w:rsid w:val="002478B2"/>
    <w:rsid w:val="003504A6"/>
    <w:rsid w:val="003B6565"/>
    <w:rsid w:val="003C36D9"/>
    <w:rsid w:val="003D35EC"/>
    <w:rsid w:val="003F74E8"/>
    <w:rsid w:val="00414BDE"/>
    <w:rsid w:val="00415258"/>
    <w:rsid w:val="00415B6D"/>
    <w:rsid w:val="00450FFE"/>
    <w:rsid w:val="00461076"/>
    <w:rsid w:val="004A0584"/>
    <w:rsid w:val="004D18A1"/>
    <w:rsid w:val="004F3694"/>
    <w:rsid w:val="005323FB"/>
    <w:rsid w:val="00533C34"/>
    <w:rsid w:val="00547CC6"/>
    <w:rsid w:val="005602F6"/>
    <w:rsid w:val="0057717C"/>
    <w:rsid w:val="00587370"/>
    <w:rsid w:val="005938BD"/>
    <w:rsid w:val="005C02BA"/>
    <w:rsid w:val="005C1856"/>
    <w:rsid w:val="005D3695"/>
    <w:rsid w:val="005E6400"/>
    <w:rsid w:val="005E6CCA"/>
    <w:rsid w:val="00663E85"/>
    <w:rsid w:val="006A73E5"/>
    <w:rsid w:val="00747A29"/>
    <w:rsid w:val="007A1438"/>
    <w:rsid w:val="0081019B"/>
    <w:rsid w:val="008215F5"/>
    <w:rsid w:val="00832B55"/>
    <w:rsid w:val="0083493D"/>
    <w:rsid w:val="00862940"/>
    <w:rsid w:val="008700A9"/>
    <w:rsid w:val="008936C8"/>
    <w:rsid w:val="00897706"/>
    <w:rsid w:val="008A6A56"/>
    <w:rsid w:val="008F52D0"/>
    <w:rsid w:val="0090631F"/>
    <w:rsid w:val="00906B68"/>
    <w:rsid w:val="00916696"/>
    <w:rsid w:val="00921CBB"/>
    <w:rsid w:val="0092740E"/>
    <w:rsid w:val="009B08F4"/>
    <w:rsid w:val="009C2765"/>
    <w:rsid w:val="009E66D6"/>
    <w:rsid w:val="009F34BC"/>
    <w:rsid w:val="009F4934"/>
    <w:rsid w:val="00A2514D"/>
    <w:rsid w:val="00A44AF0"/>
    <w:rsid w:val="00A63525"/>
    <w:rsid w:val="00B163B5"/>
    <w:rsid w:val="00B63B3D"/>
    <w:rsid w:val="00B8008E"/>
    <w:rsid w:val="00B83E3A"/>
    <w:rsid w:val="00B86CCE"/>
    <w:rsid w:val="00BB64E9"/>
    <w:rsid w:val="00BF6D0C"/>
    <w:rsid w:val="00C02ADB"/>
    <w:rsid w:val="00C93E42"/>
    <w:rsid w:val="00CA4B3B"/>
    <w:rsid w:val="00CF7F2B"/>
    <w:rsid w:val="00D07E00"/>
    <w:rsid w:val="00D5107E"/>
    <w:rsid w:val="00D51F87"/>
    <w:rsid w:val="00D5634E"/>
    <w:rsid w:val="00D70B44"/>
    <w:rsid w:val="00E11BF4"/>
    <w:rsid w:val="00E21ABA"/>
    <w:rsid w:val="00E64019"/>
    <w:rsid w:val="00EF1863"/>
    <w:rsid w:val="00F123F3"/>
    <w:rsid w:val="00F47E96"/>
    <w:rsid w:val="00FA52F9"/>
    <w:rsid w:val="00FC766F"/>
    <w:rsid w:val="00FD1285"/>
    <w:rsid w:val="00FF008C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5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280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1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3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C7747-4179-4855-A01B-18B48E563322}"/>
</file>

<file path=customXml/itemProps2.xml><?xml version="1.0" encoding="utf-8"?>
<ds:datastoreItem xmlns:ds="http://schemas.openxmlformats.org/officeDocument/2006/customXml" ds:itemID="{433F3E44-0D37-425E-BE83-D8352F744A82}"/>
</file>

<file path=customXml/itemProps3.xml><?xml version="1.0" encoding="utf-8"?>
<ds:datastoreItem xmlns:ds="http://schemas.openxmlformats.org/officeDocument/2006/customXml" ds:itemID="{2C3A7024-8EEC-4BF4-B745-D04C5A5DB846}"/>
</file>

<file path=customXml/itemProps4.xml><?xml version="1.0" encoding="utf-8"?>
<ds:datastoreItem xmlns:ds="http://schemas.openxmlformats.org/officeDocument/2006/customXml" ds:itemID="{332FA7E0-A6C7-41E6-B6FD-1640F34B0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Oman</dc:title>
  <dc:creator>Diplomat</dc:creator>
  <cp:lastModifiedBy>ismail - [2010]</cp:lastModifiedBy>
  <cp:revision>2</cp:revision>
  <cp:lastPrinted>2017-02-26T11:00:00Z</cp:lastPrinted>
  <dcterms:created xsi:type="dcterms:W3CDTF">2017-05-09T09:23:00Z</dcterms:created>
  <dcterms:modified xsi:type="dcterms:W3CDTF">2017-05-09T09:23:00Z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