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51" w:rsidRDefault="00A93651" w:rsidP="0077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Intervención de España –EPU27 de Túnez (2 mayo 2017)</w:t>
      </w:r>
    </w:p>
    <w:p w:rsidR="007759EE" w:rsidRDefault="007759EE" w:rsidP="007759EE">
      <w:pPr>
        <w:jc w:val="right"/>
        <w:rPr>
          <w:rFonts w:ascii="Cambria" w:hAnsi="Cambria"/>
          <w:sz w:val="22"/>
          <w:szCs w:val="22"/>
        </w:rPr>
      </w:pPr>
    </w:p>
    <w:p w:rsidR="007759EE" w:rsidRDefault="007759EE" w:rsidP="007759EE">
      <w:pPr>
        <w:jc w:val="both"/>
        <w:rPr>
          <w:rFonts w:ascii="Cambria" w:hAnsi="Cambria"/>
        </w:rPr>
      </w:pPr>
      <w:r>
        <w:rPr>
          <w:rFonts w:ascii="Cambria" w:hAnsi="Cambria"/>
        </w:rPr>
        <w:t>España da una cordial bienvenida a la delegación de Túnez y agradece su participación en este ejercicio.</w:t>
      </w:r>
    </w:p>
    <w:p w:rsidR="007759EE" w:rsidRDefault="007759EE" w:rsidP="007759EE">
      <w:pPr>
        <w:jc w:val="both"/>
        <w:rPr>
          <w:rFonts w:ascii="Cambria" w:hAnsi="Cambria"/>
        </w:rPr>
      </w:pPr>
    </w:p>
    <w:p w:rsidR="007759EE" w:rsidRDefault="007759EE" w:rsidP="007759E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España quiere felicitar a Túnez por los progresos </w:t>
      </w:r>
      <w:r w:rsidRPr="006722AC">
        <w:rPr>
          <w:rFonts w:ascii="Cambria" w:hAnsi="Cambria"/>
        </w:rPr>
        <w:t>realizados en materia de protección de los derechos humanos</w:t>
      </w:r>
      <w:r>
        <w:rPr>
          <w:rFonts w:ascii="Cambria" w:hAnsi="Cambria"/>
        </w:rPr>
        <w:t xml:space="preserve"> a raíz de la aprobación de la Constitución de 2014, que garantiza los derechos y libertades fundamentales de todos los ciudadanos tal y como España recomendó en el EPU de 2012 y Túnez aceptó. El reto reside ahora en lograr su aplicación efectiva mediante el necesario desarrollo normativo y la creación de insti</w:t>
      </w:r>
      <w:r w:rsidR="00094A14">
        <w:rPr>
          <w:rFonts w:ascii="Cambria" w:hAnsi="Cambria"/>
        </w:rPr>
        <w:t>t</w:t>
      </w:r>
      <w:r>
        <w:rPr>
          <w:rFonts w:ascii="Cambria" w:hAnsi="Cambria"/>
        </w:rPr>
        <w:t xml:space="preserve">uciones eficaces.  </w:t>
      </w:r>
    </w:p>
    <w:p w:rsidR="007759EE" w:rsidRDefault="007759EE" w:rsidP="007759EE">
      <w:pPr>
        <w:jc w:val="both"/>
        <w:rPr>
          <w:rFonts w:ascii="Cambria" w:hAnsi="Cambria"/>
          <w:i/>
        </w:rPr>
      </w:pPr>
    </w:p>
    <w:p w:rsidR="007759EE" w:rsidRPr="00091564" w:rsidRDefault="007759EE" w:rsidP="007759EE">
      <w:pPr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Con ánimo de incidir en aquellos ámbitos en que el margen de mejora pueda ser mayor, España querría realizar las siguientes </w:t>
      </w:r>
      <w:r w:rsidRPr="00091564">
        <w:rPr>
          <w:rFonts w:ascii="Cambria" w:hAnsi="Cambria" w:cs="Arial"/>
          <w:u w:val="single"/>
          <w:lang w:val="es-ES_tradnl"/>
        </w:rPr>
        <w:t>r</w:t>
      </w:r>
      <w:proofErr w:type="spellStart"/>
      <w:r>
        <w:rPr>
          <w:rFonts w:ascii="Cambria" w:hAnsi="Cambria"/>
          <w:u w:val="single"/>
        </w:rPr>
        <w:t>ecomendaciones</w:t>
      </w:r>
      <w:proofErr w:type="spellEnd"/>
      <w:r>
        <w:rPr>
          <w:rFonts w:ascii="Cambria" w:hAnsi="Cambria"/>
          <w:u w:val="single"/>
        </w:rPr>
        <w:t>:</w:t>
      </w:r>
    </w:p>
    <w:p w:rsidR="007759EE" w:rsidRDefault="007759EE" w:rsidP="007759EE">
      <w:pPr>
        <w:jc w:val="both"/>
        <w:rPr>
          <w:rFonts w:ascii="Cambria" w:hAnsi="Cambria"/>
        </w:rPr>
      </w:pPr>
    </w:p>
    <w:p w:rsidR="007759EE" w:rsidRDefault="007759EE" w:rsidP="007759EE">
      <w:pPr>
        <w:pStyle w:val="Listavistosa-nfasis11"/>
        <w:spacing w:after="200" w:line="276" w:lineRule="auto"/>
        <w:jc w:val="both"/>
        <w:rPr>
          <w:rFonts w:ascii="Cambria" w:hAnsi="Cambria" w:cs="Arial"/>
        </w:rPr>
      </w:pPr>
    </w:p>
    <w:p w:rsidR="007759EE" w:rsidRPr="005B476F" w:rsidRDefault="007759EE" w:rsidP="007759EE">
      <w:pPr>
        <w:pStyle w:val="Listavistosa-nfasis11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u w:val="single"/>
        </w:rPr>
      </w:pPr>
      <w:r w:rsidRPr="007E37D5">
        <w:rPr>
          <w:rFonts w:ascii="Cambria" w:hAnsi="Cambria" w:cs="Arial"/>
        </w:rPr>
        <w:t xml:space="preserve">Abolir la </w:t>
      </w:r>
      <w:r w:rsidRPr="007E37D5">
        <w:rPr>
          <w:rFonts w:ascii="Cambria" w:hAnsi="Cambria" w:cs="Arial"/>
          <w:b/>
          <w:u w:val="single"/>
        </w:rPr>
        <w:t>pena de muerte</w:t>
      </w:r>
      <w:r>
        <w:rPr>
          <w:rFonts w:ascii="Cambria" w:hAnsi="Cambria" w:cs="Arial"/>
        </w:rPr>
        <w:t xml:space="preserve">, abstenerse de adoptar nuevas leyes que prevean este castigo y ratificar el </w:t>
      </w:r>
      <w:r w:rsidRPr="00C77F61">
        <w:rPr>
          <w:rFonts w:ascii="Cambria" w:hAnsi="Cambria" w:cs="Arial"/>
        </w:rPr>
        <w:t xml:space="preserve">Segundo Protocolo Facultativo </w:t>
      </w:r>
      <w:r>
        <w:rPr>
          <w:rFonts w:ascii="Cambria" w:hAnsi="Cambria" w:cs="Arial"/>
        </w:rPr>
        <w:t>del Pacto de D</w:t>
      </w:r>
      <w:r w:rsidRPr="00C77F61">
        <w:rPr>
          <w:rFonts w:ascii="Cambria" w:hAnsi="Cambria" w:cs="Arial"/>
        </w:rPr>
        <w:t xml:space="preserve">erechos </w:t>
      </w:r>
      <w:r>
        <w:rPr>
          <w:rFonts w:ascii="Cambria" w:hAnsi="Cambria" w:cs="Arial"/>
        </w:rPr>
        <w:t>Civiles y P</w:t>
      </w:r>
      <w:r w:rsidRPr="00C77F61">
        <w:rPr>
          <w:rFonts w:ascii="Cambria" w:hAnsi="Cambria" w:cs="Arial"/>
        </w:rPr>
        <w:t>olíticos</w:t>
      </w:r>
      <w:r w:rsidRPr="007E37D5">
        <w:rPr>
          <w:rFonts w:ascii="Cambria" w:hAnsi="Cambria" w:cs="Arial"/>
        </w:rPr>
        <w:t xml:space="preserve">. </w:t>
      </w:r>
    </w:p>
    <w:p w:rsidR="007759EE" w:rsidRDefault="007759EE" w:rsidP="007759EE">
      <w:pPr>
        <w:pStyle w:val="Listavistosa-nfasis11"/>
        <w:spacing w:after="200" w:line="276" w:lineRule="auto"/>
        <w:jc w:val="both"/>
        <w:rPr>
          <w:rFonts w:ascii="Cambria" w:hAnsi="Cambria" w:cs="Arial"/>
        </w:rPr>
      </w:pPr>
    </w:p>
    <w:p w:rsidR="007759EE" w:rsidRDefault="007759EE" w:rsidP="007759EE">
      <w:pPr>
        <w:pStyle w:val="Listavistosa-nfasis11"/>
        <w:numPr>
          <w:ilvl w:val="0"/>
          <w:numId w:val="1"/>
        </w:numPr>
        <w:spacing w:after="20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Eliminar todas las disposiciones legislativas que perpetúan la </w:t>
      </w:r>
      <w:r w:rsidRPr="006835E7">
        <w:rPr>
          <w:rFonts w:ascii="Cambria" w:hAnsi="Cambria" w:cs="Arial"/>
          <w:b/>
          <w:u w:val="single"/>
        </w:rPr>
        <w:t>discriminación contra las mujeres</w:t>
      </w:r>
      <w:r>
        <w:rPr>
          <w:rFonts w:ascii="Cambria" w:hAnsi="Cambria" w:cs="Arial"/>
        </w:rPr>
        <w:t xml:space="preserve"> y adoptar una ley integral, completa y omnicomprensiva sobre la </w:t>
      </w:r>
      <w:r w:rsidRPr="006835E7">
        <w:rPr>
          <w:rFonts w:ascii="Cambria" w:hAnsi="Cambria" w:cs="Arial"/>
          <w:b/>
          <w:u w:val="single"/>
        </w:rPr>
        <w:t>violencia contra la mujeres</w:t>
      </w:r>
      <w:r>
        <w:rPr>
          <w:rFonts w:ascii="Cambria" w:hAnsi="Cambria" w:cs="Arial"/>
        </w:rPr>
        <w:t>, que contenga todos los elementos necesarios para afrontar el problema con eficacia.</w:t>
      </w:r>
    </w:p>
    <w:p w:rsidR="007759EE" w:rsidRDefault="007759EE" w:rsidP="007759EE">
      <w:pPr>
        <w:pStyle w:val="Listavistosa-nfasis11"/>
        <w:spacing w:after="200" w:line="276" w:lineRule="auto"/>
        <w:jc w:val="both"/>
        <w:rPr>
          <w:rFonts w:ascii="Cambria" w:hAnsi="Cambria" w:cs="Arial"/>
        </w:rPr>
      </w:pPr>
    </w:p>
    <w:p w:rsidR="007759EE" w:rsidRPr="006E4D42" w:rsidRDefault="007759EE" w:rsidP="007759EE">
      <w:pPr>
        <w:pStyle w:val="Listavistosa-nfasis11"/>
        <w:numPr>
          <w:ilvl w:val="0"/>
          <w:numId w:val="1"/>
        </w:numPr>
        <w:spacing w:after="200" w:line="276" w:lineRule="auto"/>
        <w:jc w:val="both"/>
        <w:rPr>
          <w:rFonts w:ascii="Cambria" w:hAnsi="Cambria" w:cs="Arial"/>
        </w:rPr>
      </w:pPr>
      <w:r w:rsidRPr="00284A43">
        <w:rPr>
          <w:rFonts w:ascii="Cambria" w:hAnsi="Cambria" w:cs="Arial"/>
        </w:rPr>
        <w:t xml:space="preserve">Eliminar toda legislación que penalice las </w:t>
      </w:r>
      <w:r w:rsidRPr="00831123">
        <w:rPr>
          <w:rFonts w:ascii="Cambria" w:hAnsi="Cambria" w:cs="Arial"/>
          <w:b/>
          <w:u w:val="single"/>
        </w:rPr>
        <w:t>relaciones entre personas del mismo sexo</w:t>
      </w:r>
      <w:r>
        <w:rPr>
          <w:rFonts w:ascii="Cambria" w:hAnsi="Cambria" w:cs="Arial"/>
        </w:rPr>
        <w:t xml:space="preserve">, </w:t>
      </w:r>
      <w:r w:rsidRPr="00284A43">
        <w:rPr>
          <w:rFonts w:ascii="Cambria" w:hAnsi="Cambria" w:cs="Arial"/>
        </w:rPr>
        <w:t xml:space="preserve">así como toda la legislación discriminatoria por razón de orientación sexual para garantizar los mismos derechos a todos los ciudadanos, incluidos los del </w:t>
      </w:r>
      <w:r w:rsidRPr="00284A43">
        <w:rPr>
          <w:rFonts w:ascii="Cambria" w:hAnsi="Cambria" w:cs="Arial"/>
          <w:b/>
          <w:u w:val="single"/>
        </w:rPr>
        <w:t>colectivo LGTB.</w:t>
      </w:r>
    </w:p>
    <w:p w:rsidR="007759EE" w:rsidRPr="00444A18" w:rsidRDefault="007759EE" w:rsidP="007759EE">
      <w:pPr>
        <w:pStyle w:val="Listavistosa-nfasis11"/>
        <w:spacing w:after="200" w:line="276" w:lineRule="auto"/>
        <w:ind w:left="0"/>
        <w:jc w:val="both"/>
        <w:rPr>
          <w:rFonts w:ascii="Cambria" w:hAnsi="Cambria" w:cs="Arial"/>
        </w:rPr>
      </w:pPr>
    </w:p>
    <w:p w:rsidR="007759EE" w:rsidRDefault="007759EE" w:rsidP="007759EE">
      <w:pPr>
        <w:pStyle w:val="Listavistosa-nfasis11"/>
        <w:numPr>
          <w:ilvl w:val="0"/>
          <w:numId w:val="1"/>
        </w:numPr>
        <w:spacing w:after="20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Intensificar la protección de las </w:t>
      </w:r>
      <w:r w:rsidRPr="005024FA">
        <w:rPr>
          <w:rFonts w:ascii="Cambria" w:hAnsi="Cambria" w:cs="Arial"/>
          <w:b/>
          <w:u w:val="single"/>
        </w:rPr>
        <w:t>personas con discapacidad</w:t>
      </w:r>
      <w:r>
        <w:rPr>
          <w:rFonts w:ascii="Cambria" w:hAnsi="Cambria" w:cs="Arial"/>
        </w:rPr>
        <w:t xml:space="preserve"> desde un enfoque basado en derechos, adoptando medidas eficaces para garantizar su plena integración en la sociedad.</w:t>
      </w:r>
    </w:p>
    <w:p w:rsidR="007759EE" w:rsidRDefault="007759EE" w:rsidP="007759EE">
      <w:pPr>
        <w:pStyle w:val="Listavistosa-nfasis11"/>
        <w:spacing w:after="200" w:line="276" w:lineRule="auto"/>
        <w:ind w:left="0"/>
        <w:jc w:val="both"/>
        <w:rPr>
          <w:rFonts w:ascii="Cambria" w:hAnsi="Cambria" w:cs="Arial"/>
        </w:rPr>
      </w:pPr>
    </w:p>
    <w:p w:rsidR="007759EE" w:rsidRPr="00284A43" w:rsidRDefault="007759EE" w:rsidP="007759EE">
      <w:pPr>
        <w:pStyle w:val="Listavistosa-nfasis11"/>
        <w:numPr>
          <w:ilvl w:val="0"/>
          <w:numId w:val="1"/>
        </w:numPr>
        <w:spacing w:after="200" w:line="276" w:lineRule="auto"/>
        <w:jc w:val="both"/>
        <w:rPr>
          <w:rFonts w:ascii="Cambria" w:hAnsi="Cambria" w:cs="Arial"/>
          <w:b/>
          <w:u w:val="single"/>
        </w:rPr>
      </w:pPr>
      <w:r w:rsidRPr="00A80FE3">
        <w:rPr>
          <w:rFonts w:ascii="Cambria" w:hAnsi="Cambria" w:cs="Arial"/>
        </w:rPr>
        <w:t xml:space="preserve">Adoptar </w:t>
      </w:r>
      <w:r w:rsidRPr="00107842">
        <w:rPr>
          <w:rFonts w:ascii="Cambria" w:hAnsi="Cambria" w:cs="Arial"/>
        </w:rPr>
        <w:t>medidas para garantizar la protección</w:t>
      </w:r>
      <w:r>
        <w:rPr>
          <w:rFonts w:ascii="Cambria" w:hAnsi="Cambria" w:cs="Arial"/>
        </w:rPr>
        <w:t xml:space="preserve"> de</w:t>
      </w:r>
      <w:r w:rsidRPr="00107842">
        <w:rPr>
          <w:rFonts w:ascii="Cambria" w:hAnsi="Cambria" w:cs="Arial"/>
        </w:rPr>
        <w:t xml:space="preserve"> </w:t>
      </w:r>
      <w:r w:rsidRPr="00284A43">
        <w:rPr>
          <w:rFonts w:ascii="Cambria" w:hAnsi="Cambria" w:cs="Arial"/>
          <w:b/>
          <w:u w:val="single"/>
        </w:rPr>
        <w:t>las libertades de expresión y prensa</w:t>
      </w:r>
      <w:r w:rsidRPr="00A96249">
        <w:rPr>
          <w:rFonts w:ascii="Cambria" w:hAnsi="Cambria" w:cs="Arial"/>
        </w:rPr>
        <w:t xml:space="preserve"> y </w:t>
      </w:r>
      <w:r>
        <w:rPr>
          <w:rFonts w:ascii="Cambria" w:hAnsi="Cambria" w:cs="Arial"/>
        </w:rPr>
        <w:t xml:space="preserve">velar por que los </w:t>
      </w:r>
      <w:r w:rsidRPr="00A96249">
        <w:rPr>
          <w:rFonts w:ascii="Cambria" w:hAnsi="Cambria" w:cs="Arial"/>
          <w:b/>
          <w:u w:val="single"/>
        </w:rPr>
        <w:t>defensores de derechos humanos</w:t>
      </w:r>
      <w:r>
        <w:rPr>
          <w:rFonts w:ascii="Cambria" w:hAnsi="Cambria" w:cs="Arial"/>
        </w:rPr>
        <w:t xml:space="preserve"> puedan llevar a cabo sus actividades legítimas sin temor ni excesivos </w:t>
      </w:r>
      <w:proofErr w:type="spellStart"/>
      <w:r>
        <w:rPr>
          <w:rFonts w:ascii="Cambria" w:hAnsi="Cambria" w:cs="Arial"/>
        </w:rPr>
        <w:t>impedimientos</w:t>
      </w:r>
      <w:proofErr w:type="spellEnd"/>
      <w:r>
        <w:rPr>
          <w:rFonts w:ascii="Cambria" w:hAnsi="Cambria" w:cs="Arial"/>
        </w:rPr>
        <w:t>.</w:t>
      </w:r>
    </w:p>
    <w:p w:rsidR="007759EE" w:rsidRDefault="007759EE" w:rsidP="007759EE">
      <w:pPr>
        <w:pStyle w:val="NormalWeb"/>
        <w:spacing w:before="2" w:after="2"/>
      </w:pPr>
      <w:r>
        <w:rPr>
          <w:rFonts w:ascii="Times New Roman" w:hAnsi="Times New Roman"/>
        </w:rPr>
        <w:t xml:space="preserve"> </w:t>
      </w:r>
    </w:p>
    <w:p w:rsidR="007759EE" w:rsidRPr="00BA20F2" w:rsidRDefault="007759EE" w:rsidP="007759EE">
      <w:pPr>
        <w:rPr>
          <w:lang w:val="es-ES_tradnl"/>
        </w:rPr>
      </w:pPr>
      <w:bookmarkStart w:id="0" w:name="_GoBack"/>
      <w:bookmarkEnd w:id="0"/>
    </w:p>
    <w:sectPr w:rsidR="007759EE" w:rsidRPr="00BA20F2" w:rsidSect="007759EE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CC7"/>
    <w:multiLevelType w:val="multilevel"/>
    <w:tmpl w:val="EE3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950FB"/>
    <w:multiLevelType w:val="hybridMultilevel"/>
    <w:tmpl w:val="E15E8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11A"/>
    <w:multiLevelType w:val="hybridMultilevel"/>
    <w:tmpl w:val="C19648FC"/>
    <w:lvl w:ilvl="0" w:tplc="3FDE86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66CC9"/>
    <w:multiLevelType w:val="hybridMultilevel"/>
    <w:tmpl w:val="CC1C0840"/>
    <w:lvl w:ilvl="0" w:tplc="78C003E6">
      <w:start w:val="1"/>
      <w:numFmt w:val="decimal"/>
      <w:lvlText w:val="%1."/>
      <w:lvlJc w:val="left"/>
      <w:pPr>
        <w:ind w:left="1080" w:hanging="360"/>
      </w:pPr>
      <w:rPr>
        <w:rFonts w:cs="Cambr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A2478"/>
    <w:multiLevelType w:val="hybridMultilevel"/>
    <w:tmpl w:val="53E03F1A"/>
    <w:lvl w:ilvl="0" w:tplc="55864BB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572B4C0C"/>
    <w:multiLevelType w:val="hybridMultilevel"/>
    <w:tmpl w:val="4E188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B4C50"/>
    <w:multiLevelType w:val="hybridMultilevel"/>
    <w:tmpl w:val="B5A03F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F1"/>
    <w:rsid w:val="00094A14"/>
    <w:rsid w:val="001E2202"/>
    <w:rsid w:val="00425B82"/>
    <w:rsid w:val="005B41BA"/>
    <w:rsid w:val="007215F1"/>
    <w:rsid w:val="007759EE"/>
    <w:rsid w:val="007A463A"/>
    <w:rsid w:val="00A93651"/>
    <w:rsid w:val="00BA20F2"/>
    <w:rsid w:val="00BB0F63"/>
    <w:rsid w:val="00C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F1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">
    <w:name w:val="Car Car Car"/>
    <w:basedOn w:val="Normal"/>
    <w:rsid w:val="00950238"/>
    <w:rPr>
      <w:rFonts w:cs="Arial"/>
      <w:lang w:val="pl-PL" w:eastAsia="pl-PL"/>
    </w:rPr>
  </w:style>
  <w:style w:type="paragraph" w:customStyle="1" w:styleId="Listavistosa-nfasis11">
    <w:name w:val="Lista vistosa - Énfasis 11"/>
    <w:basedOn w:val="Normal"/>
    <w:uiPriority w:val="34"/>
    <w:qFormat/>
    <w:rsid w:val="0034602B"/>
    <w:pPr>
      <w:ind w:left="720"/>
      <w:contextualSpacing/>
    </w:pPr>
  </w:style>
  <w:style w:type="paragraph" w:customStyle="1" w:styleId="CarCarCar0">
    <w:name w:val="Car Car Car"/>
    <w:basedOn w:val="Normal"/>
    <w:rsid w:val="003C3B27"/>
    <w:rPr>
      <w:rFonts w:cs="Arial"/>
      <w:lang w:val="pl-PL" w:eastAsia="pl-PL"/>
    </w:rPr>
  </w:style>
  <w:style w:type="character" w:customStyle="1" w:styleId="Ninguno">
    <w:name w:val="Ninguno"/>
    <w:rsid w:val="00091564"/>
    <w:rPr>
      <w:lang w:val="es-ES_tradnl"/>
    </w:rPr>
  </w:style>
  <w:style w:type="paragraph" w:styleId="NormalWeb">
    <w:name w:val="Normal (Web)"/>
    <w:basedOn w:val="Normal"/>
    <w:uiPriority w:val="99"/>
    <w:rsid w:val="00C77F61"/>
    <w:pPr>
      <w:spacing w:beforeLines="1" w:afterLines="1"/>
    </w:pPr>
    <w:rPr>
      <w:rFonts w:ascii="Times" w:eastAsia="Calibri" w:hAnsi="Times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4A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F1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">
    <w:name w:val="Car Car Car"/>
    <w:basedOn w:val="Normal"/>
    <w:rsid w:val="00950238"/>
    <w:rPr>
      <w:rFonts w:cs="Arial"/>
      <w:lang w:val="pl-PL" w:eastAsia="pl-PL"/>
    </w:rPr>
  </w:style>
  <w:style w:type="paragraph" w:customStyle="1" w:styleId="Listavistosa-nfasis11">
    <w:name w:val="Lista vistosa - Énfasis 11"/>
    <w:basedOn w:val="Normal"/>
    <w:uiPriority w:val="34"/>
    <w:qFormat/>
    <w:rsid w:val="0034602B"/>
    <w:pPr>
      <w:ind w:left="720"/>
      <w:contextualSpacing/>
    </w:pPr>
  </w:style>
  <w:style w:type="paragraph" w:customStyle="1" w:styleId="CarCarCar0">
    <w:name w:val="Car Car Car"/>
    <w:basedOn w:val="Normal"/>
    <w:rsid w:val="003C3B27"/>
    <w:rPr>
      <w:rFonts w:cs="Arial"/>
      <w:lang w:val="pl-PL" w:eastAsia="pl-PL"/>
    </w:rPr>
  </w:style>
  <w:style w:type="character" w:customStyle="1" w:styleId="Ninguno">
    <w:name w:val="Ninguno"/>
    <w:rsid w:val="00091564"/>
    <w:rPr>
      <w:lang w:val="es-ES_tradnl"/>
    </w:rPr>
  </w:style>
  <w:style w:type="paragraph" w:styleId="NormalWeb">
    <w:name w:val="Normal (Web)"/>
    <w:basedOn w:val="Normal"/>
    <w:uiPriority w:val="99"/>
    <w:rsid w:val="00C77F61"/>
    <w:pPr>
      <w:spacing w:beforeLines="1" w:afterLines="1"/>
    </w:pPr>
    <w:rPr>
      <w:rFonts w:ascii="Times" w:eastAsia="Calibri" w:hAnsi="Times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4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EA358-1452-46C6-8FD7-F428A9613818}"/>
</file>

<file path=customXml/itemProps2.xml><?xml version="1.0" encoding="utf-8"?>
<ds:datastoreItem xmlns:ds="http://schemas.openxmlformats.org/officeDocument/2006/customXml" ds:itemID="{AFC745E2-C578-428A-B80C-00ADEEF61513}"/>
</file>

<file path=customXml/itemProps3.xml><?xml version="1.0" encoding="utf-8"?>
<ds:datastoreItem xmlns:ds="http://schemas.openxmlformats.org/officeDocument/2006/customXml" ds:itemID="{D5387630-7897-460C-807A-9BC828E67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Spain</vt:lpstr>
      <vt:lpstr>Spain</vt:lpstr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</dc:title>
  <dc:subject/>
  <dc:creator>usuario</dc:creator>
  <cp:keywords/>
  <cp:lastModifiedBy>Pablo Nuño García</cp:lastModifiedBy>
  <cp:revision>3</cp:revision>
  <dcterms:created xsi:type="dcterms:W3CDTF">2017-04-28T14:40:00Z</dcterms:created>
  <dcterms:modified xsi:type="dcterms:W3CDTF">2017-06-01T10:13:00Z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13.0000000000000</vt:lpwstr>
  </property>
  <property fmtid="{D5CDD505-2E9C-101B-9397-08002B2CF9AE}" pid="4" name="ContentTypeId">
    <vt:lpwstr>0x010100CA92D31222379248846EF4F1EBFB5EDE00D8195390A480DD47BAE1B14EA2CC672D</vt:lpwstr>
  </property>
</Properties>
</file>