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6C" w:rsidRPr="00806F6C" w:rsidRDefault="008329A2" w:rsidP="00806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Intervención del </w:t>
      </w:r>
      <w:r w:rsidR="00151CBB">
        <w:rPr>
          <w:rFonts w:ascii="Arial" w:hAnsi="Arial" w:cs="Arial"/>
          <w:b/>
          <w:sz w:val="24"/>
          <w:szCs w:val="24"/>
        </w:rPr>
        <w:t xml:space="preserve">delegado de Cuba </w:t>
      </w:r>
      <w:r w:rsidR="00806F6C" w:rsidRPr="00806F6C">
        <w:rPr>
          <w:rFonts w:ascii="Arial" w:hAnsi="Arial" w:cs="Arial"/>
          <w:b/>
          <w:sz w:val="24"/>
          <w:szCs w:val="24"/>
        </w:rPr>
        <w:t>en ocasión del examen de</w:t>
      </w:r>
      <w:r w:rsidR="00F64E34">
        <w:rPr>
          <w:rFonts w:ascii="Arial" w:hAnsi="Arial" w:cs="Arial"/>
          <w:b/>
          <w:sz w:val="24"/>
          <w:szCs w:val="24"/>
        </w:rPr>
        <w:t xml:space="preserve"> Túnez. </w:t>
      </w:r>
      <w:r w:rsidR="00806F6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7</w:t>
      </w:r>
      <w:r w:rsidR="00806F6C" w:rsidRPr="00806F6C">
        <w:rPr>
          <w:rFonts w:ascii="Arial" w:hAnsi="Arial" w:cs="Arial"/>
          <w:b/>
          <w:sz w:val="24"/>
          <w:szCs w:val="24"/>
        </w:rPr>
        <w:t xml:space="preserve">º período de sesiones del Grupo de Trabajo del EPU. </w:t>
      </w:r>
      <w:r w:rsidR="00F64E34">
        <w:rPr>
          <w:rFonts w:ascii="Arial" w:hAnsi="Arial" w:cs="Arial"/>
          <w:b/>
          <w:sz w:val="24"/>
          <w:szCs w:val="24"/>
        </w:rPr>
        <w:t>2</w:t>
      </w:r>
      <w:r w:rsidR="00806F6C" w:rsidRPr="00806F6C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mayo de 2017</w:t>
      </w:r>
      <w:r w:rsidR="00806F6C" w:rsidRPr="00806F6C">
        <w:rPr>
          <w:rFonts w:ascii="Arial" w:hAnsi="Arial" w:cs="Arial"/>
          <w:b/>
          <w:sz w:val="24"/>
          <w:szCs w:val="24"/>
        </w:rPr>
        <w:t>.</w:t>
      </w:r>
    </w:p>
    <w:p w:rsidR="00806F6C" w:rsidRDefault="00806F6C" w:rsidP="000C43FA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Señor Presidente</w:t>
      </w:r>
    </w:p>
    <w:p w:rsidR="000C43FA" w:rsidRDefault="00F64E34" w:rsidP="000C43FA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Agradecemos a la distinguida </w:t>
      </w:r>
      <w:r w:rsidR="00151CBB">
        <w:rPr>
          <w:rFonts w:ascii="Arial" w:hAnsi="Arial" w:cs="Arial"/>
          <w:sz w:val="36"/>
          <w:szCs w:val="36"/>
        </w:rPr>
        <w:t xml:space="preserve">Delegación </w:t>
      </w:r>
      <w:r>
        <w:rPr>
          <w:rFonts w:ascii="Arial" w:hAnsi="Arial" w:cs="Arial"/>
          <w:sz w:val="36"/>
          <w:szCs w:val="36"/>
        </w:rPr>
        <w:t>de Túnez</w:t>
      </w:r>
      <w:r w:rsidR="00151CBB">
        <w:rPr>
          <w:rFonts w:ascii="Arial" w:hAnsi="Arial" w:cs="Arial"/>
          <w:sz w:val="36"/>
          <w:szCs w:val="36"/>
        </w:rPr>
        <w:t xml:space="preserve"> y </w:t>
      </w:r>
      <w:r>
        <w:rPr>
          <w:rFonts w:ascii="Arial" w:hAnsi="Arial" w:cs="Arial"/>
          <w:sz w:val="36"/>
          <w:szCs w:val="36"/>
        </w:rPr>
        <w:t>les felicitamos por sus esfuerzos en la implementación de las</w:t>
      </w:r>
      <w:r w:rsidR="00151CBB">
        <w:rPr>
          <w:rFonts w:ascii="Arial" w:hAnsi="Arial" w:cs="Arial"/>
          <w:sz w:val="36"/>
          <w:szCs w:val="36"/>
        </w:rPr>
        <w:t xml:space="preserve"> recomendaciones aceptadas durante el Segundo Ciclo del EPU.</w:t>
      </w:r>
    </w:p>
    <w:p w:rsidR="00151CBB" w:rsidRDefault="00F64E34" w:rsidP="000C43FA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Han sido importantes los esfuerzos de Túnez por mejorar su sistema legislativo</w:t>
      </w:r>
      <w:r w:rsidR="009D66B7">
        <w:rPr>
          <w:rFonts w:ascii="Arial" w:hAnsi="Arial" w:cs="Arial"/>
          <w:sz w:val="36"/>
          <w:szCs w:val="36"/>
        </w:rPr>
        <w:t>, lo que ha quedado reflejado en el número de iniciativas adoptadas desde 2012. Asimismo, destacamos la aprobación</w:t>
      </w:r>
      <w:r w:rsidR="009D66B7" w:rsidRPr="009D66B7">
        <w:rPr>
          <w:rFonts w:ascii="Arial" w:hAnsi="Arial" w:cs="Arial"/>
          <w:sz w:val="36"/>
          <w:szCs w:val="36"/>
        </w:rPr>
        <w:t xml:space="preserve"> </w:t>
      </w:r>
      <w:r w:rsidR="009D66B7">
        <w:rPr>
          <w:rFonts w:ascii="Arial" w:hAnsi="Arial" w:cs="Arial"/>
          <w:sz w:val="36"/>
          <w:szCs w:val="36"/>
        </w:rPr>
        <w:t>d</w:t>
      </w:r>
      <w:r w:rsidR="009D66B7" w:rsidRPr="009D66B7">
        <w:rPr>
          <w:rFonts w:ascii="Arial" w:hAnsi="Arial" w:cs="Arial"/>
          <w:sz w:val="36"/>
          <w:szCs w:val="36"/>
        </w:rPr>
        <w:t>el Plan de Acción de Reformas de las Estructu</w:t>
      </w:r>
      <w:r w:rsidR="009D66B7">
        <w:rPr>
          <w:rFonts w:ascii="Arial" w:hAnsi="Arial" w:cs="Arial"/>
          <w:sz w:val="36"/>
          <w:szCs w:val="36"/>
        </w:rPr>
        <w:t xml:space="preserve">ras Judiciales y Penitenciarias 2015-2019 y la creación del </w:t>
      </w:r>
      <w:r w:rsidR="009D66B7" w:rsidRPr="009D66B7">
        <w:rPr>
          <w:rFonts w:ascii="Arial" w:hAnsi="Arial" w:cs="Arial"/>
          <w:sz w:val="36"/>
          <w:szCs w:val="36"/>
        </w:rPr>
        <w:t>Organismo Nacional para la Prevención de la Tortura</w:t>
      </w:r>
      <w:r w:rsidR="00BA0EDC">
        <w:rPr>
          <w:rFonts w:ascii="Arial" w:hAnsi="Arial" w:cs="Arial"/>
          <w:sz w:val="36"/>
          <w:szCs w:val="36"/>
        </w:rPr>
        <w:t>.</w:t>
      </w:r>
    </w:p>
    <w:p w:rsidR="00BA0EDC" w:rsidRDefault="009D66B7" w:rsidP="000C43FA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Son también </w:t>
      </w:r>
      <w:r w:rsidR="00B63CD1">
        <w:rPr>
          <w:rFonts w:ascii="Arial" w:hAnsi="Arial" w:cs="Arial"/>
          <w:sz w:val="36"/>
          <w:szCs w:val="36"/>
        </w:rPr>
        <w:t xml:space="preserve">relevantes </w:t>
      </w:r>
      <w:r>
        <w:rPr>
          <w:rFonts w:ascii="Arial" w:hAnsi="Arial" w:cs="Arial"/>
          <w:sz w:val="36"/>
          <w:szCs w:val="36"/>
        </w:rPr>
        <w:t>las acciones desarrolladas para proteger los derechos de las mujeres</w:t>
      </w:r>
      <w:r w:rsidR="00B63CD1">
        <w:rPr>
          <w:rFonts w:ascii="Arial" w:hAnsi="Arial" w:cs="Arial"/>
          <w:sz w:val="36"/>
          <w:szCs w:val="36"/>
        </w:rPr>
        <w:t xml:space="preserve"> y los</w:t>
      </w:r>
      <w:r>
        <w:rPr>
          <w:rFonts w:ascii="Arial" w:hAnsi="Arial" w:cs="Arial"/>
          <w:sz w:val="36"/>
          <w:szCs w:val="36"/>
        </w:rPr>
        <w:t xml:space="preserve"> niño</w:t>
      </w:r>
      <w:r w:rsidR="00B63CD1">
        <w:rPr>
          <w:rFonts w:ascii="Arial" w:hAnsi="Arial" w:cs="Arial"/>
          <w:sz w:val="36"/>
          <w:szCs w:val="36"/>
        </w:rPr>
        <w:t>s</w:t>
      </w:r>
      <w:r>
        <w:rPr>
          <w:rFonts w:ascii="Arial" w:hAnsi="Arial" w:cs="Arial"/>
          <w:sz w:val="36"/>
          <w:szCs w:val="36"/>
        </w:rPr>
        <w:t>, la lucha contra la discriminación racial y los programas implementados para mejorar las condiciones de vida en las regiones menos desarrolladas del país.</w:t>
      </w:r>
    </w:p>
    <w:p w:rsidR="00E636D1" w:rsidRDefault="00E636D1" w:rsidP="000C43FA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517231" w:rsidRDefault="009D66B7" w:rsidP="00806F6C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Respetuosamente r</w:t>
      </w:r>
      <w:r w:rsidR="00A471E1">
        <w:rPr>
          <w:rFonts w:ascii="Arial" w:hAnsi="Arial" w:cs="Arial"/>
          <w:sz w:val="36"/>
          <w:szCs w:val="36"/>
        </w:rPr>
        <w:t>ecomendam</w:t>
      </w:r>
      <w:r w:rsidR="00DF7D39">
        <w:rPr>
          <w:rFonts w:ascii="Arial" w:hAnsi="Arial" w:cs="Arial"/>
          <w:sz w:val="36"/>
          <w:szCs w:val="36"/>
        </w:rPr>
        <w:t xml:space="preserve">os a </w:t>
      </w:r>
      <w:r>
        <w:rPr>
          <w:rFonts w:ascii="Arial" w:hAnsi="Arial" w:cs="Arial"/>
          <w:sz w:val="36"/>
          <w:szCs w:val="36"/>
        </w:rPr>
        <w:t>Túnez</w:t>
      </w:r>
      <w:r w:rsidR="00806F6C">
        <w:rPr>
          <w:rFonts w:ascii="Arial" w:hAnsi="Arial" w:cs="Arial"/>
          <w:sz w:val="36"/>
          <w:szCs w:val="36"/>
        </w:rPr>
        <w:t>:</w:t>
      </w:r>
    </w:p>
    <w:p w:rsidR="008329A2" w:rsidRPr="00060713" w:rsidRDefault="009D66B7" w:rsidP="008329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36"/>
          <w:szCs w:val="36"/>
          <w:lang w:val="es-VE"/>
        </w:rPr>
      </w:pPr>
      <w:r>
        <w:rPr>
          <w:rFonts w:ascii="Arial" w:hAnsi="Arial" w:cs="Arial"/>
          <w:sz w:val="36"/>
          <w:szCs w:val="36"/>
        </w:rPr>
        <w:t>Renovar el Consejo Nacional de Diálogo Social</w:t>
      </w:r>
      <w:r w:rsidR="00060713">
        <w:rPr>
          <w:rFonts w:ascii="Arial" w:hAnsi="Arial" w:cs="Arial"/>
          <w:sz w:val="36"/>
          <w:szCs w:val="36"/>
        </w:rPr>
        <w:t>.</w:t>
      </w:r>
    </w:p>
    <w:p w:rsidR="00060713" w:rsidRDefault="00372E95" w:rsidP="008329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36"/>
          <w:szCs w:val="36"/>
          <w:lang w:val="es-VE"/>
        </w:rPr>
      </w:pPr>
      <w:r>
        <w:rPr>
          <w:rFonts w:ascii="Arial" w:hAnsi="Arial" w:cs="Arial"/>
          <w:sz w:val="36"/>
          <w:szCs w:val="36"/>
          <w:lang w:val="es-VE"/>
        </w:rPr>
        <w:t>Di</w:t>
      </w:r>
      <w:r w:rsidRPr="009D66B7">
        <w:rPr>
          <w:rFonts w:ascii="Arial" w:hAnsi="Arial" w:cs="Arial"/>
          <w:sz w:val="36"/>
          <w:szCs w:val="36"/>
        </w:rPr>
        <w:t>versificar</w:t>
      </w:r>
      <w:r w:rsidR="009D66B7" w:rsidRPr="009D66B7">
        <w:rPr>
          <w:rFonts w:ascii="Arial" w:hAnsi="Arial" w:cs="Arial"/>
          <w:sz w:val="36"/>
          <w:szCs w:val="36"/>
        </w:rPr>
        <w:t xml:space="preserve"> las intervenciones a fin de disminuir la incidencia de la pobreza</w:t>
      </w:r>
      <w:r w:rsidR="00060713">
        <w:rPr>
          <w:rFonts w:ascii="Arial" w:hAnsi="Arial" w:cs="Arial"/>
          <w:sz w:val="36"/>
          <w:szCs w:val="36"/>
          <w:lang w:val="es-EC"/>
        </w:rPr>
        <w:t>.</w:t>
      </w:r>
    </w:p>
    <w:p w:rsidR="00806F6C" w:rsidRPr="00806F6C" w:rsidRDefault="00806F6C" w:rsidP="00806F6C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Muchas gracias.</w:t>
      </w:r>
    </w:p>
    <w:sectPr w:rsidR="00806F6C" w:rsidRPr="00806F6C" w:rsidSect="003E35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0694F"/>
    <w:multiLevelType w:val="hybridMultilevel"/>
    <w:tmpl w:val="C95C5404"/>
    <w:lvl w:ilvl="0" w:tplc="BBDC7B9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92447"/>
    <w:multiLevelType w:val="hybridMultilevel"/>
    <w:tmpl w:val="DC482F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C43FA"/>
    <w:rsid w:val="00023E0B"/>
    <w:rsid w:val="00060713"/>
    <w:rsid w:val="000C43FA"/>
    <w:rsid w:val="000E0652"/>
    <w:rsid w:val="00151CBB"/>
    <w:rsid w:val="00157369"/>
    <w:rsid w:val="00215864"/>
    <w:rsid w:val="0030204D"/>
    <w:rsid w:val="00334CCF"/>
    <w:rsid w:val="00372E95"/>
    <w:rsid w:val="003D3D24"/>
    <w:rsid w:val="003E357E"/>
    <w:rsid w:val="00517231"/>
    <w:rsid w:val="005F0250"/>
    <w:rsid w:val="00633D20"/>
    <w:rsid w:val="00673954"/>
    <w:rsid w:val="00806F6C"/>
    <w:rsid w:val="008329A2"/>
    <w:rsid w:val="00862037"/>
    <w:rsid w:val="008908C6"/>
    <w:rsid w:val="008F2DDB"/>
    <w:rsid w:val="009D66B7"/>
    <w:rsid w:val="00A471E1"/>
    <w:rsid w:val="00A54B24"/>
    <w:rsid w:val="00B12E65"/>
    <w:rsid w:val="00B63CD1"/>
    <w:rsid w:val="00BA0EDC"/>
    <w:rsid w:val="00C732FB"/>
    <w:rsid w:val="00CE5A40"/>
    <w:rsid w:val="00D66557"/>
    <w:rsid w:val="00DF4992"/>
    <w:rsid w:val="00DF7D39"/>
    <w:rsid w:val="00E0035E"/>
    <w:rsid w:val="00E636D1"/>
    <w:rsid w:val="00F6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6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38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8195390A480DD47BAE1B14EA2CC672D" ma:contentTypeVersion="2" ma:contentTypeDescription="Country Statements" ma:contentTypeScope="" ma:versionID="84228523a7a9ad0564d9c2b0be55630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35EF69-D49B-488B-B307-CB94CE12B885}"/>
</file>

<file path=customXml/itemProps2.xml><?xml version="1.0" encoding="utf-8"?>
<ds:datastoreItem xmlns:ds="http://schemas.openxmlformats.org/officeDocument/2006/customXml" ds:itemID="{155B9DC6-A143-45DC-BAFF-A1FA9D99193A}"/>
</file>

<file path=customXml/itemProps3.xml><?xml version="1.0" encoding="utf-8"?>
<ds:datastoreItem xmlns:ds="http://schemas.openxmlformats.org/officeDocument/2006/customXml" ds:itemID="{582B9509-ED9C-4D24-B897-820F2C9BB8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</dc:title>
  <dc:creator>mision</dc:creator>
  <cp:lastModifiedBy>mision</cp:lastModifiedBy>
  <cp:revision>6</cp:revision>
  <dcterms:created xsi:type="dcterms:W3CDTF">2017-04-27T20:51:00Z</dcterms:created>
  <dcterms:modified xsi:type="dcterms:W3CDTF">2017-05-01T07:30:00Z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0x010100CA92D31222379248846EF4F1EBFB5EDE00D8195390A480DD47BAE1B14EA2CC672D</vt:lpwstr>
  </property>
</Properties>
</file>