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4F" w:rsidRPr="002F16D9" w:rsidRDefault="00BB5ABD" w:rsidP="002F16D9">
      <w:pPr>
        <w:jc w:val="center"/>
        <w:rPr>
          <w:b/>
          <w:sz w:val="28"/>
          <w:szCs w:val="28"/>
          <w:lang w:val="en-US"/>
        </w:rPr>
      </w:pPr>
      <w:r w:rsidRPr="002F16D9">
        <w:rPr>
          <w:b/>
          <w:sz w:val="28"/>
          <w:szCs w:val="28"/>
          <w:lang w:val="en-US"/>
        </w:rPr>
        <w:t xml:space="preserve">Statement by Hungary on </w:t>
      </w:r>
      <w:r w:rsidR="000A4D4B">
        <w:rPr>
          <w:b/>
          <w:sz w:val="28"/>
          <w:szCs w:val="28"/>
          <w:lang w:val="en-US"/>
        </w:rPr>
        <w:t>Poland</w:t>
      </w:r>
    </w:p>
    <w:p w:rsidR="00BB5ABD" w:rsidRPr="004420F0" w:rsidRDefault="006A5E6B" w:rsidP="0078759D">
      <w:pPr>
        <w:jc w:val="center"/>
        <w:rPr>
          <w:b/>
          <w:sz w:val="24"/>
          <w:szCs w:val="28"/>
          <w:lang w:val="en-US"/>
        </w:rPr>
      </w:pPr>
      <w:proofErr w:type="gramStart"/>
      <w:r w:rsidRPr="004420F0">
        <w:rPr>
          <w:b/>
          <w:sz w:val="24"/>
          <w:szCs w:val="28"/>
          <w:lang w:val="en-US"/>
        </w:rPr>
        <w:t>27</w:t>
      </w:r>
      <w:r w:rsidR="00BB5ABD" w:rsidRPr="004420F0">
        <w:rPr>
          <w:b/>
          <w:sz w:val="24"/>
          <w:szCs w:val="28"/>
          <w:lang w:val="en-US"/>
        </w:rPr>
        <w:t>th</w:t>
      </w:r>
      <w:proofErr w:type="gramEnd"/>
      <w:r w:rsidR="00BB5ABD" w:rsidRPr="004420F0">
        <w:rPr>
          <w:b/>
          <w:sz w:val="24"/>
          <w:szCs w:val="28"/>
          <w:lang w:val="en-US"/>
        </w:rPr>
        <w:t xml:space="preserve"> Session of the UPR Working Group</w:t>
      </w:r>
      <w:r w:rsidR="0078759D" w:rsidRPr="004420F0">
        <w:rPr>
          <w:b/>
          <w:sz w:val="24"/>
          <w:szCs w:val="28"/>
          <w:lang w:val="en-US"/>
        </w:rPr>
        <w:t xml:space="preserve">, </w:t>
      </w:r>
      <w:r w:rsidR="00CA2EB7" w:rsidRPr="00CA2EB7">
        <w:rPr>
          <w:b/>
          <w:sz w:val="24"/>
          <w:szCs w:val="28"/>
          <w:lang w:val="en-US"/>
        </w:rPr>
        <w:t>9</w:t>
      </w:r>
      <w:r w:rsidRPr="00CA2EB7">
        <w:rPr>
          <w:b/>
          <w:sz w:val="24"/>
          <w:szCs w:val="28"/>
          <w:lang w:val="en-US"/>
        </w:rPr>
        <w:t xml:space="preserve"> May 2017</w:t>
      </w:r>
    </w:p>
    <w:p w:rsidR="00A0065E" w:rsidRDefault="00A0065E" w:rsidP="002F16D9">
      <w:pPr>
        <w:jc w:val="both"/>
        <w:rPr>
          <w:b/>
          <w:sz w:val="24"/>
          <w:szCs w:val="24"/>
          <w:lang w:val="en-US"/>
        </w:rPr>
      </w:pPr>
    </w:p>
    <w:p w:rsidR="00BB5ABD" w:rsidRPr="00A0065E" w:rsidRDefault="00BB5ABD" w:rsidP="002F16D9">
      <w:pPr>
        <w:jc w:val="both"/>
        <w:rPr>
          <w:b/>
          <w:sz w:val="28"/>
          <w:szCs w:val="28"/>
          <w:lang w:val="en-GB"/>
        </w:rPr>
      </w:pPr>
      <w:r w:rsidRPr="00A0065E">
        <w:rPr>
          <w:b/>
          <w:sz w:val="28"/>
          <w:szCs w:val="28"/>
          <w:lang w:val="en-GB"/>
        </w:rPr>
        <w:t>Mr. President,</w:t>
      </w:r>
    </w:p>
    <w:p w:rsidR="00E276AA" w:rsidRPr="00A0065E" w:rsidRDefault="001D719A" w:rsidP="00A53A38">
      <w:pPr>
        <w:jc w:val="both"/>
        <w:rPr>
          <w:sz w:val="28"/>
          <w:szCs w:val="28"/>
          <w:lang w:val="en-GB"/>
        </w:rPr>
      </w:pPr>
      <w:r w:rsidRPr="00A0065E">
        <w:rPr>
          <w:sz w:val="28"/>
          <w:szCs w:val="28"/>
          <w:lang w:val="en-GB"/>
        </w:rPr>
        <w:t>Hungary</w:t>
      </w:r>
      <w:r w:rsidR="00F631CA" w:rsidRPr="00A0065E">
        <w:rPr>
          <w:sz w:val="28"/>
          <w:szCs w:val="28"/>
          <w:lang w:val="en-GB"/>
        </w:rPr>
        <w:t xml:space="preserve"> warmly</w:t>
      </w:r>
      <w:r w:rsidRPr="00A0065E">
        <w:rPr>
          <w:sz w:val="28"/>
          <w:szCs w:val="28"/>
          <w:lang w:val="en-GB"/>
        </w:rPr>
        <w:t xml:space="preserve"> welcomes the delegation of </w:t>
      </w:r>
      <w:r w:rsidR="000A4D4B" w:rsidRPr="00A0065E">
        <w:rPr>
          <w:sz w:val="28"/>
          <w:szCs w:val="28"/>
          <w:lang w:val="en-GB"/>
        </w:rPr>
        <w:t xml:space="preserve">Poland and appreciates </w:t>
      </w:r>
      <w:r w:rsidR="00E9259E" w:rsidRPr="00A0065E">
        <w:rPr>
          <w:sz w:val="28"/>
          <w:szCs w:val="28"/>
          <w:lang w:val="en-GB"/>
        </w:rPr>
        <w:t>the detailed national report and update</w:t>
      </w:r>
      <w:r w:rsidR="000A4D4B" w:rsidRPr="00A0065E">
        <w:rPr>
          <w:sz w:val="28"/>
          <w:szCs w:val="28"/>
          <w:lang w:val="en-GB"/>
        </w:rPr>
        <w:t xml:space="preserve"> presented by the country under review</w:t>
      </w:r>
      <w:r w:rsidRPr="00A0065E">
        <w:rPr>
          <w:sz w:val="28"/>
          <w:szCs w:val="28"/>
          <w:lang w:val="en-GB"/>
        </w:rPr>
        <w:t xml:space="preserve">. </w:t>
      </w:r>
      <w:r w:rsidR="00783678" w:rsidRPr="00A0065E">
        <w:rPr>
          <w:sz w:val="28"/>
          <w:szCs w:val="28"/>
          <w:lang w:val="en-GB"/>
        </w:rPr>
        <w:t xml:space="preserve">We welcome that </w:t>
      </w:r>
      <w:r w:rsidR="00E32B45" w:rsidRPr="00A0065E">
        <w:rPr>
          <w:sz w:val="28"/>
          <w:szCs w:val="28"/>
          <w:lang w:val="en-GB"/>
        </w:rPr>
        <w:t>the Government</w:t>
      </w:r>
      <w:r w:rsidR="00783678" w:rsidRPr="00A0065E">
        <w:rPr>
          <w:sz w:val="28"/>
          <w:szCs w:val="28"/>
          <w:lang w:val="en-GB"/>
        </w:rPr>
        <w:t xml:space="preserve"> </w:t>
      </w:r>
      <w:r w:rsidR="000A4D4B" w:rsidRPr="00A0065E">
        <w:rPr>
          <w:sz w:val="28"/>
          <w:szCs w:val="28"/>
          <w:lang w:val="en-GB"/>
        </w:rPr>
        <w:t xml:space="preserve">of Poland </w:t>
      </w:r>
      <w:r w:rsidR="00783678" w:rsidRPr="00A0065E">
        <w:rPr>
          <w:sz w:val="28"/>
          <w:szCs w:val="28"/>
          <w:lang w:val="en-GB"/>
        </w:rPr>
        <w:t xml:space="preserve">accepted </w:t>
      </w:r>
      <w:r w:rsidR="007C4604" w:rsidRPr="00A0065E">
        <w:rPr>
          <w:sz w:val="28"/>
          <w:szCs w:val="28"/>
          <w:lang w:val="en-GB"/>
        </w:rPr>
        <w:t xml:space="preserve">many </w:t>
      </w:r>
      <w:r w:rsidR="00783678" w:rsidRPr="00A0065E">
        <w:rPr>
          <w:sz w:val="28"/>
          <w:szCs w:val="28"/>
          <w:lang w:val="en-GB"/>
        </w:rPr>
        <w:t xml:space="preserve">of </w:t>
      </w:r>
      <w:r w:rsidR="007C4604" w:rsidRPr="00A0065E">
        <w:rPr>
          <w:sz w:val="28"/>
          <w:szCs w:val="28"/>
          <w:lang w:val="en-GB"/>
        </w:rPr>
        <w:t xml:space="preserve">the </w:t>
      </w:r>
      <w:r w:rsidR="00783678" w:rsidRPr="00A0065E">
        <w:rPr>
          <w:sz w:val="28"/>
          <w:szCs w:val="28"/>
          <w:lang w:val="en-GB"/>
        </w:rPr>
        <w:t xml:space="preserve">recommendations made during its </w:t>
      </w:r>
      <w:r w:rsidR="00B10C28" w:rsidRPr="00A0065E">
        <w:rPr>
          <w:sz w:val="28"/>
          <w:szCs w:val="28"/>
          <w:lang w:val="en-GB"/>
        </w:rPr>
        <w:t>second</w:t>
      </w:r>
      <w:r w:rsidR="00783678" w:rsidRPr="00A0065E">
        <w:rPr>
          <w:sz w:val="28"/>
          <w:szCs w:val="28"/>
          <w:lang w:val="en-GB"/>
        </w:rPr>
        <w:t xml:space="preserve"> UPR cycle</w:t>
      </w:r>
      <w:r w:rsidR="00B10C28" w:rsidRPr="00A0065E">
        <w:rPr>
          <w:sz w:val="28"/>
          <w:szCs w:val="28"/>
          <w:lang w:val="en-GB"/>
        </w:rPr>
        <w:t xml:space="preserve"> in 2012</w:t>
      </w:r>
      <w:r w:rsidR="00144080" w:rsidRPr="00A0065E">
        <w:rPr>
          <w:sz w:val="28"/>
          <w:szCs w:val="28"/>
          <w:lang w:val="en-GB"/>
        </w:rPr>
        <w:t>.</w:t>
      </w:r>
      <w:r w:rsidR="00783678" w:rsidRPr="00A0065E">
        <w:rPr>
          <w:sz w:val="28"/>
          <w:szCs w:val="28"/>
          <w:lang w:val="en-GB"/>
        </w:rPr>
        <w:t xml:space="preserve"> </w:t>
      </w:r>
      <w:r w:rsidR="00AF2297" w:rsidRPr="00A0065E">
        <w:rPr>
          <w:sz w:val="28"/>
          <w:szCs w:val="28"/>
          <w:lang w:val="en-GB"/>
        </w:rPr>
        <w:t>Hungary is pleased in particular that Poland ratified the Council of Europe Convention on preventing and combating violence against women and domestic violence in 2015.</w:t>
      </w:r>
    </w:p>
    <w:p w:rsidR="00B12E5F" w:rsidRPr="00A0065E" w:rsidRDefault="00B12E5F" w:rsidP="00B12E5F">
      <w:pPr>
        <w:jc w:val="both"/>
        <w:rPr>
          <w:rFonts w:cstheme="minorHAnsi"/>
          <w:sz w:val="28"/>
          <w:szCs w:val="28"/>
          <w:lang w:val="en-GB"/>
        </w:rPr>
      </w:pPr>
      <w:r w:rsidRPr="00A0065E">
        <w:rPr>
          <w:rFonts w:cstheme="minorHAnsi"/>
          <w:b/>
          <w:sz w:val="28"/>
          <w:szCs w:val="28"/>
          <w:lang w:val="en-GB"/>
        </w:rPr>
        <w:t xml:space="preserve">Hungary makes the following recommendations </w:t>
      </w:r>
      <w:r w:rsidRPr="00A0065E">
        <w:rPr>
          <w:rFonts w:cstheme="minorHAnsi"/>
          <w:sz w:val="28"/>
          <w:szCs w:val="28"/>
          <w:lang w:val="en-GB"/>
        </w:rPr>
        <w:t>to the Government of Poland:</w:t>
      </w:r>
    </w:p>
    <w:p w:rsidR="00B12E5F" w:rsidRPr="00A0065E" w:rsidRDefault="00CF250D" w:rsidP="00B12E5F">
      <w:pPr>
        <w:numPr>
          <w:ilvl w:val="0"/>
          <w:numId w:val="3"/>
        </w:numPr>
        <w:rPr>
          <w:sz w:val="28"/>
          <w:szCs w:val="28"/>
          <w:lang w:val="en-GB"/>
        </w:rPr>
      </w:pPr>
      <w:r w:rsidRPr="00A0065E">
        <w:rPr>
          <w:sz w:val="28"/>
          <w:szCs w:val="28"/>
          <w:lang w:val="en-GB"/>
        </w:rPr>
        <w:t>Acce</w:t>
      </w:r>
      <w:r w:rsidR="00F0530F" w:rsidRPr="00A0065E">
        <w:rPr>
          <w:sz w:val="28"/>
          <w:szCs w:val="28"/>
          <w:lang w:val="en-GB"/>
        </w:rPr>
        <w:t xml:space="preserve">de to </w:t>
      </w:r>
      <w:r w:rsidR="00BC3E14" w:rsidRPr="00A0065E">
        <w:rPr>
          <w:sz w:val="28"/>
          <w:szCs w:val="28"/>
          <w:lang w:val="en-GB"/>
        </w:rPr>
        <w:t xml:space="preserve">and fully implement </w:t>
      </w:r>
      <w:r w:rsidR="00B12E5F" w:rsidRPr="00A0065E">
        <w:rPr>
          <w:sz w:val="28"/>
          <w:szCs w:val="28"/>
          <w:lang w:val="en-GB"/>
        </w:rPr>
        <w:t>the 1954 and 1961 Statelessness Conventions.</w:t>
      </w:r>
    </w:p>
    <w:p w:rsidR="00BC11A4" w:rsidRPr="00A0065E" w:rsidRDefault="00BC11A4" w:rsidP="00B12E5F">
      <w:pPr>
        <w:numPr>
          <w:ilvl w:val="0"/>
          <w:numId w:val="3"/>
        </w:numPr>
        <w:rPr>
          <w:sz w:val="28"/>
          <w:szCs w:val="28"/>
          <w:lang w:val="en-GB"/>
        </w:rPr>
      </w:pPr>
      <w:r w:rsidRPr="00A0065E">
        <w:rPr>
          <w:sz w:val="28"/>
          <w:szCs w:val="28"/>
          <w:lang w:val="en-US"/>
        </w:rPr>
        <w:t xml:space="preserve">Continue its efforts </w:t>
      </w:r>
      <w:proofErr w:type="gramStart"/>
      <w:r w:rsidRPr="00A0065E">
        <w:rPr>
          <w:sz w:val="28"/>
          <w:szCs w:val="28"/>
          <w:lang w:val="en-US"/>
        </w:rPr>
        <w:t>to better assist</w:t>
      </w:r>
      <w:proofErr w:type="gramEnd"/>
      <w:r w:rsidRPr="00A0065E">
        <w:rPr>
          <w:sz w:val="28"/>
          <w:szCs w:val="28"/>
          <w:lang w:val="en-US"/>
        </w:rPr>
        <w:t xml:space="preserve"> children of Roma origin to have access to quality education.</w:t>
      </w:r>
    </w:p>
    <w:p w:rsidR="000F7D1B" w:rsidRPr="00A0065E" w:rsidRDefault="00BC11A4" w:rsidP="002F16D9">
      <w:pPr>
        <w:jc w:val="both"/>
        <w:rPr>
          <w:sz w:val="28"/>
          <w:szCs w:val="28"/>
          <w:lang w:val="en-US"/>
        </w:rPr>
      </w:pPr>
      <w:r w:rsidRPr="00A0065E">
        <w:rPr>
          <w:sz w:val="28"/>
          <w:szCs w:val="28"/>
          <w:lang w:val="en-US"/>
        </w:rPr>
        <w:t xml:space="preserve">We </w:t>
      </w:r>
      <w:r w:rsidR="00F61851" w:rsidRPr="00A0065E">
        <w:rPr>
          <w:sz w:val="28"/>
          <w:szCs w:val="28"/>
          <w:lang w:val="en-US"/>
        </w:rPr>
        <w:t xml:space="preserve">welcome that new laws </w:t>
      </w:r>
      <w:r w:rsidR="00797547" w:rsidRPr="00A0065E">
        <w:rPr>
          <w:sz w:val="28"/>
          <w:szCs w:val="28"/>
          <w:lang w:val="en-US"/>
        </w:rPr>
        <w:t xml:space="preserve">relating to </w:t>
      </w:r>
      <w:r w:rsidR="00CF250D" w:rsidRPr="00A0065E">
        <w:rPr>
          <w:sz w:val="28"/>
          <w:szCs w:val="28"/>
          <w:lang w:val="en-US"/>
        </w:rPr>
        <w:t xml:space="preserve">citizenship </w:t>
      </w:r>
      <w:proofErr w:type="gramStart"/>
      <w:r w:rsidR="00F61851" w:rsidRPr="00A0065E">
        <w:rPr>
          <w:sz w:val="28"/>
          <w:szCs w:val="28"/>
          <w:lang w:val="en-US"/>
        </w:rPr>
        <w:t>were adopted</w:t>
      </w:r>
      <w:proofErr w:type="gramEnd"/>
      <w:r w:rsidR="00F61851" w:rsidRPr="00A0065E">
        <w:rPr>
          <w:sz w:val="28"/>
          <w:szCs w:val="28"/>
          <w:lang w:val="en-US"/>
        </w:rPr>
        <w:t xml:space="preserve"> </w:t>
      </w:r>
      <w:r w:rsidR="00B84347" w:rsidRPr="00A0065E">
        <w:rPr>
          <w:sz w:val="28"/>
          <w:szCs w:val="28"/>
          <w:lang w:val="en-US"/>
        </w:rPr>
        <w:t>to reduce</w:t>
      </w:r>
      <w:r w:rsidR="00F61851" w:rsidRPr="00A0065E">
        <w:rPr>
          <w:sz w:val="28"/>
          <w:szCs w:val="28"/>
          <w:lang w:val="en-US"/>
        </w:rPr>
        <w:t xml:space="preserve"> </w:t>
      </w:r>
      <w:r w:rsidR="00562FD4" w:rsidRPr="00A0065E">
        <w:rPr>
          <w:sz w:val="28"/>
          <w:szCs w:val="28"/>
          <w:lang w:val="en-US"/>
        </w:rPr>
        <w:t xml:space="preserve">statelessness and therefore </w:t>
      </w:r>
      <w:r w:rsidR="008B4797" w:rsidRPr="00A0065E">
        <w:rPr>
          <w:sz w:val="28"/>
          <w:szCs w:val="28"/>
          <w:lang w:val="en-US"/>
        </w:rPr>
        <w:t xml:space="preserve">urge </w:t>
      </w:r>
      <w:r w:rsidR="00F61851" w:rsidRPr="00A0065E">
        <w:rPr>
          <w:sz w:val="28"/>
          <w:szCs w:val="28"/>
          <w:lang w:val="en-US"/>
        </w:rPr>
        <w:t xml:space="preserve">the Government to ratify the 1954 and 1961 </w:t>
      </w:r>
      <w:r w:rsidR="008B4797" w:rsidRPr="00A0065E">
        <w:rPr>
          <w:sz w:val="28"/>
          <w:szCs w:val="28"/>
          <w:lang w:val="en-US"/>
        </w:rPr>
        <w:t xml:space="preserve">Statelessness </w:t>
      </w:r>
      <w:r w:rsidR="00F61851" w:rsidRPr="00A0065E">
        <w:rPr>
          <w:sz w:val="28"/>
          <w:szCs w:val="28"/>
          <w:lang w:val="en-US"/>
        </w:rPr>
        <w:t xml:space="preserve">Conventions </w:t>
      </w:r>
      <w:r w:rsidR="00B714D4" w:rsidRPr="00A0065E">
        <w:rPr>
          <w:sz w:val="28"/>
          <w:szCs w:val="28"/>
          <w:lang w:val="en-US"/>
        </w:rPr>
        <w:t>in order to</w:t>
      </w:r>
      <w:r w:rsidR="008B4797" w:rsidRPr="00A0065E">
        <w:rPr>
          <w:sz w:val="28"/>
          <w:szCs w:val="28"/>
          <w:lang w:val="en-US"/>
        </w:rPr>
        <w:t xml:space="preserve"> </w:t>
      </w:r>
      <w:r w:rsidR="00B714D4" w:rsidRPr="00A0065E">
        <w:rPr>
          <w:sz w:val="28"/>
          <w:szCs w:val="28"/>
          <w:lang w:val="en-US"/>
        </w:rPr>
        <w:t>secure</w:t>
      </w:r>
      <w:r w:rsidR="00EE2A99" w:rsidRPr="00A0065E">
        <w:rPr>
          <w:sz w:val="28"/>
          <w:szCs w:val="28"/>
          <w:lang w:val="en-US"/>
        </w:rPr>
        <w:t xml:space="preserve"> </w:t>
      </w:r>
      <w:r w:rsidR="00B714D4" w:rsidRPr="00A0065E">
        <w:rPr>
          <w:sz w:val="28"/>
          <w:szCs w:val="28"/>
          <w:lang w:val="en-US"/>
        </w:rPr>
        <w:t xml:space="preserve">the basic rights of </w:t>
      </w:r>
      <w:r w:rsidR="00EE2A99" w:rsidRPr="00A0065E">
        <w:rPr>
          <w:sz w:val="28"/>
          <w:szCs w:val="28"/>
          <w:lang w:val="en-US"/>
        </w:rPr>
        <w:t xml:space="preserve">stateless persons </w:t>
      </w:r>
      <w:r w:rsidR="00562FD4" w:rsidRPr="00A0065E">
        <w:rPr>
          <w:sz w:val="28"/>
          <w:szCs w:val="28"/>
          <w:lang w:val="en-US"/>
        </w:rPr>
        <w:t>and introduce</w:t>
      </w:r>
      <w:r w:rsidR="00EE2A99" w:rsidRPr="00A0065E">
        <w:rPr>
          <w:sz w:val="28"/>
          <w:szCs w:val="28"/>
          <w:lang w:val="en-US"/>
        </w:rPr>
        <w:t xml:space="preserve"> a formal statelessness determination procedure.</w:t>
      </w:r>
    </w:p>
    <w:p w:rsidR="00BC11A4" w:rsidRPr="00A0065E" w:rsidRDefault="00BC11A4" w:rsidP="00BC11A4">
      <w:pPr>
        <w:jc w:val="both"/>
        <w:rPr>
          <w:color w:val="1F497D"/>
          <w:sz w:val="28"/>
          <w:szCs w:val="28"/>
          <w:lang w:val="en-US" w:eastAsia="en-US"/>
        </w:rPr>
      </w:pPr>
      <w:r w:rsidRPr="00A0065E">
        <w:rPr>
          <w:sz w:val="28"/>
          <w:szCs w:val="28"/>
          <w:lang w:val="en-US" w:eastAsia="en-US"/>
        </w:rPr>
        <w:t>Tackling the challenges of the Roma minority has been a priority for our country. As such, the Hungarian EU Presidency put a special focus on</w:t>
      </w:r>
      <w:r w:rsidRPr="00A0065E">
        <w:rPr>
          <w:color w:val="1F497D"/>
          <w:sz w:val="28"/>
          <w:szCs w:val="28"/>
          <w:lang w:val="en-US" w:eastAsia="en-US"/>
        </w:rPr>
        <w:t xml:space="preserve"> </w:t>
      </w:r>
      <w:r w:rsidRPr="00A0065E">
        <w:rPr>
          <w:sz w:val="28"/>
          <w:szCs w:val="28"/>
          <w:lang w:val="en-US" w:eastAsia="en-US"/>
        </w:rPr>
        <w:t xml:space="preserve">the issue by initiating an EU strategy on Roma inclusion. Therefore, Hungary </w:t>
      </w:r>
      <w:r w:rsidRPr="00A0065E">
        <w:rPr>
          <w:sz w:val="28"/>
          <w:szCs w:val="28"/>
          <w:lang w:val="en-US"/>
        </w:rPr>
        <w:t>takes positive note of the measures taken by the Government of Poland to promote the protection of the Roma community.</w:t>
      </w:r>
      <w:r w:rsidRPr="00A0065E">
        <w:rPr>
          <w:sz w:val="28"/>
          <w:szCs w:val="28"/>
          <w:lang w:val="en-US" w:eastAsia="en-US"/>
        </w:rPr>
        <w:t xml:space="preserve"> </w:t>
      </w:r>
      <w:r w:rsidRPr="00A0065E">
        <w:rPr>
          <w:sz w:val="28"/>
          <w:szCs w:val="28"/>
          <w:lang w:val="en-US"/>
        </w:rPr>
        <w:t xml:space="preserve">As it </w:t>
      </w:r>
      <w:proofErr w:type="gramStart"/>
      <w:r w:rsidRPr="00A0065E">
        <w:rPr>
          <w:sz w:val="28"/>
          <w:szCs w:val="28"/>
          <w:lang w:val="en-US"/>
        </w:rPr>
        <w:t>is revealed</w:t>
      </w:r>
      <w:proofErr w:type="gramEnd"/>
      <w:r w:rsidRPr="00A0065E">
        <w:rPr>
          <w:sz w:val="28"/>
          <w:szCs w:val="28"/>
          <w:lang w:val="en-US"/>
        </w:rPr>
        <w:t xml:space="preserve"> in various reports that Roma children are still facing discrimination in the field of education, we recommend Poland to continue its efforts to better assist children of Roma origin to have access to quality education and therefore advance the integration of Roma. </w:t>
      </w:r>
    </w:p>
    <w:p w:rsidR="00A9184C" w:rsidRPr="00A0065E" w:rsidRDefault="00E14CDB" w:rsidP="002F16D9">
      <w:pPr>
        <w:jc w:val="both"/>
        <w:rPr>
          <w:sz w:val="28"/>
          <w:szCs w:val="28"/>
          <w:lang w:val="en-GB"/>
        </w:rPr>
      </w:pPr>
      <w:bookmarkStart w:id="0" w:name="_GoBack"/>
      <w:bookmarkEnd w:id="0"/>
      <w:r w:rsidRPr="00A0065E">
        <w:rPr>
          <w:b/>
          <w:sz w:val="28"/>
          <w:szCs w:val="28"/>
          <w:lang w:val="en-GB"/>
        </w:rPr>
        <w:t>Thank you, Mr. President!</w:t>
      </w:r>
    </w:p>
    <w:sectPr w:rsidR="00A9184C" w:rsidRPr="00A0065E" w:rsidSect="00602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B29"/>
    <w:multiLevelType w:val="hybridMultilevel"/>
    <w:tmpl w:val="2AC2C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194313D"/>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5AEC565C"/>
    <w:multiLevelType w:val="hybridMultilevel"/>
    <w:tmpl w:val="BE2880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BD"/>
    <w:rsid w:val="000047F4"/>
    <w:rsid w:val="000313EF"/>
    <w:rsid w:val="00066752"/>
    <w:rsid w:val="000738E1"/>
    <w:rsid w:val="00073F4D"/>
    <w:rsid w:val="0007725F"/>
    <w:rsid w:val="000A4D4B"/>
    <w:rsid w:val="000F7D1B"/>
    <w:rsid w:val="00116AE1"/>
    <w:rsid w:val="00121D41"/>
    <w:rsid w:val="00144080"/>
    <w:rsid w:val="00150C53"/>
    <w:rsid w:val="001607E8"/>
    <w:rsid w:val="00164D66"/>
    <w:rsid w:val="00181F34"/>
    <w:rsid w:val="00181FA0"/>
    <w:rsid w:val="0018315D"/>
    <w:rsid w:val="001B043C"/>
    <w:rsid w:val="001B2383"/>
    <w:rsid w:val="001B795A"/>
    <w:rsid w:val="001B7A41"/>
    <w:rsid w:val="001D719A"/>
    <w:rsid w:val="001F2528"/>
    <w:rsid w:val="001F4A28"/>
    <w:rsid w:val="001F7D6C"/>
    <w:rsid w:val="00210E9C"/>
    <w:rsid w:val="00225C4A"/>
    <w:rsid w:val="002558C2"/>
    <w:rsid w:val="002B1B69"/>
    <w:rsid w:val="002B1C80"/>
    <w:rsid w:val="002C7341"/>
    <w:rsid w:val="002F16D9"/>
    <w:rsid w:val="0031635C"/>
    <w:rsid w:val="00331DC9"/>
    <w:rsid w:val="00337E02"/>
    <w:rsid w:val="00340C62"/>
    <w:rsid w:val="0036056A"/>
    <w:rsid w:val="003C6B0A"/>
    <w:rsid w:val="003E473F"/>
    <w:rsid w:val="00405129"/>
    <w:rsid w:val="00414D10"/>
    <w:rsid w:val="0043592A"/>
    <w:rsid w:val="004420F0"/>
    <w:rsid w:val="00452DB3"/>
    <w:rsid w:val="00486BC5"/>
    <w:rsid w:val="00496ED6"/>
    <w:rsid w:val="004B3CC1"/>
    <w:rsid w:val="004C7753"/>
    <w:rsid w:val="004D2CB1"/>
    <w:rsid w:val="004F3809"/>
    <w:rsid w:val="004F6198"/>
    <w:rsid w:val="00511B06"/>
    <w:rsid w:val="005426D9"/>
    <w:rsid w:val="00562FD4"/>
    <w:rsid w:val="00570BCE"/>
    <w:rsid w:val="005838C5"/>
    <w:rsid w:val="00585750"/>
    <w:rsid w:val="00593E21"/>
    <w:rsid w:val="005E1550"/>
    <w:rsid w:val="00602B4F"/>
    <w:rsid w:val="00607660"/>
    <w:rsid w:val="0062012A"/>
    <w:rsid w:val="006273BB"/>
    <w:rsid w:val="006511D9"/>
    <w:rsid w:val="00655FAE"/>
    <w:rsid w:val="00677321"/>
    <w:rsid w:val="006974DC"/>
    <w:rsid w:val="006A00B5"/>
    <w:rsid w:val="006A5E6B"/>
    <w:rsid w:val="006D6563"/>
    <w:rsid w:val="006F2537"/>
    <w:rsid w:val="007016FB"/>
    <w:rsid w:val="007727B1"/>
    <w:rsid w:val="00783678"/>
    <w:rsid w:val="0078759D"/>
    <w:rsid w:val="00787CE2"/>
    <w:rsid w:val="00797547"/>
    <w:rsid w:val="007B0F8A"/>
    <w:rsid w:val="007B7598"/>
    <w:rsid w:val="007C4604"/>
    <w:rsid w:val="007E3BBA"/>
    <w:rsid w:val="007E69DA"/>
    <w:rsid w:val="00814DDA"/>
    <w:rsid w:val="008250CF"/>
    <w:rsid w:val="008736D8"/>
    <w:rsid w:val="0088670D"/>
    <w:rsid w:val="008B4797"/>
    <w:rsid w:val="008F2E37"/>
    <w:rsid w:val="008F4724"/>
    <w:rsid w:val="009038BD"/>
    <w:rsid w:val="00922C78"/>
    <w:rsid w:val="009348A0"/>
    <w:rsid w:val="00937091"/>
    <w:rsid w:val="0096369F"/>
    <w:rsid w:val="009716F8"/>
    <w:rsid w:val="009938C9"/>
    <w:rsid w:val="009A6959"/>
    <w:rsid w:val="009D3B09"/>
    <w:rsid w:val="00A0065E"/>
    <w:rsid w:val="00A37ACF"/>
    <w:rsid w:val="00A4177F"/>
    <w:rsid w:val="00A53A38"/>
    <w:rsid w:val="00A55D21"/>
    <w:rsid w:val="00A663D8"/>
    <w:rsid w:val="00A83D0F"/>
    <w:rsid w:val="00A906D9"/>
    <w:rsid w:val="00A9184C"/>
    <w:rsid w:val="00A95121"/>
    <w:rsid w:val="00AB7BB5"/>
    <w:rsid w:val="00AC54EC"/>
    <w:rsid w:val="00AE1AD0"/>
    <w:rsid w:val="00AF2297"/>
    <w:rsid w:val="00AF2E52"/>
    <w:rsid w:val="00B0213D"/>
    <w:rsid w:val="00B021B9"/>
    <w:rsid w:val="00B02BCD"/>
    <w:rsid w:val="00B10C28"/>
    <w:rsid w:val="00B12E5F"/>
    <w:rsid w:val="00B4678F"/>
    <w:rsid w:val="00B714D4"/>
    <w:rsid w:val="00B76582"/>
    <w:rsid w:val="00B769C0"/>
    <w:rsid w:val="00B84347"/>
    <w:rsid w:val="00BB582C"/>
    <w:rsid w:val="00BB5ABD"/>
    <w:rsid w:val="00BC11A4"/>
    <w:rsid w:val="00BC3E14"/>
    <w:rsid w:val="00BC4017"/>
    <w:rsid w:val="00BC5DB4"/>
    <w:rsid w:val="00BD0FC1"/>
    <w:rsid w:val="00C11F18"/>
    <w:rsid w:val="00C6515F"/>
    <w:rsid w:val="00C715B9"/>
    <w:rsid w:val="00C7427C"/>
    <w:rsid w:val="00C91B69"/>
    <w:rsid w:val="00C96DFC"/>
    <w:rsid w:val="00CA2EB7"/>
    <w:rsid w:val="00CA3177"/>
    <w:rsid w:val="00CB2D5B"/>
    <w:rsid w:val="00CD7577"/>
    <w:rsid w:val="00CF250D"/>
    <w:rsid w:val="00D020B2"/>
    <w:rsid w:val="00D05C5A"/>
    <w:rsid w:val="00D21D37"/>
    <w:rsid w:val="00D878EE"/>
    <w:rsid w:val="00D92E08"/>
    <w:rsid w:val="00D97827"/>
    <w:rsid w:val="00DA75B2"/>
    <w:rsid w:val="00DE16C7"/>
    <w:rsid w:val="00DF596A"/>
    <w:rsid w:val="00E1489F"/>
    <w:rsid w:val="00E14CDB"/>
    <w:rsid w:val="00E2424F"/>
    <w:rsid w:val="00E276AA"/>
    <w:rsid w:val="00E32B45"/>
    <w:rsid w:val="00E87F87"/>
    <w:rsid w:val="00E9259E"/>
    <w:rsid w:val="00EA04FB"/>
    <w:rsid w:val="00EE2A99"/>
    <w:rsid w:val="00EE3C47"/>
    <w:rsid w:val="00EE45AB"/>
    <w:rsid w:val="00EF7048"/>
    <w:rsid w:val="00F00208"/>
    <w:rsid w:val="00F0530F"/>
    <w:rsid w:val="00F061FC"/>
    <w:rsid w:val="00F13552"/>
    <w:rsid w:val="00F52346"/>
    <w:rsid w:val="00F54E64"/>
    <w:rsid w:val="00F61851"/>
    <w:rsid w:val="00F62944"/>
    <w:rsid w:val="00F631CA"/>
    <w:rsid w:val="00F90522"/>
    <w:rsid w:val="00FA03BE"/>
    <w:rsid w:val="00FD15FC"/>
    <w:rsid w:val="00FE3306"/>
    <w:rsid w:val="00FE6A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712D"/>
  <w15:docId w15:val="{FD94E9DD-0526-43FC-A544-EE8029D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12E5F"/>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B12E5F"/>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B12E5F"/>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B12E5F"/>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B12E5F"/>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B12E5F"/>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B12E5F"/>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B12E5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B12E5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440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4080"/>
    <w:rPr>
      <w:rFonts w:ascii="Tahoma" w:hAnsi="Tahoma" w:cs="Tahoma"/>
      <w:sz w:val="16"/>
      <w:szCs w:val="16"/>
    </w:rPr>
  </w:style>
  <w:style w:type="paragraph" w:styleId="Listaszerbekezds">
    <w:name w:val="List Paragraph"/>
    <w:basedOn w:val="Norml"/>
    <w:uiPriority w:val="34"/>
    <w:qFormat/>
    <w:rsid w:val="00452DB3"/>
    <w:pPr>
      <w:spacing w:after="0" w:line="240" w:lineRule="auto"/>
      <w:ind w:left="720"/>
    </w:pPr>
    <w:rPr>
      <w:rFonts w:ascii="Calibri" w:eastAsiaTheme="minorHAnsi" w:hAnsi="Calibri" w:cs="Times New Roman"/>
      <w:lang w:eastAsia="en-US"/>
    </w:rPr>
  </w:style>
  <w:style w:type="character" w:customStyle="1" w:styleId="Cmsor1Char">
    <w:name w:val="Címsor 1 Char"/>
    <w:basedOn w:val="Bekezdsalapbettpusa"/>
    <w:link w:val="Cmsor1"/>
    <w:uiPriority w:val="9"/>
    <w:rsid w:val="00B12E5F"/>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semiHidden/>
    <w:rsid w:val="00B12E5F"/>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semiHidden/>
    <w:rsid w:val="00B12E5F"/>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uiPriority w:val="9"/>
    <w:semiHidden/>
    <w:rsid w:val="00B12E5F"/>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uiPriority w:val="9"/>
    <w:semiHidden/>
    <w:rsid w:val="00B12E5F"/>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uiPriority w:val="9"/>
    <w:semiHidden/>
    <w:rsid w:val="00B12E5F"/>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uiPriority w:val="9"/>
    <w:semiHidden/>
    <w:rsid w:val="00B12E5F"/>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
    <w:semiHidden/>
    <w:rsid w:val="00B12E5F"/>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B12E5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3942">
      <w:bodyDiv w:val="1"/>
      <w:marLeft w:val="0"/>
      <w:marRight w:val="0"/>
      <w:marTop w:val="0"/>
      <w:marBottom w:val="0"/>
      <w:divBdr>
        <w:top w:val="none" w:sz="0" w:space="0" w:color="auto"/>
        <w:left w:val="none" w:sz="0" w:space="0" w:color="auto"/>
        <w:bottom w:val="none" w:sz="0" w:space="0" w:color="auto"/>
        <w:right w:val="none" w:sz="0" w:space="0" w:color="auto"/>
      </w:divBdr>
    </w:div>
    <w:div w:id="12938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2D2518C9566F4099D726DD566D2FF6" ma:contentTypeVersion="2" ma:contentTypeDescription="Country Statements" ma:contentTypeScope="" ma:versionID="28d77913e0b8346f432921e152f767a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CB777-9A04-4A0D-95DC-846E11BDBD22}"/>
</file>

<file path=customXml/itemProps2.xml><?xml version="1.0" encoding="utf-8"?>
<ds:datastoreItem xmlns:ds="http://schemas.openxmlformats.org/officeDocument/2006/customXml" ds:itemID="{64FF55AD-5EA8-4B4A-AF80-FF52160A1336}"/>
</file>

<file path=customXml/itemProps3.xml><?xml version="1.0" encoding="utf-8"?>
<ds:datastoreItem xmlns:ds="http://schemas.openxmlformats.org/officeDocument/2006/customXml" ds:itemID="{2ED5DED7-FF39-45E3-AEBE-8090A08A0C2C}"/>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1501</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Külügyminisztérium</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Hungary</dc:title>
  <dc:creator>andras.szorenyi</dc:creator>
  <cp:lastModifiedBy>Berényi Katalin - GVA</cp:lastModifiedBy>
  <cp:revision>2</cp:revision>
  <dcterms:created xsi:type="dcterms:W3CDTF">2017-05-08T14:41:00Z</dcterms:created>
  <dcterms:modified xsi:type="dcterms:W3CDTF">2017-05-08T14:41:00Z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0x010100CA92D31222379248846EF4F1EBFB5EDE00DD2D2518C9566F4099D726DD566D2FF6</vt:lpwstr>
  </property>
</Properties>
</file>