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4" w:rsidRPr="00BF7C28" w:rsidRDefault="00887824" w:rsidP="00BE5152">
      <w:pPr>
        <w:jc w:val="center"/>
        <w:rPr>
          <w:rFonts w:ascii="Verdana" w:hAnsi="Verdana"/>
          <w:sz w:val="22"/>
          <w:szCs w:val="22"/>
        </w:rPr>
      </w:pPr>
      <w:r w:rsidRPr="00BF7C28">
        <w:rPr>
          <w:rFonts w:ascii="Verdana" w:hAnsi="Verdana"/>
          <w:sz w:val="22"/>
          <w:szCs w:val="22"/>
        </w:rP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4.25pt" o:ole="" fillcolor="window">
            <v:imagedata r:id="rId7" o:title=""/>
          </v:shape>
          <o:OLEObject Type="Embed" ProgID="Word.Picture.8" ShapeID="_x0000_i1025" DrawAspect="Content" ObjectID="_1554725315" r:id="rId8"/>
        </w:object>
      </w:r>
    </w:p>
    <w:tbl>
      <w:tblPr>
        <w:tblW w:w="0" w:type="auto"/>
        <w:jc w:val="center"/>
        <w:tblBorders>
          <w:bottom w:val="dotted" w:sz="4" w:space="0" w:color="FF0000"/>
        </w:tblBorders>
        <w:tblLook w:val="01E0" w:firstRow="1" w:lastRow="1" w:firstColumn="1" w:lastColumn="1" w:noHBand="0" w:noVBand="0"/>
      </w:tblPr>
      <w:tblGrid>
        <w:gridCol w:w="4511"/>
        <w:gridCol w:w="4493"/>
      </w:tblGrid>
      <w:tr w:rsidR="00887824" w:rsidRPr="00BF7C28" w:rsidTr="00BE5152">
        <w:trPr>
          <w:jc w:val="center"/>
        </w:trPr>
        <w:tc>
          <w:tcPr>
            <w:tcW w:w="4853" w:type="dxa"/>
          </w:tcPr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MISIONI I PËRHERSHËM I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REPUBLIKËS SË SHQIPËRISË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GJENEVË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  <w:tc>
          <w:tcPr>
            <w:tcW w:w="4853" w:type="dxa"/>
          </w:tcPr>
          <w:p w:rsidR="00887824" w:rsidRPr="00BF7C28" w:rsidRDefault="00887824" w:rsidP="00BE5152">
            <w:pPr>
              <w:ind w:left="3600" w:hanging="36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PERMANENT MISSION OF</w:t>
            </w:r>
          </w:p>
          <w:p w:rsidR="00887824" w:rsidRPr="00BF7C28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THE REPUBLIC OF ALBANIA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</w:rPr>
              <w:t>GENEVA</w:t>
            </w:r>
          </w:p>
          <w:p w:rsidR="00887824" w:rsidRPr="00887824" w:rsidRDefault="00887824" w:rsidP="003A39B0">
            <w:pPr>
              <w:widowControl w:val="0"/>
              <w:tabs>
                <w:tab w:val="center" w:pos="2551"/>
              </w:tabs>
              <w:jc w:val="both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</w:tr>
    </w:tbl>
    <w:p w:rsidR="00887824" w:rsidRDefault="00887824" w:rsidP="003A39B0">
      <w:pPr>
        <w:jc w:val="both"/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41346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0B7F5C">
        <w:rPr>
          <w:rFonts w:ascii="Verdana" w:hAnsi="Verdana"/>
          <w:b/>
          <w:sz w:val="22"/>
          <w:szCs w:val="22"/>
        </w:rPr>
        <w:t>7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41346F" w:rsidRPr="0041346F">
        <w:rPr>
          <w:rFonts w:ascii="Verdana" w:hAnsi="Verdana"/>
          <w:b/>
          <w:sz w:val="22"/>
          <w:szCs w:val="22"/>
        </w:rPr>
        <w:t>1 – 1</w:t>
      </w:r>
      <w:r w:rsidR="000B7F5C">
        <w:rPr>
          <w:rFonts w:ascii="Verdana" w:hAnsi="Verdana"/>
          <w:b/>
          <w:sz w:val="22"/>
          <w:szCs w:val="22"/>
        </w:rPr>
        <w:t>2</w:t>
      </w:r>
      <w:r w:rsidR="0041346F" w:rsidRPr="0041346F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</w:t>
      </w:r>
      <w:r w:rsidR="0041346F" w:rsidRPr="0041346F">
        <w:rPr>
          <w:rFonts w:ascii="Verdana" w:hAnsi="Verdana"/>
          <w:b/>
          <w:sz w:val="22"/>
          <w:szCs w:val="22"/>
        </w:rPr>
        <w:t xml:space="preserve"> 201</w:t>
      </w:r>
      <w:r w:rsidR="000B7F5C">
        <w:rPr>
          <w:rFonts w:ascii="Verdana" w:hAnsi="Verdana"/>
          <w:b/>
          <w:sz w:val="22"/>
          <w:szCs w:val="22"/>
        </w:rPr>
        <w:t>7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5B3034">
        <w:rPr>
          <w:rFonts w:ascii="Verdana" w:hAnsi="Verdana"/>
          <w:b/>
          <w:bCs/>
          <w:sz w:val="22"/>
          <w:szCs w:val="22"/>
        </w:rPr>
        <w:t>Poland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5B3034">
        <w:rPr>
          <w:rFonts w:ascii="Verdana" w:hAnsi="Verdana"/>
          <w:b/>
          <w:sz w:val="22"/>
          <w:szCs w:val="22"/>
        </w:rPr>
        <w:t>9</w:t>
      </w:r>
      <w:r w:rsidR="00C75D61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 2</w:t>
      </w:r>
      <w:r w:rsidRPr="006C749B">
        <w:rPr>
          <w:rFonts w:ascii="Verdana" w:hAnsi="Verdana"/>
          <w:b/>
          <w:sz w:val="22"/>
          <w:szCs w:val="22"/>
        </w:rPr>
        <w:t>01</w:t>
      </w:r>
      <w:r w:rsidR="000B7F5C">
        <w:rPr>
          <w:rFonts w:ascii="Verdana" w:hAnsi="Verdana"/>
          <w:b/>
          <w:sz w:val="22"/>
          <w:szCs w:val="22"/>
        </w:rPr>
        <w:t>7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1F79FE">
      <w:pPr>
        <w:jc w:val="both"/>
        <w:rPr>
          <w:rFonts w:ascii="Verdana" w:hAnsi="Verdana"/>
          <w:sz w:val="22"/>
          <w:szCs w:val="22"/>
        </w:rPr>
      </w:pP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  <w:r w:rsidRPr="001F79FE">
        <w:rPr>
          <w:rFonts w:ascii="Verdana" w:hAnsi="Verdana"/>
          <w:sz w:val="22"/>
          <w:szCs w:val="22"/>
        </w:rPr>
        <w:t xml:space="preserve">Mr. President, </w:t>
      </w: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Albania would like to welcome and congratulate the </w:t>
      </w:r>
      <w:r w:rsidR="005B3034">
        <w:rPr>
          <w:rFonts w:ascii="Verdana" w:hAnsi="Verdana"/>
          <w:sz w:val="22"/>
          <w:szCs w:val="22"/>
        </w:rPr>
        <w:t>Polish</w:t>
      </w:r>
      <w:r w:rsidR="000B7F5C">
        <w:rPr>
          <w:rFonts w:ascii="Verdana" w:hAnsi="Verdana"/>
          <w:sz w:val="22"/>
          <w:szCs w:val="22"/>
        </w:rPr>
        <w:t xml:space="preserve"> </w:t>
      </w:r>
      <w:r w:rsidR="005B18C5">
        <w:rPr>
          <w:rFonts w:ascii="Verdana" w:hAnsi="Verdana"/>
          <w:sz w:val="22"/>
          <w:szCs w:val="22"/>
        </w:rPr>
        <w:t>de</w:t>
      </w:r>
      <w:r w:rsidR="0072455C">
        <w:rPr>
          <w:rFonts w:ascii="Verdana" w:hAnsi="Verdana"/>
          <w:sz w:val="22"/>
          <w:szCs w:val="22"/>
        </w:rPr>
        <w:t>legation</w:t>
      </w:r>
      <w:r w:rsidR="005B18C5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 xml:space="preserve">on presenting their Report </w:t>
      </w:r>
      <w:r w:rsidR="00E10F1B">
        <w:rPr>
          <w:rFonts w:ascii="Verdana" w:hAnsi="Verdana"/>
          <w:sz w:val="22"/>
          <w:szCs w:val="22"/>
        </w:rPr>
        <w:t xml:space="preserve">under the </w:t>
      </w:r>
      <w:r w:rsidR="000B7F5C">
        <w:rPr>
          <w:rFonts w:ascii="Verdana" w:hAnsi="Verdana"/>
          <w:sz w:val="22"/>
          <w:szCs w:val="22"/>
        </w:rPr>
        <w:t>third</w:t>
      </w:r>
      <w:r w:rsidR="00E10F1B">
        <w:rPr>
          <w:rFonts w:ascii="Verdana" w:hAnsi="Verdana"/>
          <w:sz w:val="22"/>
          <w:szCs w:val="22"/>
        </w:rPr>
        <w:t xml:space="preserve"> cycle of UPR, </w:t>
      </w:r>
      <w:r w:rsidRPr="0041346F">
        <w:rPr>
          <w:rFonts w:ascii="Verdana" w:hAnsi="Verdana"/>
          <w:sz w:val="22"/>
          <w:szCs w:val="22"/>
        </w:rPr>
        <w:t xml:space="preserve">today before the </w:t>
      </w:r>
      <w:r w:rsidR="00E10F1B">
        <w:rPr>
          <w:rFonts w:ascii="Verdana" w:hAnsi="Verdana"/>
          <w:sz w:val="22"/>
          <w:szCs w:val="22"/>
        </w:rPr>
        <w:t xml:space="preserve">Human Rights </w:t>
      </w:r>
      <w:r w:rsidRPr="0041346F">
        <w:rPr>
          <w:rFonts w:ascii="Verdana" w:hAnsi="Verdana"/>
          <w:sz w:val="22"/>
          <w:szCs w:val="22"/>
        </w:rPr>
        <w:t>Council.</w:t>
      </w:r>
    </w:p>
    <w:p w:rsidR="00040B4E" w:rsidRPr="0041346F" w:rsidRDefault="00040B4E" w:rsidP="0041346F">
      <w:pPr>
        <w:jc w:val="both"/>
        <w:rPr>
          <w:rFonts w:ascii="Verdana" w:hAnsi="Verdana"/>
          <w:sz w:val="22"/>
          <w:szCs w:val="22"/>
        </w:rPr>
      </w:pPr>
    </w:p>
    <w:p w:rsidR="005B3034" w:rsidRDefault="00983489" w:rsidP="005B30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is remarkable</w:t>
      </w:r>
      <w:r w:rsidR="00205AB8">
        <w:rPr>
          <w:rFonts w:ascii="Verdana" w:hAnsi="Verdana"/>
          <w:sz w:val="22"/>
          <w:szCs w:val="22"/>
        </w:rPr>
        <w:t xml:space="preserve"> the </w:t>
      </w:r>
      <w:r w:rsidR="005B3034">
        <w:rPr>
          <w:rFonts w:ascii="Verdana" w:hAnsi="Verdana"/>
          <w:sz w:val="22"/>
          <w:szCs w:val="22"/>
        </w:rPr>
        <w:t xml:space="preserve">solid foundation of legal and institutional framework of human rights protection and promotion in Poland. We commend the </w:t>
      </w:r>
      <w:r w:rsidR="00205AB8">
        <w:rPr>
          <w:rFonts w:ascii="Verdana" w:hAnsi="Verdana"/>
          <w:sz w:val="22"/>
          <w:szCs w:val="22"/>
        </w:rPr>
        <w:t>continuing c</w:t>
      </w:r>
      <w:r w:rsidR="000B7F5C">
        <w:rPr>
          <w:rFonts w:ascii="Verdana" w:hAnsi="Verdana"/>
          <w:sz w:val="22"/>
          <w:szCs w:val="22"/>
        </w:rPr>
        <w:t xml:space="preserve">ommitment of </w:t>
      </w:r>
      <w:r w:rsidR="005B3034">
        <w:rPr>
          <w:rFonts w:ascii="Verdana" w:hAnsi="Verdana"/>
          <w:sz w:val="22"/>
          <w:szCs w:val="22"/>
        </w:rPr>
        <w:t xml:space="preserve">Poland </w:t>
      </w:r>
      <w:r w:rsidR="005B3034" w:rsidRPr="005B3034">
        <w:rPr>
          <w:rFonts w:ascii="Verdana" w:hAnsi="Verdana"/>
          <w:sz w:val="22"/>
          <w:szCs w:val="22"/>
        </w:rPr>
        <w:t>aiming to put in place an</w:t>
      </w:r>
      <w:r w:rsidR="005B3034">
        <w:rPr>
          <w:rFonts w:ascii="Verdana" w:hAnsi="Verdana"/>
          <w:sz w:val="22"/>
          <w:szCs w:val="22"/>
        </w:rPr>
        <w:t xml:space="preserve"> </w:t>
      </w:r>
      <w:r w:rsidR="005B3034" w:rsidRPr="005B3034">
        <w:rPr>
          <w:rFonts w:ascii="Verdana" w:hAnsi="Verdana"/>
          <w:sz w:val="22"/>
          <w:szCs w:val="22"/>
        </w:rPr>
        <w:t>effective cooperation mechanism within the public administration at the central and</w:t>
      </w:r>
      <w:r w:rsidR="005B3034">
        <w:rPr>
          <w:rFonts w:ascii="Verdana" w:hAnsi="Verdana"/>
          <w:sz w:val="22"/>
          <w:szCs w:val="22"/>
        </w:rPr>
        <w:t xml:space="preserve"> </w:t>
      </w:r>
      <w:r w:rsidR="005B3034" w:rsidRPr="005B3034">
        <w:rPr>
          <w:rFonts w:ascii="Verdana" w:hAnsi="Verdana"/>
          <w:sz w:val="22"/>
          <w:szCs w:val="22"/>
        </w:rPr>
        <w:t xml:space="preserve">regional levels with respect to </w:t>
      </w:r>
      <w:r w:rsidR="005B3034">
        <w:rPr>
          <w:rFonts w:ascii="Verdana" w:hAnsi="Verdana"/>
          <w:sz w:val="22"/>
          <w:szCs w:val="22"/>
        </w:rPr>
        <w:t xml:space="preserve">the principle of </w:t>
      </w:r>
      <w:r w:rsidR="005B3034" w:rsidRPr="005B3034">
        <w:rPr>
          <w:rFonts w:ascii="Verdana" w:hAnsi="Verdana"/>
          <w:sz w:val="22"/>
          <w:szCs w:val="22"/>
        </w:rPr>
        <w:t>equal treatment</w:t>
      </w:r>
      <w:r w:rsidR="006F0463">
        <w:rPr>
          <w:rFonts w:ascii="Verdana" w:hAnsi="Verdana"/>
          <w:sz w:val="22"/>
          <w:szCs w:val="22"/>
        </w:rPr>
        <w:t>.</w:t>
      </w:r>
    </w:p>
    <w:p w:rsidR="0000225C" w:rsidRDefault="0000225C" w:rsidP="002E21BB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While </w:t>
      </w:r>
      <w:r w:rsidR="00205AB8">
        <w:rPr>
          <w:rFonts w:ascii="Verdana" w:hAnsi="Verdana"/>
          <w:sz w:val="22"/>
          <w:szCs w:val="22"/>
        </w:rPr>
        <w:t>inviting</w:t>
      </w:r>
      <w:r w:rsidRPr="0041346F">
        <w:rPr>
          <w:rFonts w:ascii="Verdana" w:hAnsi="Verdana"/>
          <w:sz w:val="22"/>
          <w:szCs w:val="22"/>
        </w:rPr>
        <w:t xml:space="preserve"> the Government of </w:t>
      </w:r>
      <w:r w:rsidR="006F0463">
        <w:rPr>
          <w:rFonts w:ascii="Verdana" w:hAnsi="Verdana"/>
          <w:sz w:val="22"/>
          <w:szCs w:val="22"/>
        </w:rPr>
        <w:t>Poland</w:t>
      </w:r>
      <w:r w:rsidR="001E6123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>to further strengthening its national efforts and human rights mechanisms, Albania would like to make the following recommendations: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9B4988" w:rsidRPr="006F0463" w:rsidRDefault="009B4988" w:rsidP="00334546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F0463">
        <w:rPr>
          <w:rFonts w:ascii="Verdana" w:hAnsi="Verdana"/>
          <w:sz w:val="22"/>
          <w:szCs w:val="22"/>
        </w:rPr>
        <w:t xml:space="preserve">To ratify </w:t>
      </w:r>
      <w:r w:rsidR="006F0463" w:rsidRPr="006F0463">
        <w:rPr>
          <w:rFonts w:ascii="Verdana" w:hAnsi="Verdana"/>
          <w:sz w:val="22"/>
          <w:szCs w:val="22"/>
        </w:rPr>
        <w:t>the International Convention</w:t>
      </w:r>
      <w:r w:rsidR="006F0463" w:rsidRPr="006F0463">
        <w:rPr>
          <w:rFonts w:ascii="Verdana" w:hAnsi="Verdana"/>
          <w:sz w:val="22"/>
          <w:szCs w:val="22"/>
        </w:rPr>
        <w:t xml:space="preserve"> </w:t>
      </w:r>
      <w:r w:rsidR="006F0463" w:rsidRPr="006F0463">
        <w:rPr>
          <w:rFonts w:ascii="Verdana" w:hAnsi="Verdana"/>
          <w:sz w:val="22"/>
          <w:szCs w:val="22"/>
        </w:rPr>
        <w:t>for the Protection of All Perso</w:t>
      </w:r>
      <w:r w:rsidR="006F0463" w:rsidRPr="006F0463">
        <w:rPr>
          <w:rFonts w:ascii="Verdana" w:hAnsi="Verdana"/>
          <w:sz w:val="22"/>
          <w:szCs w:val="22"/>
        </w:rPr>
        <w:t xml:space="preserve">ns from Enforced Disappearance </w:t>
      </w:r>
      <w:r w:rsidR="006F0463" w:rsidRPr="006F0463">
        <w:rPr>
          <w:rFonts w:ascii="Verdana" w:hAnsi="Verdana"/>
          <w:sz w:val="22"/>
          <w:szCs w:val="22"/>
        </w:rPr>
        <w:t>and the International</w:t>
      </w:r>
      <w:r w:rsidR="006F0463" w:rsidRPr="006F0463">
        <w:rPr>
          <w:rFonts w:ascii="Verdana" w:hAnsi="Verdana"/>
          <w:sz w:val="22"/>
          <w:szCs w:val="22"/>
        </w:rPr>
        <w:t xml:space="preserve"> </w:t>
      </w:r>
      <w:r w:rsidR="006F0463" w:rsidRPr="006F0463">
        <w:rPr>
          <w:rFonts w:ascii="Verdana" w:hAnsi="Verdana"/>
          <w:sz w:val="22"/>
          <w:szCs w:val="22"/>
        </w:rPr>
        <w:t>Convention on the Protection of the Rights of All Migrant Workers and Members of Their</w:t>
      </w:r>
      <w:r w:rsidR="006F0463">
        <w:rPr>
          <w:rFonts w:ascii="Verdana" w:hAnsi="Verdana"/>
          <w:sz w:val="22"/>
          <w:szCs w:val="22"/>
        </w:rPr>
        <w:t xml:space="preserve"> </w:t>
      </w:r>
      <w:r w:rsidR="006F0463" w:rsidRPr="006F0463">
        <w:rPr>
          <w:rFonts w:ascii="Verdana" w:hAnsi="Verdana"/>
          <w:sz w:val="22"/>
          <w:szCs w:val="22"/>
        </w:rPr>
        <w:t>Families</w:t>
      </w:r>
      <w:r w:rsidRPr="006F0463">
        <w:rPr>
          <w:rFonts w:ascii="Verdana" w:hAnsi="Verdana"/>
          <w:sz w:val="22"/>
          <w:szCs w:val="22"/>
        </w:rPr>
        <w:t>.</w:t>
      </w:r>
    </w:p>
    <w:p w:rsidR="009B4988" w:rsidRPr="009B4988" w:rsidRDefault="009B4988" w:rsidP="009B4988">
      <w:pPr>
        <w:ind w:left="1440"/>
        <w:jc w:val="both"/>
        <w:rPr>
          <w:rFonts w:ascii="Verdana" w:hAnsi="Verdana"/>
          <w:sz w:val="22"/>
          <w:szCs w:val="22"/>
        </w:rPr>
      </w:pPr>
    </w:p>
    <w:p w:rsidR="006F0463" w:rsidRDefault="006F0463" w:rsidP="00F80836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Pr="006F0463">
        <w:rPr>
          <w:rFonts w:ascii="Verdana" w:hAnsi="Verdana"/>
          <w:sz w:val="22"/>
          <w:szCs w:val="22"/>
        </w:rPr>
        <w:t>consider either reinstating</w:t>
      </w:r>
      <w:r w:rsidRPr="006F0463">
        <w:rPr>
          <w:rFonts w:ascii="Verdana" w:hAnsi="Verdana"/>
          <w:sz w:val="22"/>
          <w:szCs w:val="22"/>
        </w:rPr>
        <w:t xml:space="preserve"> </w:t>
      </w:r>
      <w:r w:rsidRPr="006F0463">
        <w:rPr>
          <w:rFonts w:ascii="Verdana" w:hAnsi="Verdana"/>
          <w:sz w:val="22"/>
          <w:szCs w:val="22"/>
        </w:rPr>
        <w:t>the Council for the Prevention of Racial Discrimination, Xenophobia and Related</w:t>
      </w:r>
      <w:r w:rsidRPr="006F0463">
        <w:rPr>
          <w:rFonts w:ascii="Verdana" w:hAnsi="Verdana"/>
          <w:sz w:val="22"/>
          <w:szCs w:val="22"/>
        </w:rPr>
        <w:t xml:space="preserve"> </w:t>
      </w:r>
      <w:r w:rsidRPr="006F0463">
        <w:rPr>
          <w:rFonts w:ascii="Verdana" w:hAnsi="Verdana"/>
          <w:sz w:val="22"/>
          <w:szCs w:val="22"/>
        </w:rPr>
        <w:t>Intolerance, or establishing an alternative multi-stakeholder institution with the objective of</w:t>
      </w:r>
      <w:r>
        <w:rPr>
          <w:rFonts w:ascii="Verdana" w:hAnsi="Verdana"/>
          <w:sz w:val="22"/>
          <w:szCs w:val="22"/>
        </w:rPr>
        <w:t xml:space="preserve"> </w:t>
      </w:r>
      <w:r w:rsidRPr="006F0463">
        <w:rPr>
          <w:rFonts w:ascii="Verdana" w:hAnsi="Verdana"/>
          <w:sz w:val="22"/>
          <w:szCs w:val="22"/>
        </w:rPr>
        <w:t>preventing discrimination and intolerance.</w:t>
      </w:r>
    </w:p>
    <w:p w:rsidR="006F0463" w:rsidRDefault="006F0463" w:rsidP="006F0463">
      <w:pPr>
        <w:pStyle w:val="ListParagrap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F0463" w:rsidRDefault="006F0463" w:rsidP="0041346F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In conclusion, Albania would like to wish to the delegation of </w:t>
      </w:r>
      <w:r w:rsidR="006F0463">
        <w:rPr>
          <w:rFonts w:ascii="Verdana" w:hAnsi="Verdana"/>
          <w:sz w:val="22"/>
          <w:szCs w:val="22"/>
        </w:rPr>
        <w:t>Poland</w:t>
      </w:r>
      <w:r w:rsidRPr="0041346F">
        <w:rPr>
          <w:rFonts w:ascii="Verdana" w:hAnsi="Verdana"/>
          <w:sz w:val="22"/>
          <w:szCs w:val="22"/>
        </w:rPr>
        <w:t>, a very successful review.</w:t>
      </w: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A44298" w:rsidRPr="0041346F" w:rsidRDefault="00A44298" w:rsidP="0041346F">
      <w:pPr>
        <w:jc w:val="both"/>
        <w:rPr>
          <w:rFonts w:ascii="Verdana" w:hAnsi="Verdana"/>
          <w:sz w:val="22"/>
          <w:szCs w:val="22"/>
        </w:rPr>
      </w:pPr>
    </w:p>
    <w:p w:rsidR="00C773A4" w:rsidRPr="00C773A4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Thank you!</w:t>
      </w:r>
    </w:p>
    <w:sectPr w:rsidR="00C773A4" w:rsidRPr="00C773A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E" w:rsidRDefault="000608CE">
      <w:r>
        <w:separator/>
      </w:r>
    </w:p>
  </w:endnote>
  <w:endnote w:type="continuationSeparator" w:id="0">
    <w:p w:rsidR="000608CE" w:rsidRDefault="0006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E" w:rsidRDefault="000608CE">
      <w:r>
        <w:separator/>
      </w:r>
    </w:p>
  </w:footnote>
  <w:footnote w:type="continuationSeparator" w:id="0">
    <w:p w:rsidR="000608CE" w:rsidRDefault="0006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24"/>
    <w:rsid w:val="0000225C"/>
    <w:rsid w:val="00040B4E"/>
    <w:rsid w:val="00043E54"/>
    <w:rsid w:val="000608CE"/>
    <w:rsid w:val="00074A72"/>
    <w:rsid w:val="000A6CC6"/>
    <w:rsid w:val="000A7ECC"/>
    <w:rsid w:val="000B7F5C"/>
    <w:rsid w:val="00105F8B"/>
    <w:rsid w:val="001115BA"/>
    <w:rsid w:val="001274AC"/>
    <w:rsid w:val="00134D47"/>
    <w:rsid w:val="001C0C57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A058C"/>
    <w:rsid w:val="002E21BB"/>
    <w:rsid w:val="002F1E1D"/>
    <w:rsid w:val="003000BF"/>
    <w:rsid w:val="0030122E"/>
    <w:rsid w:val="00314EDE"/>
    <w:rsid w:val="00322982"/>
    <w:rsid w:val="003354F2"/>
    <w:rsid w:val="0039190E"/>
    <w:rsid w:val="003A39B0"/>
    <w:rsid w:val="003B3C70"/>
    <w:rsid w:val="003D3D47"/>
    <w:rsid w:val="0040607B"/>
    <w:rsid w:val="0041346F"/>
    <w:rsid w:val="00422D3B"/>
    <w:rsid w:val="00434B5D"/>
    <w:rsid w:val="00442896"/>
    <w:rsid w:val="00443C75"/>
    <w:rsid w:val="004452ED"/>
    <w:rsid w:val="00467F8F"/>
    <w:rsid w:val="004A5BE3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73FF5"/>
    <w:rsid w:val="005832AB"/>
    <w:rsid w:val="005861FB"/>
    <w:rsid w:val="005A571B"/>
    <w:rsid w:val="005B18C5"/>
    <w:rsid w:val="005B3034"/>
    <w:rsid w:val="0061172C"/>
    <w:rsid w:val="00615D01"/>
    <w:rsid w:val="00642A66"/>
    <w:rsid w:val="00661984"/>
    <w:rsid w:val="006C3438"/>
    <w:rsid w:val="006C749B"/>
    <w:rsid w:val="006D5C7C"/>
    <w:rsid w:val="006D6178"/>
    <w:rsid w:val="006F0463"/>
    <w:rsid w:val="0072455C"/>
    <w:rsid w:val="00725B41"/>
    <w:rsid w:val="00732C3B"/>
    <w:rsid w:val="00732CD7"/>
    <w:rsid w:val="00746189"/>
    <w:rsid w:val="007816C7"/>
    <w:rsid w:val="0078187A"/>
    <w:rsid w:val="00792657"/>
    <w:rsid w:val="00794560"/>
    <w:rsid w:val="007C0C2A"/>
    <w:rsid w:val="0080153C"/>
    <w:rsid w:val="0081721B"/>
    <w:rsid w:val="00832050"/>
    <w:rsid w:val="00837277"/>
    <w:rsid w:val="00863B28"/>
    <w:rsid w:val="00871F91"/>
    <w:rsid w:val="00880E76"/>
    <w:rsid w:val="00887824"/>
    <w:rsid w:val="008B4D13"/>
    <w:rsid w:val="00920619"/>
    <w:rsid w:val="0092066C"/>
    <w:rsid w:val="00927338"/>
    <w:rsid w:val="00962A03"/>
    <w:rsid w:val="009718E0"/>
    <w:rsid w:val="0097541A"/>
    <w:rsid w:val="00983489"/>
    <w:rsid w:val="009B3410"/>
    <w:rsid w:val="009B4988"/>
    <w:rsid w:val="009B7A14"/>
    <w:rsid w:val="009C6715"/>
    <w:rsid w:val="009D0153"/>
    <w:rsid w:val="00A3083C"/>
    <w:rsid w:val="00A44298"/>
    <w:rsid w:val="00A4571E"/>
    <w:rsid w:val="00A45792"/>
    <w:rsid w:val="00A53030"/>
    <w:rsid w:val="00A85369"/>
    <w:rsid w:val="00A926F7"/>
    <w:rsid w:val="00B33F82"/>
    <w:rsid w:val="00B46A3C"/>
    <w:rsid w:val="00B72F97"/>
    <w:rsid w:val="00B742BE"/>
    <w:rsid w:val="00BA235B"/>
    <w:rsid w:val="00BE361A"/>
    <w:rsid w:val="00BE4592"/>
    <w:rsid w:val="00BE5152"/>
    <w:rsid w:val="00C34D23"/>
    <w:rsid w:val="00C51A35"/>
    <w:rsid w:val="00C75D61"/>
    <w:rsid w:val="00C773A4"/>
    <w:rsid w:val="00CB1743"/>
    <w:rsid w:val="00CC7119"/>
    <w:rsid w:val="00CD22C9"/>
    <w:rsid w:val="00CD4DFE"/>
    <w:rsid w:val="00CF4CF6"/>
    <w:rsid w:val="00D06211"/>
    <w:rsid w:val="00D213BA"/>
    <w:rsid w:val="00D47E03"/>
    <w:rsid w:val="00D711A7"/>
    <w:rsid w:val="00D72F28"/>
    <w:rsid w:val="00D86C6F"/>
    <w:rsid w:val="00D90DFE"/>
    <w:rsid w:val="00DB1B97"/>
    <w:rsid w:val="00DE375B"/>
    <w:rsid w:val="00DF144F"/>
    <w:rsid w:val="00E011B5"/>
    <w:rsid w:val="00E10F1B"/>
    <w:rsid w:val="00E129F1"/>
    <w:rsid w:val="00E1483E"/>
    <w:rsid w:val="00E16296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623"/>
  <w15:chartTrackingRefBased/>
  <w15:docId w15:val="{C15DDC24-1856-4591-9A06-23DF017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1264-D321-4D7B-9993-8AAAECED1295}"/>
</file>

<file path=customXml/itemProps2.xml><?xml version="1.0" encoding="utf-8"?>
<ds:datastoreItem xmlns:ds="http://schemas.openxmlformats.org/officeDocument/2006/customXml" ds:itemID="{212F21F0-B73B-41CE-BD80-7295C3283328}"/>
</file>

<file path=customXml/itemProps3.xml><?xml version="1.0" encoding="utf-8"?>
<ds:datastoreItem xmlns:ds="http://schemas.openxmlformats.org/officeDocument/2006/customXml" ds:itemID="{B0F40BD0-08FD-4A12-98F8-6D9C7B745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Microsoft Office User</dc:creator>
  <cp:keywords/>
  <cp:lastModifiedBy>Mision</cp:lastModifiedBy>
  <cp:revision>3</cp:revision>
  <cp:lastPrinted>2017-04-26T10:06:00Z</cp:lastPrinted>
  <dcterms:created xsi:type="dcterms:W3CDTF">2017-04-26T13:08:00Z</dcterms:created>
  <dcterms:modified xsi:type="dcterms:W3CDTF">2017-04-26T13:22:00Z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