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1"/>
        <w:ind w:left="0" w:right="0" w:firstLine="0"/>
        <w:jc w:val="center"/>
        <w:rPr>
          <w:rFonts w:ascii="Times" w:cs="Times" w:hAnsi="Times" w:eastAsia="Times"/>
          <w:b w:val="0"/>
          <w:bCs w:val="0"/>
          <w:color w:val="444444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ك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لمة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وفد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دولة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ليبيا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أمام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الفريق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العامل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المعني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بعملية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الاستعراض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الدوري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الشامل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>.</w:t>
      </w:r>
    </w:p>
    <w:p>
      <w:pPr>
        <w:pStyle w:val="Default"/>
        <w:bidi w:val="1"/>
        <w:ind w:left="0" w:right="0" w:firstLine="0"/>
        <w:jc w:val="center"/>
        <w:rPr>
          <w:rFonts w:ascii="Times" w:cs="Times" w:hAnsi="Times" w:eastAsia="Times"/>
          <w:b w:val="1"/>
          <w:bCs w:val="1"/>
          <w:color w:val="444444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الدورة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لـ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>27.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الدولة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قيد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الاستعراض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>: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الفلبين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>.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الجولة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الثالثة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>.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مجلس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حقوق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الإنسان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>.</w:t>
      </w:r>
    </w:p>
    <w:p>
      <w:pPr>
        <w:pStyle w:val="Default"/>
        <w:bidi w:val="1"/>
        <w:ind w:left="0" w:right="0" w:firstLine="0"/>
        <w:jc w:val="center"/>
        <w:rPr>
          <w:rFonts w:ascii="Times" w:cs="Times" w:hAnsi="Times" w:eastAsia="Times"/>
          <w:b w:val="1"/>
          <w:bCs w:val="1"/>
          <w:color w:val="444444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>
      <w:pPr>
        <w:pStyle w:val="Default"/>
        <w:bidi w:val="1"/>
        <w:ind w:left="0" w:right="0" w:firstLine="0"/>
        <w:jc w:val="center"/>
        <w:rPr>
          <w:rFonts w:ascii="Times" w:cs="Times" w:hAnsi="Times" w:eastAsia="Times"/>
          <w:b w:val="1"/>
          <w:bCs w:val="1"/>
          <w:color w:val="444444"/>
          <w:sz w:val="28"/>
          <w:szCs w:val="28"/>
          <w:rtl w:val="1"/>
        </w:rPr>
      </w:pPr>
    </w:p>
    <w:p>
      <w:pPr>
        <w:pStyle w:val="Default"/>
        <w:bidi w:val="1"/>
        <w:ind w:left="0" w:right="0" w:firstLine="0"/>
        <w:jc w:val="left"/>
        <w:rPr>
          <w:rFonts w:ascii="Times" w:cs="Times" w:hAnsi="Times" w:eastAsia="Times"/>
          <w:color w:val="444444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السيد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الرئيس</w:t>
      </w:r>
      <w:r>
        <w:rPr>
          <w:rFonts w:ascii="Times" w:hAnsi="Times"/>
          <w:color w:val="444444"/>
          <w:sz w:val="28"/>
          <w:szCs w:val="28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rFonts w:ascii="Times" w:cs="Times" w:hAnsi="Times" w:eastAsia="Times"/>
          <w:color w:val="444444"/>
          <w:sz w:val="28"/>
          <w:szCs w:val="28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Times" w:cs="Times" w:hAnsi="Times" w:eastAsia="Times"/>
          <w:color w:val="444444"/>
          <w:sz w:val="28"/>
          <w:szCs w:val="28"/>
          <w:rtl w:val="1"/>
        </w:rPr>
      </w:pP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رحب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وفد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ليبيا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بوفد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الفلبين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الموقّر،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شكره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على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المشاركة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الفاعلة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في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عملية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الاستعراض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الدوري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الشامل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من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خلال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العرض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وافي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والقيّم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ل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ل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تقرير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الوطني</w:t>
      </w:r>
      <w:r>
        <w:rPr>
          <w:rFonts w:ascii="Times" w:hAnsi="Times"/>
          <w:color w:val="444444"/>
          <w:sz w:val="28"/>
          <w:szCs w:val="28"/>
          <w:rtl w:val="1"/>
        </w:rPr>
        <w:t>.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ونثمن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الجهود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التي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بذلتها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الفلبين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في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مجال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تعزيز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احترام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حقوق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الإنسان،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وفي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تنفيذ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التوصيات</w:t>
      </w:r>
      <w:r>
        <w:rPr>
          <w:rFonts w:ascii="Times" w:hAnsi="Times"/>
          <w:color w:val="444444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التي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قبلتها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خلال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دورة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الاستعراض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السابقة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>.</w:t>
      </w:r>
    </w:p>
    <w:p>
      <w:pPr>
        <w:pStyle w:val="Default"/>
        <w:bidi w:val="1"/>
        <w:ind w:left="0" w:right="0" w:firstLine="0"/>
        <w:jc w:val="left"/>
        <w:rPr>
          <w:rFonts w:ascii="Times" w:cs="Times" w:hAnsi="Times" w:eastAsia="Times"/>
          <w:color w:val="444444"/>
          <w:sz w:val="28"/>
          <w:szCs w:val="28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Times" w:cs="Times" w:hAnsi="Times" w:eastAsia="Times"/>
          <w:color w:val="444444"/>
          <w:sz w:val="28"/>
          <w:szCs w:val="28"/>
          <w:rtl w:val="1"/>
        </w:rPr>
      </w:pP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يثمّن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وفدي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عزم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حكومة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الفلبين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على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معالجة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التحديات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المتعلقة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بالحدّ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من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الفقر،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تنفيذ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السياسات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والبرامج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المتعلقة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بالتنمية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المستدامة،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إلى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جانب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جهودها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في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مكافحة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الفساد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والجريمة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والمخدرات،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تحقيق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العدالة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الاجتماعية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إرساء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سيادة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القانون</w:t>
      </w:r>
      <w:r>
        <w:rPr>
          <w:rFonts w:ascii="Times" w:hAnsi="Times"/>
          <w:color w:val="444444"/>
          <w:sz w:val="28"/>
          <w:szCs w:val="28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rFonts w:ascii="Times" w:cs="Times" w:hAnsi="Times" w:eastAsia="Times"/>
          <w:color w:val="444444"/>
          <w:sz w:val="28"/>
          <w:szCs w:val="28"/>
          <w:rtl w:val="1"/>
        </w:rPr>
      </w:pPr>
    </w:p>
    <w:p>
      <w:pPr>
        <w:pStyle w:val="Default"/>
        <w:bidi w:val="1"/>
        <w:ind w:left="0" w:right="0" w:firstLine="0"/>
        <w:jc w:val="left"/>
        <w:rPr>
          <w:rFonts w:ascii="Times" w:cs="Times" w:hAnsi="Times" w:eastAsia="Times"/>
          <w:b w:val="1"/>
          <w:bCs w:val="1"/>
          <w:color w:val="444444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نوصي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حكومة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الفلبين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بما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يلي</w:t>
      </w:r>
      <w:r>
        <w:rPr>
          <w:rFonts w:ascii="Times" w:hAnsi="Times"/>
          <w:b w:val="1"/>
          <w:bCs w:val="1"/>
          <w:color w:val="444444"/>
          <w:sz w:val="28"/>
          <w:szCs w:val="28"/>
          <w:rtl w:val="1"/>
        </w:rPr>
        <w:t>:</w:t>
      </w:r>
    </w:p>
    <w:p>
      <w:pPr>
        <w:pStyle w:val="Default"/>
        <w:bidi w:val="1"/>
        <w:ind w:left="0" w:right="0" w:firstLine="0"/>
        <w:jc w:val="left"/>
        <w:rPr>
          <w:rFonts w:ascii="Times" w:cs="Times" w:hAnsi="Times" w:eastAsia="Times"/>
          <w:b w:val="1"/>
          <w:bCs w:val="1"/>
          <w:color w:val="444444"/>
          <w:sz w:val="28"/>
          <w:szCs w:val="28"/>
          <w:rtl w:val="1"/>
        </w:rPr>
      </w:pPr>
    </w:p>
    <w:p>
      <w:pPr>
        <w:pStyle w:val="Default"/>
        <w:bidi w:val="1"/>
        <w:ind w:left="0" w:right="0" w:firstLine="0"/>
        <w:jc w:val="left"/>
        <w:rPr>
          <w:rFonts w:ascii="Times" w:cs="Times" w:hAnsi="Times" w:eastAsia="Times"/>
          <w:color w:val="444444"/>
          <w:sz w:val="28"/>
          <w:szCs w:val="28"/>
          <w:rtl w:val="1"/>
        </w:rPr>
      </w:pPr>
      <w:r>
        <w:rPr>
          <w:rFonts w:ascii="Times" w:hAnsi="Times"/>
          <w:color w:val="444444"/>
          <w:sz w:val="28"/>
          <w:szCs w:val="28"/>
          <w:rtl w:val="1"/>
        </w:rPr>
        <w:t xml:space="preserve">1-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مواصلة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الجهود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الرامية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إلى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معالجة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مشكلة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البطالة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وتحسين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التنافسية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في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الموارد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البشرية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من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خلال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التنفيذ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الفعال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للاستراتيجيات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المت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ض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منة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في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خارطة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طريق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الموارد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البشرية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للعام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2016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ـ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>2022</w:t>
      </w:r>
      <w:r>
        <w:rPr>
          <w:rFonts w:ascii="Times" w:hAnsi="Times"/>
          <w:color w:val="444444"/>
          <w:sz w:val="28"/>
          <w:szCs w:val="28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rFonts w:ascii="Times" w:cs="Times" w:hAnsi="Times" w:eastAsia="Times"/>
          <w:color w:val="444444"/>
          <w:sz w:val="28"/>
          <w:szCs w:val="28"/>
          <w:rtl w:val="1"/>
        </w:rPr>
      </w:pPr>
    </w:p>
    <w:p>
      <w:pPr>
        <w:pStyle w:val="Default"/>
        <w:bidi w:val="1"/>
        <w:ind w:left="0" w:right="0" w:firstLine="0"/>
        <w:jc w:val="left"/>
        <w:rPr>
          <w:rFonts w:ascii="Times" w:cs="Times" w:hAnsi="Times" w:eastAsia="Times"/>
          <w:color w:val="444444"/>
          <w:sz w:val="28"/>
          <w:szCs w:val="28"/>
          <w:rtl w:val="1"/>
        </w:rPr>
      </w:pPr>
      <w:r>
        <w:rPr>
          <w:rFonts w:ascii="Times" w:hAnsi="Times"/>
          <w:color w:val="444444"/>
          <w:sz w:val="28"/>
          <w:szCs w:val="28"/>
          <w:rtl w:val="1"/>
        </w:rPr>
        <w:t xml:space="preserve">2-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الاسراع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في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عملية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صياغة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خطة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العمل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الوطنية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لحقوق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الإنسان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للخمس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سنوات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القادمة،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والبدء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في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تنفيذها</w:t>
      </w:r>
      <w:r>
        <w:rPr>
          <w:rFonts w:ascii="Times" w:hAnsi="Times"/>
          <w:color w:val="444444"/>
          <w:sz w:val="28"/>
          <w:szCs w:val="28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rFonts w:ascii="Times" w:cs="Times" w:hAnsi="Times" w:eastAsia="Times"/>
          <w:color w:val="444444"/>
          <w:sz w:val="28"/>
          <w:szCs w:val="28"/>
          <w:rtl w:val="1"/>
        </w:rPr>
      </w:pPr>
    </w:p>
    <w:p>
      <w:pPr>
        <w:pStyle w:val="Default"/>
        <w:bidi w:val="1"/>
        <w:ind w:left="0" w:right="0" w:firstLine="0"/>
        <w:jc w:val="left"/>
        <w:rPr>
          <w:rFonts w:ascii="Times" w:cs="Times" w:hAnsi="Times" w:eastAsia="Times"/>
          <w:color w:val="444444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خِتاما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،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نتمنى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ل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وفد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الفلبين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الموقّر</w:t>
      </w:r>
      <w:r>
        <w:rPr>
          <w:rFonts w:ascii="Times" w:hAnsi="Times"/>
          <w:color w:val="444444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استعراضا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دوريا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ناجحا</w:t>
      </w:r>
      <w:r>
        <w:rPr>
          <w:rFonts w:ascii="Times" w:hAnsi="Times"/>
          <w:color w:val="444444"/>
          <w:sz w:val="28"/>
          <w:szCs w:val="28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rFonts w:ascii="Times" w:cs="Times" w:hAnsi="Times" w:eastAsia="Times"/>
          <w:color w:val="444444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وشكرا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السيد</w:t>
      </w:r>
      <w:r>
        <w:rPr>
          <w:rFonts w:ascii="Times" w:hAnsi="Times"/>
          <w:color w:val="444444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44444"/>
          <w:sz w:val="28"/>
          <w:szCs w:val="28"/>
          <w:rtl w:val="1"/>
          <w:lang w:val="ar-SA" w:bidi="ar-SA"/>
        </w:rPr>
        <w:t>الرئيس</w:t>
      </w:r>
      <w:r>
        <w:rPr>
          <w:rFonts w:ascii="Times" w:hAnsi="Times"/>
          <w:color w:val="444444"/>
          <w:sz w:val="28"/>
          <w:szCs w:val="28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rFonts w:ascii="Geeza Pro Regular" w:cs="Geeza Pro Regular" w:hAnsi="Geeza Pro Regular" w:eastAsia="Geeza Pro Regular"/>
          <w:sz w:val="28"/>
          <w:szCs w:val="28"/>
          <w:rtl w:val="1"/>
        </w:rPr>
      </w:pPr>
    </w:p>
    <w:p>
      <w:pPr>
        <w:pStyle w:val="Default"/>
        <w:bidi w:val="1"/>
        <w:ind w:left="0" w:right="0" w:firstLine="0"/>
        <w:jc w:val="left"/>
        <w:rPr>
          <w:rFonts w:ascii="Geeza Pro Regular" w:cs="Geeza Pro Regular" w:hAnsi="Geeza Pro Regular" w:eastAsia="Geeza Pro Regular"/>
          <w:sz w:val="28"/>
          <w:szCs w:val="28"/>
          <w:rtl w:val="1"/>
        </w:rPr>
      </w:pPr>
    </w:p>
    <w:p>
      <w:pPr>
        <w:pStyle w:val="Default"/>
        <w:bidi w:val="1"/>
        <w:ind w:left="0" w:right="0" w:firstLine="0"/>
        <w:jc w:val="left"/>
        <w:rPr>
          <w:rFonts w:ascii="Geeza Pro Regular" w:cs="Geeza Pro Regular" w:hAnsi="Geeza Pro Regular" w:eastAsia="Geeza Pro Regular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1"/>
        </w:rPr>
        <w:t>Adel</w:t>
      </w:r>
      <w:r>
        <w:rPr>
          <w:rFonts w:ascii="Geeza Pro Regular" w:hAnsi="Geeza Pro Regular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Alakhder</w:t>
      </w:r>
      <w:r>
        <w:rPr>
          <w:rFonts w:ascii="Geeza Pro Regular" w:hAnsi="Geeza Pro Regular"/>
          <w:sz w:val="28"/>
          <w:szCs w:val="28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rFonts w:ascii="Geeza Pro Regular" w:cs="Geeza Pro Regular" w:hAnsi="Geeza Pro Regular" w:eastAsia="Geeza Pro Regular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1"/>
        </w:rPr>
        <w:t>Mobile</w:t>
      </w:r>
      <w:r>
        <w:rPr>
          <w:rFonts w:ascii="Geeza Pro Regular" w:hAnsi="Geeza Pro Regular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fr-FR"/>
        </w:rPr>
        <w:t>phone:</w:t>
      </w:r>
    </w:p>
    <w:p>
      <w:pPr>
        <w:pStyle w:val="Default"/>
        <w:bidi w:val="1"/>
        <w:ind w:left="0" w:right="0" w:firstLine="0"/>
        <w:jc w:val="left"/>
        <w:rPr>
          <w:rFonts w:ascii="Geeza Pro Regular" w:cs="Geeza Pro Regular" w:hAnsi="Geeza Pro Regular" w:eastAsia="Geeza Pro Regular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1"/>
        </w:rPr>
        <w:t>+41799417302</w:t>
      </w:r>
    </w:p>
    <w:p>
      <w:pPr>
        <w:pStyle w:val="Default"/>
        <w:bidi w:val="1"/>
        <w:ind w:left="0" w:right="0" w:firstLine="0"/>
        <w:jc w:val="left"/>
        <w:rPr>
          <w:rFonts w:ascii="Geeza Pro Regular" w:cs="Geeza Pro Regular" w:hAnsi="Geeza Pro Regular" w:eastAsia="Geeza Pro Regular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1"/>
        </w:rPr>
        <w:t>Email:</w:t>
      </w:r>
    </w:p>
    <w:p>
      <w:pPr>
        <w:pStyle w:val="Default"/>
        <w:bidi w:val="1"/>
        <w:ind w:left="0" w:right="0" w:firstLine="0"/>
        <w:jc w:val="left"/>
        <w:rPr>
          <w:rFonts w:ascii="Geeza Pro Regular" w:cs="Geeza Pro Regular" w:hAnsi="Geeza Pro Regular" w:eastAsia="Geeza Pro Regular"/>
          <w:color w:val="000000"/>
          <w:sz w:val="28"/>
          <w:szCs w:val="28"/>
          <w:u w:val="none" w:color="4687ff"/>
          <w:rtl w:val="1"/>
        </w:rPr>
      </w:pPr>
      <w:r>
        <w:rPr>
          <w:rFonts w:ascii="Geeza Pro Regular" w:cs="Geeza Pro Regular" w:hAnsi="Geeza Pro Regular" w:eastAsia="Geeza Pro Regular"/>
          <w:color w:val="4687ff"/>
          <w:sz w:val="28"/>
          <w:szCs w:val="28"/>
          <w:u w:val="single" w:color="4687ff"/>
          <w:rtl w:val="1"/>
        </w:rPr>
        <w:fldChar w:fldCharType="begin" w:fldLock="0"/>
      </w:r>
      <w:r>
        <w:rPr>
          <w:rFonts w:ascii="Geeza Pro Regular" w:cs="Geeza Pro Regular" w:hAnsi="Geeza Pro Regular" w:eastAsia="Geeza Pro Regular"/>
          <w:color w:val="4687ff"/>
          <w:sz w:val="28"/>
          <w:szCs w:val="28"/>
          <w:u w:val="single" w:color="4687ff"/>
          <w:rtl w:val="1"/>
        </w:rPr>
        <w:instrText xml:space="preserve"> HYPERLINK "mailto:adelalakhder@icloud.com"</w:instrText>
      </w:r>
      <w:r>
        <w:rPr>
          <w:rFonts w:ascii="Geeza Pro Regular" w:cs="Geeza Pro Regular" w:hAnsi="Geeza Pro Regular" w:eastAsia="Geeza Pro Regular"/>
          <w:color w:val="4687ff"/>
          <w:sz w:val="28"/>
          <w:szCs w:val="28"/>
          <w:u w:val="single" w:color="4687ff"/>
          <w:rtl w:val="1"/>
        </w:rPr>
        <w:fldChar w:fldCharType="separate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87ff"/>
          <w:sz w:val="28"/>
          <w:szCs w:val="28"/>
          <w:u w:val="single" w:color="4687ff"/>
          <w:rtl w:val="0"/>
        </w:rPr>
        <w:t>adelalakhder@icloud</w:t>
      </w:r>
      <w:r>
        <w:rPr>
          <w:rFonts w:ascii="Geeza Pro Regular" w:hAnsi="Geeza Pro Regular"/>
          <w:color w:val="4687ff"/>
          <w:sz w:val="28"/>
          <w:szCs w:val="28"/>
          <w:u w:val="single" w:color="4687ff"/>
          <w:rtl w:val="1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87ff"/>
          <w:sz w:val="28"/>
          <w:szCs w:val="28"/>
          <w:u w:val="single" w:color="4687ff"/>
          <w:rtl w:val="1"/>
        </w:rPr>
        <w:t>com</w:t>
      </w:r>
      <w:r>
        <w:rPr>
          <w:rFonts w:ascii="Geeza Pro Regular" w:cs="Geeza Pro Regular" w:hAnsi="Geeza Pro Regular" w:eastAsia="Geeza Pro Regular"/>
          <w:color w:val="4687ff"/>
          <w:sz w:val="28"/>
          <w:szCs w:val="28"/>
          <w:u w:val="single" w:color="4687ff"/>
          <w:rtl w:val="1"/>
        </w:rPr>
        <w:fldChar w:fldCharType="end" w:fldLock="0"/>
      </w:r>
    </w:p>
    <w:p>
      <w:pPr>
        <w:pStyle w:val="Default"/>
        <w:bidi w:val="1"/>
        <w:ind w:left="0" w:right="0" w:firstLine="0"/>
        <w:jc w:val="left"/>
        <w:rPr>
          <w:rFonts w:ascii="Geeza Pro Regular" w:cs="Geeza Pro Regular" w:hAnsi="Geeza Pro Regular" w:eastAsia="Geeza Pro Regular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1"/>
        </w:rPr>
        <w:t>Skype:</w:t>
      </w:r>
    </w:p>
    <w:p>
      <w:pPr>
        <w:pStyle w:val="Default"/>
        <w:bidi w:val="1"/>
        <w:ind w:left="0" w:right="0" w:firstLine="0"/>
        <w:jc w:val="left"/>
        <w:rPr>
          <w:rFonts w:ascii="Geeza Pro Regular" w:cs="Geeza Pro Regular" w:hAnsi="Geeza Pro Regular" w:eastAsia="Geeza Pro Regular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libya1965</w:t>
      </w:r>
    </w:p>
    <w:p>
      <w:pPr>
        <w:pStyle w:val="Default"/>
        <w:bidi w:val="1"/>
        <w:ind w:left="0" w:right="0" w:firstLine="0"/>
        <w:jc w:val="left"/>
        <w:rPr>
          <w:rFonts w:ascii="Geeza Pro Regular" w:cs="Geeza Pro Regular" w:hAnsi="Geeza Pro Regular" w:eastAsia="Geeza Pro Regular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Facebook:</w:t>
      </w:r>
    </w:p>
    <w:p>
      <w:pPr>
        <w:pStyle w:val="Default"/>
        <w:bidi w:val="1"/>
        <w:ind w:left="0" w:right="0" w:firstLine="0"/>
        <w:jc w:val="left"/>
        <w:rPr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1"/>
        </w:rPr>
        <w:t>Adel</w:t>
      </w:r>
      <w:r>
        <w:rPr>
          <w:rFonts w:ascii="Geeza Pro Regular" w:hAnsi="Geeza Pro Regular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Alakhder</w:t>
      </w:r>
      <w:r>
        <w:rPr>
          <w:rFonts w:ascii="Geeza Pro Regular" w:hAnsi="Geeza Pro Regular"/>
          <w:sz w:val="28"/>
          <w:szCs w:val="28"/>
          <w:rtl w:val="1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Geeza Pr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Helvetica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ar-SA" w:bidi="ar-SA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FB716-7698-4140-B799-535AFD8B1BCC}"/>
</file>

<file path=customXml/itemProps2.xml><?xml version="1.0" encoding="utf-8"?>
<ds:datastoreItem xmlns:ds="http://schemas.openxmlformats.org/officeDocument/2006/customXml" ds:itemID="{76B8CC7A-0219-4BF4-803B-267AA1B26445}"/>
</file>

<file path=customXml/itemProps3.xml><?xml version="1.0" encoding="utf-8"?>
<ds:datastoreItem xmlns:ds="http://schemas.openxmlformats.org/officeDocument/2006/customXml" ds:itemID="{5149228C-B055-46E8-AAE6-0449AE1B3392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Libya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