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4" w:rsidRPr="00207555" w:rsidRDefault="00640CD4" w:rsidP="00640CD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  <w:r w:rsidRPr="006673A6">
        <w:rPr>
          <w:rFonts w:ascii="Times New Roman" w:hAnsi="Times New Roman" w:cs="Times New Roman"/>
          <w:b/>
          <w:bCs/>
          <w:sz w:val="32"/>
          <w:szCs w:val="32"/>
          <w:u w:val="single"/>
        </w:rPr>
        <w:t>Statement by the delegation of Iraq on the universal periodic rev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iew of the Government of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Philippines</w:t>
      </w:r>
    </w:p>
    <w:p w:rsidR="00A0064C" w:rsidRPr="00640CD4" w:rsidRDefault="00A0064C" w:rsidP="00A0064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640CD4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كلمة وفد العراق بشأن الاستعراض الدوري الشامل لحكومة </w:t>
      </w:r>
      <w:r w:rsidRPr="00640CD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الفليبين</w:t>
      </w:r>
    </w:p>
    <w:p w:rsidR="00691D0A" w:rsidRDefault="00691D0A" w:rsidP="00AB229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91D0A" w:rsidRPr="00691D0A" w:rsidRDefault="00640CD4" w:rsidP="00640CD4">
      <w:pPr>
        <w:jc w:val="high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</w:t>
      </w:r>
      <w:r w:rsidR="00691D0A" w:rsidRPr="00691D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سيد الرئيس</w:t>
      </w:r>
    </w:p>
    <w:p w:rsidR="000B1657" w:rsidRDefault="004C79A0" w:rsidP="002E312B">
      <w:pPr>
        <w:ind w:firstLine="720"/>
        <w:jc w:val="high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C79A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يرحب وفد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بلادي</w:t>
      </w:r>
      <w:r w:rsidRPr="004C79A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برئيس وأعضاء وفد </w:t>
      </w:r>
      <w:r w:rsidR="0075217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الفلبين، ويثمن عالياً الجهود التي </w:t>
      </w:r>
      <w:r w:rsidR="002E312B">
        <w:rPr>
          <w:rFonts w:asciiTheme="majorBidi" w:hAnsiTheme="majorBidi" w:cstheme="majorBidi" w:hint="cs"/>
          <w:sz w:val="32"/>
          <w:szCs w:val="32"/>
          <w:rtl/>
          <w:lang w:bidi="ar-IQ"/>
        </w:rPr>
        <w:t>بُذلت</w:t>
      </w:r>
      <w:r w:rsidR="00EC49F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اعداد هذا التقرير، والذي</w:t>
      </w:r>
      <w:r w:rsidR="0075217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يعكس الرغبة الجادة لتعزيز وحماية حقوق الانسان، والنهوض بواقع الحقوق والحريات الاساسية ودعمها في المجالات كافة، وقد تجلى ذلك بانضمامها </w:t>
      </w:r>
      <w:r w:rsidR="00401BF3">
        <w:rPr>
          <w:rFonts w:asciiTheme="majorBidi" w:hAnsiTheme="majorBidi" w:cstheme="majorBidi" w:hint="cs"/>
          <w:sz w:val="32"/>
          <w:szCs w:val="32"/>
          <w:rtl/>
          <w:lang w:bidi="ar-IQ"/>
        </w:rPr>
        <w:t>الى البروتوكول الاختياري لاتفاقية مناهضة التعذيب وغيره من ضروب المعاملة القاسية أو اللاانسانية أو المهينة عملاً بتوصية سابقة كانت قد حظيت بتأييدها.</w:t>
      </w:r>
    </w:p>
    <w:p w:rsidR="004423A8" w:rsidRDefault="00051913" w:rsidP="00051913">
      <w:pPr>
        <w:ind w:firstLine="720"/>
        <w:jc w:val="high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ويشيد وفد بلادي </w:t>
      </w:r>
      <w:r w:rsidR="00BE5D39">
        <w:rPr>
          <w:rFonts w:asciiTheme="majorBidi" w:hAnsiTheme="majorBidi" w:cstheme="majorBidi" w:hint="cs"/>
          <w:sz w:val="32"/>
          <w:szCs w:val="32"/>
          <w:rtl/>
          <w:lang w:bidi="ar-IQ"/>
        </w:rPr>
        <w:t>باعتماد الفلبين قانون المسؤولية الصحية الانجابية ال</w:t>
      </w:r>
      <w:r w:rsidR="008646D9">
        <w:rPr>
          <w:rFonts w:asciiTheme="majorBidi" w:hAnsiTheme="majorBidi" w:cstheme="majorBidi" w:hint="cs"/>
          <w:sz w:val="32"/>
          <w:szCs w:val="32"/>
          <w:rtl/>
          <w:lang w:bidi="ar-IQ"/>
        </w:rPr>
        <w:t>ت</w:t>
      </w:r>
      <w:r w:rsidR="00BE5D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 </w:t>
      </w:r>
      <w:r w:rsidR="008646D9">
        <w:rPr>
          <w:rFonts w:asciiTheme="majorBidi" w:hAnsiTheme="majorBidi" w:cstheme="majorBidi" w:hint="cs"/>
          <w:sz w:val="32"/>
          <w:szCs w:val="32"/>
          <w:rtl/>
          <w:lang w:bidi="ar-IQ"/>
        </w:rPr>
        <w:t>ت</w:t>
      </w:r>
      <w:r w:rsidR="00BE5D39">
        <w:rPr>
          <w:rFonts w:asciiTheme="majorBidi" w:hAnsiTheme="majorBidi" w:cstheme="majorBidi" w:hint="cs"/>
          <w:sz w:val="32"/>
          <w:szCs w:val="32"/>
          <w:rtl/>
          <w:lang w:bidi="ar-IQ"/>
        </w:rPr>
        <w:t>كفل التغطية الشاملة لخدمات صحة الأم وتنظيم الاسرة، ويثني العراق على تنفيذ الفلبين لبرامج اعادة ادماج الاشخاص المتجر بهم للحصول على خدمات التعافي.</w:t>
      </w:r>
    </w:p>
    <w:p w:rsidR="00640CD4" w:rsidRPr="004C0BE1" w:rsidRDefault="00640CD4" w:rsidP="00640CD4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وت</w:t>
      </w:r>
      <w:r w:rsidRPr="000967E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ود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جمهورية العراق </w:t>
      </w:r>
      <w:r w:rsidRPr="00D663A5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</w:rPr>
        <w:t>ان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ت</w:t>
      </w:r>
      <w:r w:rsidRPr="00D663A5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</w:rPr>
        <w:t>قدم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D663A5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</w:rPr>
        <w:t>التوصي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D663A5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</w:rPr>
        <w:t>الت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الي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ة</w:t>
      </w:r>
      <w:r w:rsidRPr="00D663A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051913" w:rsidRDefault="004423A8" w:rsidP="00640CD4">
      <w:pPr>
        <w:pStyle w:val="ListParagraph"/>
        <w:numPr>
          <w:ilvl w:val="0"/>
          <w:numId w:val="3"/>
        </w:numPr>
        <w:jc w:val="highKashida"/>
        <w:rPr>
          <w:rFonts w:asciiTheme="majorBidi" w:hAnsiTheme="majorBidi" w:cstheme="majorBidi" w:hint="cs"/>
          <w:sz w:val="32"/>
          <w:szCs w:val="32"/>
          <w:lang w:bidi="ar-IQ"/>
        </w:rPr>
      </w:pPr>
      <w:r w:rsidRPr="00640CD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مواصلة الجهود للحد من الاتجار بالرجال والنساء </w:t>
      </w:r>
      <w:bookmarkStart w:id="0" w:name="_GoBack"/>
      <w:bookmarkEnd w:id="0"/>
      <w:r w:rsidRPr="00640CD4">
        <w:rPr>
          <w:rFonts w:asciiTheme="majorBidi" w:hAnsiTheme="majorBidi" w:cstheme="majorBidi" w:hint="cs"/>
          <w:sz w:val="32"/>
          <w:szCs w:val="32"/>
          <w:rtl/>
          <w:lang w:bidi="ar-IQ"/>
        </w:rPr>
        <w:t>والاطفال لإغراض الاستغلال في العمل.</w:t>
      </w:r>
    </w:p>
    <w:p w:rsidR="00051913" w:rsidRDefault="00051913" w:rsidP="00640CD4">
      <w:pPr>
        <w:pStyle w:val="ListParagraph"/>
        <w:numPr>
          <w:ilvl w:val="0"/>
          <w:numId w:val="3"/>
        </w:numPr>
        <w:jc w:val="high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الانضمام الى اتفاقية حماية جميع الاشخاص من الاختفاء القسري.</w:t>
      </w:r>
    </w:p>
    <w:p w:rsidR="00691D0A" w:rsidRPr="00640CD4" w:rsidRDefault="00051913" w:rsidP="00640CD4">
      <w:pPr>
        <w:pStyle w:val="ListParagraph"/>
        <w:numPr>
          <w:ilvl w:val="0"/>
          <w:numId w:val="3"/>
        </w:numPr>
        <w:jc w:val="high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مواصلة الجهود المبذولة في مكافحة الإرهاب وتجارة وتعاطي المخدرات، ضمن نطاق القانون والدستور والمعايير الدولية لحقوق الانسان.</w:t>
      </w:r>
      <w:r w:rsidR="00401BF3" w:rsidRPr="00640CD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691D0A" w:rsidRDefault="00691D0A" w:rsidP="00691D0A">
      <w:pPr>
        <w:jc w:val="high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91D0A" w:rsidRPr="00691D0A" w:rsidRDefault="00691D0A" w:rsidP="00640CD4">
      <w:pPr>
        <w:jc w:val="high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91D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وشكراً</w:t>
      </w:r>
      <w:r w:rsidR="00FC0F6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640CD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</w:t>
      </w:r>
      <w:r w:rsidR="00FC0F6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سيد الرئيس</w:t>
      </w:r>
    </w:p>
    <w:p w:rsidR="00AB229B" w:rsidRPr="004C79A0" w:rsidRDefault="00542FC3" w:rsidP="00542FC3">
      <w:pPr>
        <w:jc w:val="highKashida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</w:p>
    <w:sectPr w:rsidR="00AB229B" w:rsidRPr="004C79A0" w:rsidSect="00691D0A">
      <w:pgSz w:w="11906" w:h="16838"/>
      <w:pgMar w:top="1135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9D9"/>
    <w:multiLevelType w:val="hybridMultilevel"/>
    <w:tmpl w:val="E6D4F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25D1B"/>
    <w:multiLevelType w:val="hybridMultilevel"/>
    <w:tmpl w:val="2D28B91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4C3307E"/>
    <w:multiLevelType w:val="hybridMultilevel"/>
    <w:tmpl w:val="6052B74E"/>
    <w:lvl w:ilvl="0" w:tplc="C96A5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9B"/>
    <w:rsid w:val="0002228B"/>
    <w:rsid w:val="00051913"/>
    <w:rsid w:val="000B1657"/>
    <w:rsid w:val="000B6DC3"/>
    <w:rsid w:val="001808C1"/>
    <w:rsid w:val="0019316F"/>
    <w:rsid w:val="001D29CE"/>
    <w:rsid w:val="001E0FA6"/>
    <w:rsid w:val="002E312B"/>
    <w:rsid w:val="00324269"/>
    <w:rsid w:val="0032529C"/>
    <w:rsid w:val="00345467"/>
    <w:rsid w:val="003E1C84"/>
    <w:rsid w:val="00401BF3"/>
    <w:rsid w:val="004423A8"/>
    <w:rsid w:val="00465388"/>
    <w:rsid w:val="004C787E"/>
    <w:rsid w:val="004C79A0"/>
    <w:rsid w:val="004F18B4"/>
    <w:rsid w:val="00542FC3"/>
    <w:rsid w:val="005F5E9D"/>
    <w:rsid w:val="00640CD4"/>
    <w:rsid w:val="00664D55"/>
    <w:rsid w:val="00691D0A"/>
    <w:rsid w:val="006D10C2"/>
    <w:rsid w:val="00752176"/>
    <w:rsid w:val="007C6508"/>
    <w:rsid w:val="007D2FB7"/>
    <w:rsid w:val="008646D9"/>
    <w:rsid w:val="008A6716"/>
    <w:rsid w:val="008B4F78"/>
    <w:rsid w:val="008F0F0F"/>
    <w:rsid w:val="0097178B"/>
    <w:rsid w:val="009B0439"/>
    <w:rsid w:val="00A0064C"/>
    <w:rsid w:val="00A31DEE"/>
    <w:rsid w:val="00A93AB5"/>
    <w:rsid w:val="00AB229B"/>
    <w:rsid w:val="00BE5D39"/>
    <w:rsid w:val="00C0547A"/>
    <w:rsid w:val="00CA3832"/>
    <w:rsid w:val="00D11372"/>
    <w:rsid w:val="00D1387E"/>
    <w:rsid w:val="00D32CFA"/>
    <w:rsid w:val="00D60EEC"/>
    <w:rsid w:val="00EC49F0"/>
    <w:rsid w:val="00EF13E2"/>
    <w:rsid w:val="00F63471"/>
    <w:rsid w:val="00F70F4A"/>
    <w:rsid w:val="00F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B8A2D-C1D3-4241-BF49-8F83C478E137}"/>
</file>

<file path=customXml/itemProps2.xml><?xml version="1.0" encoding="utf-8"?>
<ds:datastoreItem xmlns:ds="http://schemas.openxmlformats.org/officeDocument/2006/customXml" ds:itemID="{2CC8B920-38DC-4462-A853-F9A4AF9E2E04}"/>
</file>

<file path=customXml/itemProps3.xml><?xml version="1.0" encoding="utf-8"?>
<ds:datastoreItem xmlns:ds="http://schemas.openxmlformats.org/officeDocument/2006/customXml" ds:itemID="{4D4F453A-1C17-4D2D-A5B0-D097F97C7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</dc:title>
  <dc:creator>mohammed.ayad</dc:creator>
  <cp:lastModifiedBy>MISSION</cp:lastModifiedBy>
  <cp:revision>3</cp:revision>
  <cp:lastPrinted>2017-05-05T12:32:00Z</cp:lastPrinted>
  <dcterms:created xsi:type="dcterms:W3CDTF">2017-05-08T10:10:00Z</dcterms:created>
  <dcterms:modified xsi:type="dcterms:W3CDTF">2017-05-08T10:16:00Z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