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B" w:rsidRPr="006A5B7C" w:rsidRDefault="003F6D2B" w:rsidP="006A5B7C">
      <w:pPr>
        <w:jc w:val="right"/>
        <w:rPr>
          <w:rFonts w:ascii="Arial" w:hAnsi="Arial" w:cs="Arial"/>
          <w:i/>
          <w:iCs/>
          <w:sz w:val="18"/>
          <w:szCs w:val="18"/>
          <w:u w:val="single"/>
          <w:lang w:val="fr-CH"/>
        </w:rPr>
      </w:pPr>
      <w:r w:rsidRPr="006A5B7C">
        <w:rPr>
          <w:rFonts w:ascii="Arial" w:hAnsi="Arial" w:cs="Arial"/>
          <w:i/>
          <w:iCs/>
          <w:sz w:val="18"/>
          <w:szCs w:val="18"/>
          <w:u w:val="single"/>
          <w:lang w:val="fr-CH"/>
        </w:rPr>
        <w:t>Seul le prononcé fait foi</w:t>
      </w:r>
    </w:p>
    <w:p w:rsidR="003F6D2B" w:rsidRDefault="003F6D2B" w:rsidP="006A5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EB14B0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Vingt-s</w:t>
      </w:r>
      <w:r w:rsidR="00C11F0F">
        <w:rPr>
          <w:rFonts w:ascii="Arial" w:hAnsi="Arial" w:cs="Arial"/>
          <w:b/>
          <w:bCs/>
          <w:sz w:val="22"/>
          <w:szCs w:val="22"/>
        </w:rPr>
        <w:t xml:space="preserve">eptième </w:t>
      </w:r>
      <w:r w:rsidR="003F6D2B">
        <w:rPr>
          <w:rFonts w:ascii="Arial" w:hAnsi="Arial" w:cs="Arial"/>
          <w:b/>
          <w:bCs/>
          <w:sz w:val="22"/>
          <w:szCs w:val="22"/>
        </w:rPr>
        <w:t>session du Groupe de Travail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A5B7C"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 w:rsidRPr="006A5B7C">
        <w:rPr>
          <w:rFonts w:ascii="Arial" w:hAnsi="Arial" w:cs="Arial"/>
          <w:b/>
          <w:bCs/>
          <w:sz w:val="22"/>
          <w:szCs w:val="22"/>
        </w:rPr>
        <w:t xml:space="preserve"> l'Examen Périodique Universel</w:t>
      </w:r>
      <w:r w:rsidR="00894CA4">
        <w:rPr>
          <w:rFonts w:ascii="Arial" w:hAnsi="Arial" w:cs="Arial"/>
          <w:b/>
          <w:bCs/>
          <w:sz w:val="22"/>
          <w:szCs w:val="22"/>
        </w:rPr>
        <w:t xml:space="preserve"> des Pays-Bas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Genève, le </w:t>
      </w:r>
      <w:r w:rsidR="00894CA4">
        <w:rPr>
          <w:rFonts w:ascii="Arial" w:hAnsi="Arial" w:cs="Arial"/>
          <w:sz w:val="22"/>
          <w:szCs w:val="22"/>
        </w:rPr>
        <w:t>10</w:t>
      </w:r>
      <w:r w:rsidR="00C11F0F">
        <w:rPr>
          <w:rFonts w:ascii="Arial" w:hAnsi="Arial" w:cs="Arial"/>
          <w:sz w:val="22"/>
          <w:szCs w:val="22"/>
        </w:rPr>
        <w:t xml:space="preserve"> mai 2017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A5B7C">
        <w:rPr>
          <w:rFonts w:ascii="Arial" w:hAnsi="Arial" w:cs="Arial"/>
          <w:b/>
          <w:bCs/>
          <w:sz w:val="22"/>
          <w:szCs w:val="22"/>
        </w:rPr>
        <w:t xml:space="preserve">Intervention de Mme Ester </w:t>
      </w:r>
      <w:proofErr w:type="spellStart"/>
      <w:r w:rsidRPr="006A5B7C">
        <w:rPr>
          <w:rFonts w:ascii="Arial" w:hAnsi="Arial" w:cs="Arial"/>
          <w:b/>
          <w:bCs/>
          <w:sz w:val="22"/>
          <w:szCs w:val="22"/>
        </w:rPr>
        <w:t>Cañadas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A5B7C">
        <w:rPr>
          <w:rFonts w:ascii="Arial" w:hAnsi="Arial" w:cs="Arial"/>
          <w:b/>
          <w:bCs/>
          <w:sz w:val="22"/>
          <w:szCs w:val="22"/>
        </w:rPr>
        <w:t>Représentant permanent adjoint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la Principauté d'</w:t>
      </w:r>
      <w:r w:rsidRPr="006A5B7C">
        <w:rPr>
          <w:rFonts w:ascii="Arial" w:hAnsi="Arial" w:cs="Arial"/>
          <w:b/>
          <w:bCs/>
          <w:sz w:val="22"/>
          <w:szCs w:val="22"/>
        </w:rPr>
        <w:t>Andorre à l'Office des Nations Unies à Genève</w:t>
      </w:r>
    </w:p>
    <w:p w:rsidR="003F6D2B" w:rsidRPr="006A5B7C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27F3" w:rsidRDefault="003F6D2B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</w:t>
      </w:r>
      <w:r w:rsidR="000F09EA">
        <w:rPr>
          <w:rFonts w:ascii="Arial" w:hAnsi="Arial" w:cs="Arial"/>
          <w:sz w:val="22"/>
          <w:szCs w:val="22"/>
        </w:rPr>
        <w:t xml:space="preserve">dorre </w:t>
      </w:r>
      <w:r w:rsidR="00257B0C">
        <w:rPr>
          <w:rFonts w:ascii="Arial" w:hAnsi="Arial" w:cs="Arial"/>
          <w:sz w:val="22"/>
          <w:szCs w:val="22"/>
        </w:rPr>
        <w:t xml:space="preserve">souhaite la bienvenue à </w:t>
      </w:r>
      <w:r w:rsidR="000F09EA">
        <w:rPr>
          <w:rFonts w:ascii="Arial" w:hAnsi="Arial" w:cs="Arial"/>
          <w:sz w:val="22"/>
          <w:szCs w:val="22"/>
        </w:rPr>
        <w:t xml:space="preserve">la délégation </w:t>
      </w:r>
      <w:r w:rsidR="00894CA4">
        <w:rPr>
          <w:rFonts w:ascii="Arial" w:hAnsi="Arial" w:cs="Arial"/>
          <w:sz w:val="22"/>
          <w:szCs w:val="22"/>
        </w:rPr>
        <w:t>des Pays-Bas</w:t>
      </w:r>
      <w:r w:rsidR="00257B0C">
        <w:rPr>
          <w:rFonts w:ascii="Arial" w:hAnsi="Arial" w:cs="Arial"/>
          <w:sz w:val="22"/>
          <w:szCs w:val="22"/>
        </w:rPr>
        <w:t xml:space="preserve"> et la remercie</w:t>
      </w:r>
      <w:r>
        <w:rPr>
          <w:rFonts w:ascii="Arial" w:hAnsi="Arial" w:cs="Arial"/>
          <w:sz w:val="22"/>
          <w:szCs w:val="22"/>
        </w:rPr>
        <w:t xml:space="preserve"> pour la présentation de </w:t>
      </w:r>
      <w:r w:rsidR="00257B0C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 xml:space="preserve"> rapport qui</w:t>
      </w:r>
      <w:r w:rsidR="00C11F0F">
        <w:rPr>
          <w:rFonts w:ascii="Arial" w:hAnsi="Arial" w:cs="Arial"/>
          <w:sz w:val="22"/>
          <w:szCs w:val="22"/>
        </w:rPr>
        <w:t xml:space="preserve"> </w:t>
      </w:r>
      <w:r w:rsidR="000F09EA">
        <w:rPr>
          <w:rFonts w:ascii="Arial" w:hAnsi="Arial" w:cs="Arial"/>
          <w:sz w:val="22"/>
          <w:szCs w:val="22"/>
        </w:rPr>
        <w:t>met en valeur l</w:t>
      </w:r>
      <w:r w:rsidR="00C11F0F">
        <w:rPr>
          <w:rFonts w:ascii="Arial" w:hAnsi="Arial" w:cs="Arial"/>
          <w:sz w:val="22"/>
          <w:szCs w:val="22"/>
        </w:rPr>
        <w:t xml:space="preserve">es progrès accomplis </w:t>
      </w:r>
      <w:r w:rsidR="00C11F0F" w:rsidRPr="00C11F0F">
        <w:rPr>
          <w:rFonts w:ascii="Arial" w:hAnsi="Arial" w:cs="Arial"/>
          <w:sz w:val="22"/>
          <w:szCs w:val="22"/>
        </w:rPr>
        <w:t>lors du deuxième</w:t>
      </w:r>
      <w:r w:rsidR="00C11F0F">
        <w:rPr>
          <w:rFonts w:ascii="Arial" w:hAnsi="Arial" w:cs="Arial"/>
          <w:sz w:val="22"/>
          <w:szCs w:val="22"/>
        </w:rPr>
        <w:t xml:space="preserve"> cycle de l'</w:t>
      </w:r>
      <w:r w:rsidR="00C11F0F" w:rsidRPr="00C11F0F">
        <w:rPr>
          <w:rFonts w:ascii="Arial" w:hAnsi="Arial" w:cs="Arial"/>
          <w:sz w:val="22"/>
          <w:szCs w:val="22"/>
        </w:rPr>
        <w:t>EPU</w:t>
      </w:r>
      <w:r w:rsidR="00C11F0F">
        <w:rPr>
          <w:rFonts w:ascii="Arial" w:hAnsi="Arial" w:cs="Arial"/>
          <w:sz w:val="22"/>
          <w:szCs w:val="22"/>
        </w:rPr>
        <w:t>.</w:t>
      </w:r>
    </w:p>
    <w:p w:rsidR="00D127F3" w:rsidRDefault="00D127F3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5ECD" w:rsidRDefault="00D127F3" w:rsidP="006C5E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L'Andorre </w:t>
      </w:r>
      <w:r w:rsidR="00257B0C">
        <w:rPr>
          <w:rFonts w:ascii="Arial" w:hAnsi="Arial" w:cs="Arial"/>
          <w:sz w:val="22"/>
          <w:szCs w:val="22"/>
        </w:rPr>
        <w:t xml:space="preserve">salue </w:t>
      </w:r>
      <w:r>
        <w:rPr>
          <w:rFonts w:ascii="Arial" w:hAnsi="Arial" w:cs="Arial"/>
          <w:sz w:val="22"/>
          <w:szCs w:val="22"/>
        </w:rPr>
        <w:t>les politiques et les mesures adoptées</w:t>
      </w:r>
      <w:r w:rsidR="00257B0C">
        <w:rPr>
          <w:rFonts w:ascii="Arial" w:hAnsi="Arial" w:cs="Arial"/>
          <w:sz w:val="22"/>
          <w:szCs w:val="22"/>
        </w:rPr>
        <w:t xml:space="preserve"> par les Pays-Bas</w:t>
      </w:r>
      <w:r>
        <w:rPr>
          <w:rFonts w:ascii="Arial" w:hAnsi="Arial" w:cs="Arial"/>
          <w:sz w:val="22"/>
          <w:szCs w:val="22"/>
        </w:rPr>
        <w:t xml:space="preserve"> </w:t>
      </w:r>
      <w:r w:rsidR="006C5ECD">
        <w:rPr>
          <w:rFonts w:ascii="Arial" w:hAnsi="Arial" w:cs="Arial"/>
          <w:sz w:val="22"/>
          <w:szCs w:val="22"/>
        </w:rPr>
        <w:t xml:space="preserve">en faveur de la promotion et la protection des </w:t>
      </w:r>
      <w:r>
        <w:rPr>
          <w:rFonts w:ascii="Arial" w:hAnsi="Arial" w:cs="Arial"/>
          <w:sz w:val="22"/>
          <w:szCs w:val="22"/>
        </w:rPr>
        <w:t xml:space="preserve">droits de l'enfant, </w:t>
      </w:r>
      <w:r w:rsidR="006C5ECD">
        <w:rPr>
          <w:rFonts w:ascii="Arial" w:hAnsi="Arial" w:cs="Arial"/>
          <w:sz w:val="22"/>
          <w:szCs w:val="22"/>
        </w:rPr>
        <w:t>comme le P</w:t>
      </w:r>
      <w:r w:rsidR="006C5ECD" w:rsidRPr="006C5ECD">
        <w:rPr>
          <w:rFonts w:ascii="Arial" w:hAnsi="Arial" w:cs="Arial"/>
          <w:sz w:val="22"/>
          <w:szCs w:val="22"/>
        </w:rPr>
        <w:t>lan d</w:t>
      </w:r>
      <w:r w:rsidR="006C5ECD">
        <w:rPr>
          <w:rFonts w:ascii="Arial" w:hAnsi="Arial" w:cs="Arial"/>
          <w:sz w:val="22"/>
          <w:szCs w:val="22"/>
        </w:rPr>
        <w:t xml:space="preserve">'action 2016-2018 visant à prévenir et combattre le </w:t>
      </w:r>
      <w:r w:rsidR="006C5ECD" w:rsidRPr="006C5ECD">
        <w:rPr>
          <w:rFonts w:ascii="Arial" w:hAnsi="Arial" w:cs="Arial"/>
          <w:sz w:val="22"/>
          <w:szCs w:val="22"/>
        </w:rPr>
        <w:t>tourisme sexuel pédophile</w:t>
      </w:r>
      <w:r w:rsidR="006C5ECD">
        <w:rPr>
          <w:rFonts w:ascii="Arial" w:hAnsi="Arial" w:cs="Arial"/>
          <w:sz w:val="22"/>
          <w:szCs w:val="22"/>
        </w:rPr>
        <w:t xml:space="preserve">, ou les politiques pour promouvoir la participation des jeunes dans le Programme de </w:t>
      </w:r>
      <w:r w:rsidR="006C5ECD" w:rsidRPr="006C5ECD">
        <w:rPr>
          <w:rFonts w:ascii="Arial" w:hAnsi="Arial" w:cs="Arial"/>
          <w:sz w:val="22"/>
          <w:szCs w:val="22"/>
        </w:rPr>
        <w:t>modernisation de la politique relative à la jeunesse</w:t>
      </w:r>
      <w:r w:rsidR="006C5ECD">
        <w:rPr>
          <w:rFonts w:ascii="Arial" w:hAnsi="Arial" w:cs="Arial"/>
          <w:sz w:val="22"/>
          <w:szCs w:val="22"/>
        </w:rPr>
        <w:t xml:space="preserve">. Dans ce sens, l'Andorre recommande aux Pays-Bas d'envisager la signature et la ratification du Protocole </w:t>
      </w:r>
      <w:r w:rsidR="006C5ECD" w:rsidRPr="006C5ECD">
        <w:rPr>
          <w:rFonts w:ascii="Arial" w:hAnsi="Arial" w:cs="Arial"/>
          <w:sz w:val="22"/>
          <w:szCs w:val="22"/>
        </w:rPr>
        <w:t>facultatif à la Convention relative aux droits de l'enfant établissant une procédure de présentation de communications</w:t>
      </w:r>
      <w:r w:rsidR="006C5ECD">
        <w:rPr>
          <w:rFonts w:ascii="Arial" w:hAnsi="Arial" w:cs="Arial"/>
          <w:sz w:val="22"/>
          <w:szCs w:val="22"/>
        </w:rPr>
        <w:t>.</w:t>
      </w:r>
    </w:p>
    <w:p w:rsidR="006C5ECD" w:rsidRDefault="006C5ECD" w:rsidP="006C5E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5ECD" w:rsidRPr="006C5ECD" w:rsidRDefault="006C5ECD" w:rsidP="006C5E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outre, l'Andorre se réjouit de la ratification en juin 2016 par les Pays-Bas de la Convention </w:t>
      </w:r>
      <w:r w:rsidRPr="006C5ECD">
        <w:rPr>
          <w:rFonts w:ascii="Arial" w:hAnsi="Arial" w:cs="Arial"/>
          <w:sz w:val="22"/>
          <w:szCs w:val="22"/>
        </w:rPr>
        <w:t>relative aux droits des personnes handicapées</w:t>
      </w:r>
      <w:r>
        <w:rPr>
          <w:rFonts w:ascii="Arial" w:hAnsi="Arial" w:cs="Arial"/>
          <w:sz w:val="22"/>
          <w:szCs w:val="22"/>
        </w:rPr>
        <w:t xml:space="preserve"> et des mesures prises dès lors pour la mise en œuvre de cet instrument. L'Andorre encourage les Pays-Bas à poursuivre ses efforts en faveur des droits des personnes handicapées et</w:t>
      </w:r>
      <w:r w:rsidR="00257B0C">
        <w:rPr>
          <w:rFonts w:ascii="Arial" w:hAnsi="Arial" w:cs="Arial"/>
          <w:sz w:val="22"/>
          <w:szCs w:val="22"/>
        </w:rPr>
        <w:t xml:space="preserve"> leur</w:t>
      </w:r>
      <w:r>
        <w:rPr>
          <w:rFonts w:ascii="Arial" w:hAnsi="Arial" w:cs="Arial"/>
          <w:sz w:val="22"/>
          <w:szCs w:val="22"/>
        </w:rPr>
        <w:t xml:space="preserve"> recommande d'envisager la signature et la ratification du Protocole </w:t>
      </w:r>
      <w:r w:rsidRPr="006C5ECD">
        <w:rPr>
          <w:rFonts w:ascii="Arial" w:hAnsi="Arial" w:cs="Arial"/>
          <w:sz w:val="22"/>
          <w:szCs w:val="22"/>
        </w:rPr>
        <w:t xml:space="preserve">facultatif se rapportant à </w:t>
      </w:r>
      <w:r>
        <w:rPr>
          <w:rFonts w:ascii="Arial" w:hAnsi="Arial" w:cs="Arial"/>
          <w:sz w:val="22"/>
          <w:szCs w:val="22"/>
        </w:rPr>
        <w:t>la</w:t>
      </w:r>
      <w:r w:rsidRPr="006C5ECD">
        <w:rPr>
          <w:rFonts w:ascii="Arial" w:hAnsi="Arial" w:cs="Arial"/>
          <w:sz w:val="22"/>
          <w:szCs w:val="22"/>
        </w:rPr>
        <w:t xml:space="preserve"> Convention relative aux droits des personnes handicapées.</w:t>
      </w: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Pr="006A5B7C" w:rsidRDefault="003F6D2B" w:rsidP="004F5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3F6D2B" w:rsidRPr="006A5B7C" w:rsidSect="0049511A">
      <w:headerReference w:type="default" r:id="rId7"/>
      <w:footerReference w:type="default" r:id="rId8"/>
      <w:pgSz w:w="11906" w:h="16838"/>
      <w:pgMar w:top="1276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F3" w:rsidRDefault="00D127F3" w:rsidP="00254487">
      <w:r>
        <w:separator/>
      </w:r>
    </w:p>
  </w:endnote>
  <w:endnote w:type="continuationSeparator" w:id="0">
    <w:p w:rsidR="00D127F3" w:rsidRDefault="00D127F3" w:rsidP="0025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F3" w:rsidRDefault="00D127F3" w:rsidP="00CD336F">
    <w:pPr>
      <w:jc w:val="center"/>
      <w:rPr>
        <w:b/>
        <w:bCs/>
        <w:sz w:val="16"/>
        <w:szCs w:val="16"/>
        <w:lang w:val="fr-CH"/>
      </w:rPr>
    </w:pPr>
  </w:p>
  <w:p w:rsidR="00D127F3" w:rsidRDefault="00D127F3" w:rsidP="00CD336F">
    <w:pPr>
      <w:jc w:val="center"/>
      <w:rPr>
        <w:b/>
        <w:bCs/>
        <w:sz w:val="16"/>
        <w:szCs w:val="16"/>
        <w:lang w:val="fr-CH"/>
      </w:rPr>
    </w:pPr>
  </w:p>
  <w:p w:rsidR="00D127F3" w:rsidRPr="00391347" w:rsidRDefault="00D127F3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1-3, rue Chantepoulet. CH 1201 Genève</w:t>
    </w:r>
  </w:p>
  <w:p w:rsidR="00D127F3" w:rsidRPr="00391347" w:rsidRDefault="00D127F3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Téléphone : +41 22 732 60 60    Fax : +41 22 732 60 68</w:t>
    </w:r>
  </w:p>
  <w:p w:rsidR="00D127F3" w:rsidRPr="00BD51D3" w:rsidRDefault="00D127F3" w:rsidP="00CD336F">
    <w:pPr>
      <w:jc w:val="center"/>
      <w:rPr>
        <w:lang w:val="fr-CH"/>
      </w:rPr>
    </w:pPr>
    <w:r w:rsidRPr="00391347">
      <w:rPr>
        <w:b/>
        <w:bCs/>
        <w:sz w:val="16"/>
        <w:szCs w:val="16"/>
        <w:lang w:val="fr-CH"/>
      </w:rPr>
      <w:t xml:space="preserve">Courier électronique : </w:t>
    </w:r>
    <w:hyperlink r:id="rId1" w:history="1">
      <w:r w:rsidRPr="00391347">
        <w:rPr>
          <w:rStyle w:val="Lienhypertexte"/>
          <w:b/>
          <w:bCs/>
          <w:sz w:val="16"/>
          <w:szCs w:val="16"/>
          <w:lang w:val="fr-CH"/>
        </w:rPr>
        <w:t>missionandorra@bluewin.ch</w:t>
      </w:r>
    </w:hyperlink>
  </w:p>
  <w:p w:rsidR="00D127F3" w:rsidRDefault="00D127F3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F3" w:rsidRDefault="00D127F3" w:rsidP="00254487">
      <w:r>
        <w:separator/>
      </w:r>
    </w:p>
  </w:footnote>
  <w:footnote w:type="continuationSeparator" w:id="0">
    <w:p w:rsidR="00D127F3" w:rsidRDefault="00D127F3" w:rsidP="002544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F3" w:rsidRDefault="00D127F3" w:rsidP="00F740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81280</wp:posOffset>
          </wp:positionV>
          <wp:extent cx="590550" cy="736600"/>
          <wp:effectExtent l="25400" t="0" r="0" b="0"/>
          <wp:wrapSquare wrapText="left"/>
          <wp:docPr id="1" name="Picture 1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127F3" w:rsidRDefault="00D127F3" w:rsidP="00F7407E">
    <w:pPr>
      <w:pStyle w:val="En-tte"/>
    </w:pPr>
  </w:p>
  <w:p w:rsidR="00D127F3" w:rsidRDefault="00D127F3" w:rsidP="00F7407E">
    <w:pPr>
      <w:pStyle w:val="En-tte"/>
    </w:pPr>
  </w:p>
  <w:p w:rsidR="00D127F3" w:rsidRDefault="00D127F3" w:rsidP="00F7407E">
    <w:pPr>
      <w:pStyle w:val="En-tte"/>
    </w:pPr>
  </w:p>
  <w:p w:rsidR="00D127F3" w:rsidRDefault="00D127F3" w:rsidP="00F7407E">
    <w:pPr>
      <w:pStyle w:val="En-tte"/>
    </w:pPr>
  </w:p>
  <w:p w:rsidR="00D127F3" w:rsidRPr="006E50E3" w:rsidRDefault="00D127F3" w:rsidP="00F7407E">
    <w:pPr>
      <w:jc w:val="center"/>
      <w:rPr>
        <w:b/>
        <w:bCs/>
        <w:sz w:val="22"/>
        <w:szCs w:val="22"/>
        <w:lang w:val="ca-ES"/>
      </w:rPr>
    </w:pPr>
    <w:r w:rsidRPr="006E50E3">
      <w:rPr>
        <w:b/>
        <w:bCs/>
        <w:sz w:val="22"/>
        <w:szCs w:val="22"/>
        <w:lang w:val="ca-ES"/>
      </w:rPr>
      <w:t>Missió Permanent del Principat d’Andorra</w:t>
    </w:r>
  </w:p>
  <w:p w:rsidR="00D127F3" w:rsidRPr="006E50E3" w:rsidRDefault="00D127F3" w:rsidP="00F7407E">
    <w:pPr>
      <w:jc w:val="center"/>
      <w:rPr>
        <w:lang w:val="ca-ES"/>
      </w:rPr>
    </w:pPr>
    <w:r w:rsidRPr="006E50E3">
      <w:rPr>
        <w:b/>
        <w:bCs/>
        <w:sz w:val="22"/>
        <w:szCs w:val="22"/>
        <w:lang w:val="ca-ES"/>
      </w:rPr>
      <w:t>a l’Oficina de les Nacions Unides a Ginebra</w:t>
    </w:r>
  </w:p>
  <w:p w:rsidR="00D127F3" w:rsidRDefault="00D127F3" w:rsidP="00F7407E">
    <w:pPr>
      <w:pStyle w:val="En-tte"/>
    </w:pPr>
  </w:p>
  <w:p w:rsidR="00D127F3" w:rsidRDefault="00D127F3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9C"/>
    <w:multiLevelType w:val="hybridMultilevel"/>
    <w:tmpl w:val="55C8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1796E"/>
    <w:multiLevelType w:val="hybridMultilevel"/>
    <w:tmpl w:val="796C8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2400"/>
    <w:multiLevelType w:val="hybridMultilevel"/>
    <w:tmpl w:val="B062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BE44DC"/>
    <w:multiLevelType w:val="hybridMultilevel"/>
    <w:tmpl w:val="066C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C772F6"/>
    <w:multiLevelType w:val="hybridMultilevel"/>
    <w:tmpl w:val="433A8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515982"/>
    <w:multiLevelType w:val="hybridMultilevel"/>
    <w:tmpl w:val="540C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E20DA8"/>
    <w:multiLevelType w:val="hybridMultilevel"/>
    <w:tmpl w:val="4342C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D30D13"/>
    <w:multiLevelType w:val="hybridMultilevel"/>
    <w:tmpl w:val="807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51D3"/>
    <w:rsid w:val="000229B4"/>
    <w:rsid w:val="000352B9"/>
    <w:rsid w:val="00040B36"/>
    <w:rsid w:val="0004317F"/>
    <w:rsid w:val="0004364B"/>
    <w:rsid w:val="000539CF"/>
    <w:rsid w:val="000612F9"/>
    <w:rsid w:val="0008206A"/>
    <w:rsid w:val="000C0FB4"/>
    <w:rsid w:val="000F09EA"/>
    <w:rsid w:val="00101B3D"/>
    <w:rsid w:val="00112CE0"/>
    <w:rsid w:val="00114364"/>
    <w:rsid w:val="00114B99"/>
    <w:rsid w:val="00115C01"/>
    <w:rsid w:val="001228AE"/>
    <w:rsid w:val="001259CD"/>
    <w:rsid w:val="00134971"/>
    <w:rsid w:val="00143FDF"/>
    <w:rsid w:val="00160738"/>
    <w:rsid w:val="0016320C"/>
    <w:rsid w:val="0018614F"/>
    <w:rsid w:val="001A04FE"/>
    <w:rsid w:val="001C3003"/>
    <w:rsid w:val="001D41BC"/>
    <w:rsid w:val="001F381E"/>
    <w:rsid w:val="001F522C"/>
    <w:rsid w:val="00210FDD"/>
    <w:rsid w:val="002432BC"/>
    <w:rsid w:val="00254487"/>
    <w:rsid w:val="00256AE2"/>
    <w:rsid w:val="00257B0C"/>
    <w:rsid w:val="002C3688"/>
    <w:rsid w:val="002C6795"/>
    <w:rsid w:val="002E7389"/>
    <w:rsid w:val="002F430D"/>
    <w:rsid w:val="002F7E83"/>
    <w:rsid w:val="00306A9E"/>
    <w:rsid w:val="0031276C"/>
    <w:rsid w:val="00332D75"/>
    <w:rsid w:val="003569F4"/>
    <w:rsid w:val="00364028"/>
    <w:rsid w:val="00391347"/>
    <w:rsid w:val="003B27CC"/>
    <w:rsid w:val="003B490C"/>
    <w:rsid w:val="003D0DCB"/>
    <w:rsid w:val="003F6D2B"/>
    <w:rsid w:val="004018BA"/>
    <w:rsid w:val="00415944"/>
    <w:rsid w:val="004208A9"/>
    <w:rsid w:val="004330B6"/>
    <w:rsid w:val="004338C9"/>
    <w:rsid w:val="004415EB"/>
    <w:rsid w:val="0047491C"/>
    <w:rsid w:val="00483472"/>
    <w:rsid w:val="00486EDE"/>
    <w:rsid w:val="00494F13"/>
    <w:rsid w:val="0049511A"/>
    <w:rsid w:val="0049591B"/>
    <w:rsid w:val="004A3447"/>
    <w:rsid w:val="004A6201"/>
    <w:rsid w:val="004B0171"/>
    <w:rsid w:val="004D005C"/>
    <w:rsid w:val="004D4497"/>
    <w:rsid w:val="004D6353"/>
    <w:rsid w:val="004F53B2"/>
    <w:rsid w:val="004F5F7C"/>
    <w:rsid w:val="00500577"/>
    <w:rsid w:val="00503FD1"/>
    <w:rsid w:val="00504E6C"/>
    <w:rsid w:val="00526BA9"/>
    <w:rsid w:val="00542562"/>
    <w:rsid w:val="00545F79"/>
    <w:rsid w:val="00557AA5"/>
    <w:rsid w:val="00572869"/>
    <w:rsid w:val="005D39B3"/>
    <w:rsid w:val="005E44FF"/>
    <w:rsid w:val="00602477"/>
    <w:rsid w:val="00605DB6"/>
    <w:rsid w:val="00696F14"/>
    <w:rsid w:val="006A5B7C"/>
    <w:rsid w:val="006B7B88"/>
    <w:rsid w:val="006C5ECD"/>
    <w:rsid w:val="006D2409"/>
    <w:rsid w:val="006E2E0D"/>
    <w:rsid w:val="006E50E3"/>
    <w:rsid w:val="00700A17"/>
    <w:rsid w:val="00721001"/>
    <w:rsid w:val="00721F4E"/>
    <w:rsid w:val="00724FCF"/>
    <w:rsid w:val="00732CDF"/>
    <w:rsid w:val="0075030B"/>
    <w:rsid w:val="007511A2"/>
    <w:rsid w:val="00763135"/>
    <w:rsid w:val="00772425"/>
    <w:rsid w:val="007758A7"/>
    <w:rsid w:val="00781B3A"/>
    <w:rsid w:val="007A16BB"/>
    <w:rsid w:val="007C5E6F"/>
    <w:rsid w:val="007C677C"/>
    <w:rsid w:val="007C6DC9"/>
    <w:rsid w:val="007D069C"/>
    <w:rsid w:val="007D5FEA"/>
    <w:rsid w:val="0080210D"/>
    <w:rsid w:val="00813ABC"/>
    <w:rsid w:val="00830592"/>
    <w:rsid w:val="0083476E"/>
    <w:rsid w:val="00855A01"/>
    <w:rsid w:val="0086277E"/>
    <w:rsid w:val="008636B8"/>
    <w:rsid w:val="0087106E"/>
    <w:rsid w:val="00894CA4"/>
    <w:rsid w:val="008A0EBD"/>
    <w:rsid w:val="008A7D42"/>
    <w:rsid w:val="008B5DCF"/>
    <w:rsid w:val="008D0038"/>
    <w:rsid w:val="00912FAD"/>
    <w:rsid w:val="00914901"/>
    <w:rsid w:val="00946D2D"/>
    <w:rsid w:val="00973198"/>
    <w:rsid w:val="00982C38"/>
    <w:rsid w:val="009B75E5"/>
    <w:rsid w:val="009F461F"/>
    <w:rsid w:val="00A00245"/>
    <w:rsid w:val="00A072CA"/>
    <w:rsid w:val="00A12BF1"/>
    <w:rsid w:val="00A52EDB"/>
    <w:rsid w:val="00A71BE4"/>
    <w:rsid w:val="00A7255E"/>
    <w:rsid w:val="00A861FD"/>
    <w:rsid w:val="00AB7045"/>
    <w:rsid w:val="00AC34E9"/>
    <w:rsid w:val="00AC72E5"/>
    <w:rsid w:val="00AD3854"/>
    <w:rsid w:val="00AD74BC"/>
    <w:rsid w:val="00AF28E9"/>
    <w:rsid w:val="00AF7592"/>
    <w:rsid w:val="00AF7C34"/>
    <w:rsid w:val="00B11718"/>
    <w:rsid w:val="00B21DFC"/>
    <w:rsid w:val="00B41D61"/>
    <w:rsid w:val="00B52AF3"/>
    <w:rsid w:val="00B547F2"/>
    <w:rsid w:val="00B606E6"/>
    <w:rsid w:val="00BB3C21"/>
    <w:rsid w:val="00BC3907"/>
    <w:rsid w:val="00BD51D3"/>
    <w:rsid w:val="00BE2860"/>
    <w:rsid w:val="00C000B9"/>
    <w:rsid w:val="00C025A2"/>
    <w:rsid w:val="00C11F0F"/>
    <w:rsid w:val="00C13D81"/>
    <w:rsid w:val="00C308ED"/>
    <w:rsid w:val="00C43D36"/>
    <w:rsid w:val="00C62231"/>
    <w:rsid w:val="00C6757F"/>
    <w:rsid w:val="00CA002B"/>
    <w:rsid w:val="00CB5047"/>
    <w:rsid w:val="00CD1D6B"/>
    <w:rsid w:val="00CD20E9"/>
    <w:rsid w:val="00CD336F"/>
    <w:rsid w:val="00CE12FA"/>
    <w:rsid w:val="00CF0A63"/>
    <w:rsid w:val="00D127F3"/>
    <w:rsid w:val="00D42E45"/>
    <w:rsid w:val="00D46D5E"/>
    <w:rsid w:val="00D643B8"/>
    <w:rsid w:val="00D6728E"/>
    <w:rsid w:val="00D8579A"/>
    <w:rsid w:val="00D857B9"/>
    <w:rsid w:val="00DA3C30"/>
    <w:rsid w:val="00DB3AA3"/>
    <w:rsid w:val="00DC12A3"/>
    <w:rsid w:val="00DD7896"/>
    <w:rsid w:val="00E07FAF"/>
    <w:rsid w:val="00E3332B"/>
    <w:rsid w:val="00E42340"/>
    <w:rsid w:val="00E71696"/>
    <w:rsid w:val="00E72936"/>
    <w:rsid w:val="00E72AB1"/>
    <w:rsid w:val="00EB113B"/>
    <w:rsid w:val="00EB14B0"/>
    <w:rsid w:val="00EB51E4"/>
    <w:rsid w:val="00ED2B30"/>
    <w:rsid w:val="00F21F0E"/>
    <w:rsid w:val="00F26CD9"/>
    <w:rsid w:val="00F4075A"/>
    <w:rsid w:val="00F418E6"/>
    <w:rsid w:val="00F47723"/>
    <w:rsid w:val="00F47CEA"/>
    <w:rsid w:val="00F66C5A"/>
    <w:rsid w:val="00F72278"/>
    <w:rsid w:val="00F7407E"/>
    <w:rsid w:val="00FB49FA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D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021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B490C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B490C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80210D"/>
    <w:rPr>
      <w:rFonts w:ascii="Calibri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3B490C"/>
    <w:rPr>
      <w:rFonts w:ascii="Calibri" w:hAnsi="Calibri" w:cs="Calibri"/>
      <w:b/>
      <w:bCs/>
      <w:color w:val="4F81BD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B490C"/>
    <w:rPr>
      <w:rFonts w:ascii="Calibri" w:hAnsi="Calibri" w:cs="Calibri"/>
      <w:b/>
      <w:bCs/>
      <w:i/>
      <w:iCs/>
      <w:color w:val="4F81BD"/>
      <w:lang w:eastAsia="fr-FR"/>
    </w:rPr>
  </w:style>
  <w:style w:type="character" w:styleId="Lienhypertexte">
    <w:name w:val="Hyperlink"/>
    <w:basedOn w:val="Policepardfaut"/>
    <w:uiPriority w:val="99"/>
    <w:rsid w:val="00BD51D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04364B"/>
    <w:pPr>
      <w:ind w:left="720"/>
    </w:pPr>
  </w:style>
  <w:style w:type="paragraph" w:styleId="Notedefin">
    <w:name w:val="endnote text"/>
    <w:basedOn w:val="Normal"/>
    <w:link w:val="NotedefinCar"/>
    <w:uiPriority w:val="99"/>
    <w:semiHidden/>
    <w:rsid w:val="002F430D"/>
  </w:style>
  <w:style w:type="character" w:customStyle="1" w:styleId="NotedefinCar">
    <w:name w:val="Note de fin Car"/>
    <w:basedOn w:val="Policepardfaut"/>
    <w:link w:val="Notedefin"/>
    <w:uiPriority w:val="99"/>
    <w:locked/>
    <w:rsid w:val="002F430D"/>
    <w:rPr>
      <w:rFonts w:ascii="Times New Roman" w:hAnsi="Times New Roman" w:cs="Times New Roman"/>
      <w:lang w:eastAsia="fr-FR"/>
    </w:rPr>
  </w:style>
  <w:style w:type="character" w:styleId="Marquedenotedefin">
    <w:name w:val="endnote reference"/>
    <w:basedOn w:val="Policepardfaut"/>
    <w:uiPriority w:val="99"/>
    <w:semiHidden/>
    <w:rsid w:val="002F430D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rsid w:val="0043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locked/>
    <w:rsid w:val="004338C9"/>
    <w:rPr>
      <w:rFonts w:ascii="Courier" w:hAnsi="Courier" w:cs="Courier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30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B07"/>
    <w:rPr>
      <w:rFonts w:ascii="Times New Roman" w:eastAsia="Times New Roman" w:hAnsi="Times New Roman"/>
      <w:sz w:val="0"/>
      <w:szCs w:val="0"/>
      <w:lang w:val="fr-FR" w:eastAsia="fr-FR"/>
    </w:rPr>
  </w:style>
  <w:style w:type="paragraph" w:styleId="NormalWeb">
    <w:name w:val="Normal (Web)"/>
    <w:basedOn w:val="Normal"/>
    <w:uiPriority w:val="99"/>
    <w:rsid w:val="00C11F0F"/>
    <w:pPr>
      <w:spacing w:beforeLines="1" w:afterLines="1"/>
    </w:pPr>
    <w:rPr>
      <w:rFonts w:ascii="Times" w:eastAsia="Cambria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andorra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Props1.xml><?xml version="1.0" encoding="utf-8"?>
<ds:datastoreItem xmlns:ds="http://schemas.openxmlformats.org/officeDocument/2006/customXml" ds:itemID="{9D076DE2-BC70-424D-B1B8-630EAF2042C2}"/>
</file>

<file path=customXml/itemProps2.xml><?xml version="1.0" encoding="utf-8"?>
<ds:datastoreItem xmlns:ds="http://schemas.openxmlformats.org/officeDocument/2006/customXml" ds:itemID="{6BBD9F32-F58F-42BE-8439-4F8818B4D5C4}"/>
</file>

<file path=customXml/itemProps3.xml><?xml version="1.0" encoding="utf-8"?>
<ds:datastoreItem xmlns:ds="http://schemas.openxmlformats.org/officeDocument/2006/customXml" ds:itemID="{846E8073-D954-4A2D-8802-3C21B80D7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1279</Characters>
  <Application>Microsoft Macintosh Word</Application>
  <DocSecurity>0</DocSecurity>
  <Lines>10</Lines>
  <Paragraphs>2</Paragraphs>
  <ScaleCrop>false</ScaleCrop>
  <Company>Mission Andorra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</dc:title>
  <dc:subject/>
  <dc:creator>Mission Andorra</dc:creator>
  <cp:keywords/>
  <dc:description/>
  <cp:lastModifiedBy>Mission Andorra</cp:lastModifiedBy>
  <cp:revision>7</cp:revision>
  <cp:lastPrinted>2015-11-03T08:34:00Z</cp:lastPrinted>
  <dcterms:created xsi:type="dcterms:W3CDTF">2017-04-28T08:16:00Z</dcterms:created>
  <dcterms:modified xsi:type="dcterms:W3CDTF">2017-05-04T11:04:00Z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