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94" w:rsidRDefault="004E5394" w:rsidP="00BA2FD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75569A32" wp14:editId="1666594B">
            <wp:extent cx="495300" cy="771525"/>
            <wp:effectExtent l="0" t="0" r="0" b="9525"/>
            <wp:docPr id="1" name="Imagen 1" descr="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ch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94" w:rsidRDefault="004E5394" w:rsidP="00BA2FD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A2FDB" w:rsidRPr="004E5394" w:rsidRDefault="00BA2FDB" w:rsidP="00BA2FD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5394">
        <w:rPr>
          <w:rFonts w:asciiTheme="minorHAnsi" w:hAnsiTheme="minorHAnsi" w:cstheme="minorHAnsi"/>
          <w:b/>
          <w:sz w:val="28"/>
          <w:szCs w:val="28"/>
        </w:rPr>
        <w:t xml:space="preserve">EXAMEN PERIÓDICO UNIVERSAL </w:t>
      </w:r>
      <w:r w:rsidR="00F4203F" w:rsidRPr="004E5394">
        <w:rPr>
          <w:rFonts w:asciiTheme="minorHAnsi" w:hAnsiTheme="minorHAnsi" w:cstheme="minorHAnsi"/>
          <w:b/>
          <w:sz w:val="28"/>
          <w:szCs w:val="28"/>
        </w:rPr>
        <w:t>MARRUECOS</w:t>
      </w:r>
    </w:p>
    <w:p w:rsidR="00BA2FDB" w:rsidRPr="004E5394" w:rsidRDefault="00BA2FDB" w:rsidP="00BA2FD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5394">
        <w:rPr>
          <w:rFonts w:asciiTheme="minorHAnsi" w:hAnsiTheme="minorHAnsi" w:cstheme="minorHAnsi"/>
          <w:b/>
          <w:sz w:val="28"/>
          <w:szCs w:val="28"/>
        </w:rPr>
        <w:t>27 SESIÓN</w:t>
      </w:r>
    </w:p>
    <w:p w:rsidR="00BA2FDB" w:rsidRPr="004E5394" w:rsidRDefault="00BA2FDB" w:rsidP="00BA2FDB">
      <w:pPr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</w:p>
    <w:p w:rsidR="00BA2FDB" w:rsidRPr="004E5394" w:rsidRDefault="00BA2FDB" w:rsidP="00BA2FDB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5394">
        <w:rPr>
          <w:rFonts w:asciiTheme="minorHAnsi" w:hAnsiTheme="minorHAnsi" w:cstheme="minorHAnsi"/>
          <w:b/>
          <w:sz w:val="28"/>
          <w:szCs w:val="28"/>
        </w:rPr>
        <w:t>INTERVENCIÓN</w:t>
      </w:r>
      <w:r w:rsidR="004E5394" w:rsidRPr="004E5394">
        <w:rPr>
          <w:rFonts w:asciiTheme="minorHAnsi" w:hAnsiTheme="minorHAnsi" w:cstheme="minorHAnsi"/>
          <w:b/>
          <w:sz w:val="28"/>
          <w:szCs w:val="28"/>
        </w:rPr>
        <w:t xml:space="preserve"> DE LA REPUBLICA ARGENTINA</w:t>
      </w:r>
    </w:p>
    <w:p w:rsidR="00BA2FDB" w:rsidRPr="004E5394" w:rsidRDefault="00BA2FDB" w:rsidP="00BA2FD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</w:p>
    <w:p w:rsidR="00BA2FDB" w:rsidRPr="004E5394" w:rsidRDefault="004E5394" w:rsidP="00BA2FDB">
      <w:pPr>
        <w:jc w:val="both"/>
        <w:rPr>
          <w:rFonts w:asciiTheme="minorHAnsi" w:hAnsiTheme="minorHAnsi" w:cstheme="minorHAnsi"/>
          <w:sz w:val="28"/>
          <w:szCs w:val="28"/>
          <w:lang w:val="es-AR"/>
        </w:rPr>
      </w:pPr>
      <w:r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La República Argentina da la </w:t>
      </w:r>
      <w:r w:rsidR="00BA2FDB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bienvenida a la </w:t>
      </w:r>
      <w:r w:rsidR="00F4203F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delegación </w:t>
      </w:r>
      <w:r w:rsidR="00BA2FDB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de </w:t>
      </w:r>
      <w:r w:rsidR="00F4203F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Marruecos </w:t>
      </w:r>
      <w:r w:rsidRPr="004E5394">
        <w:rPr>
          <w:rFonts w:asciiTheme="minorHAnsi" w:hAnsiTheme="minorHAnsi" w:cstheme="minorHAnsi"/>
          <w:sz w:val="28"/>
          <w:szCs w:val="28"/>
          <w:lang w:val="es-AR"/>
        </w:rPr>
        <w:t>y le agradece por</w:t>
      </w:r>
      <w:r w:rsidR="00BA2FDB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 la presentación de su informe</w:t>
      </w:r>
      <w:r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 nacional</w:t>
      </w:r>
      <w:r w:rsidR="00BA2FDB" w:rsidRPr="004E5394">
        <w:rPr>
          <w:rFonts w:asciiTheme="minorHAnsi" w:hAnsiTheme="minorHAnsi" w:cstheme="minorHAnsi"/>
          <w:sz w:val="28"/>
          <w:szCs w:val="28"/>
          <w:lang w:val="es-AR"/>
        </w:rPr>
        <w:t>.</w:t>
      </w:r>
    </w:p>
    <w:p w:rsidR="00BA2FDB" w:rsidRPr="004E5394" w:rsidRDefault="00BA2FDB" w:rsidP="00BA2FDB">
      <w:pPr>
        <w:jc w:val="both"/>
        <w:rPr>
          <w:rFonts w:asciiTheme="minorHAnsi" w:hAnsiTheme="minorHAnsi" w:cstheme="minorHAnsi"/>
          <w:sz w:val="28"/>
          <w:szCs w:val="28"/>
          <w:lang w:val="es-AR"/>
        </w:rPr>
      </w:pPr>
    </w:p>
    <w:p w:rsidR="000C2C79" w:rsidRPr="004E5394" w:rsidRDefault="004E5394" w:rsidP="000C2C79">
      <w:pPr>
        <w:jc w:val="both"/>
        <w:rPr>
          <w:rFonts w:asciiTheme="minorHAnsi" w:hAnsiTheme="minorHAnsi" w:cstheme="minorHAnsi"/>
          <w:sz w:val="28"/>
          <w:szCs w:val="28"/>
          <w:lang w:val="es-AR"/>
        </w:rPr>
      </w:pPr>
      <w:r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La </w:t>
      </w:r>
      <w:r w:rsidR="00BA2FDB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Argentina felicita a </w:t>
      </w:r>
      <w:r w:rsidR="00897B65" w:rsidRPr="004E5394">
        <w:rPr>
          <w:rFonts w:asciiTheme="minorHAnsi" w:hAnsiTheme="minorHAnsi" w:cstheme="minorHAnsi"/>
          <w:sz w:val="28"/>
          <w:szCs w:val="28"/>
          <w:lang w:val="es-AR"/>
        </w:rPr>
        <w:t>Marruecos</w:t>
      </w:r>
      <w:r w:rsidR="00BA2FDB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 por </w:t>
      </w:r>
      <w:r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la </w:t>
      </w:r>
      <w:r w:rsidR="0023719F" w:rsidRPr="004E5394">
        <w:rPr>
          <w:rFonts w:asciiTheme="minorHAnsi" w:hAnsiTheme="minorHAnsi" w:cstheme="minorHAnsi"/>
          <w:sz w:val="28"/>
          <w:szCs w:val="28"/>
          <w:lang w:val="es-AR"/>
        </w:rPr>
        <w:t>aprobación de la Ley de Lucha contra la Trata</w:t>
      </w:r>
      <w:r w:rsidR="00614B44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 de Personas.</w:t>
      </w:r>
    </w:p>
    <w:p w:rsidR="00614B44" w:rsidRPr="004E5394" w:rsidRDefault="00614B44" w:rsidP="000C2C79">
      <w:pPr>
        <w:jc w:val="both"/>
        <w:rPr>
          <w:rFonts w:asciiTheme="minorHAnsi" w:hAnsiTheme="minorHAnsi" w:cstheme="minorHAnsi"/>
          <w:sz w:val="28"/>
          <w:szCs w:val="28"/>
          <w:highlight w:val="yellow"/>
          <w:lang w:val="es-AR"/>
        </w:rPr>
      </w:pPr>
    </w:p>
    <w:p w:rsidR="00BA2FDB" w:rsidRPr="004E5394" w:rsidRDefault="00BA2FDB" w:rsidP="00BA2FDB">
      <w:pPr>
        <w:tabs>
          <w:tab w:val="left" w:pos="4500"/>
        </w:tabs>
        <w:jc w:val="both"/>
        <w:rPr>
          <w:rFonts w:asciiTheme="minorHAnsi" w:hAnsiTheme="minorHAnsi" w:cstheme="minorHAnsi"/>
          <w:sz w:val="28"/>
          <w:szCs w:val="28"/>
          <w:lang w:val="es-AR"/>
        </w:rPr>
      </w:pPr>
      <w:r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Especial atención </w:t>
      </w:r>
      <w:r w:rsidR="002457C2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ha prestado la Argentina </w:t>
      </w:r>
      <w:r w:rsidR="00584414" w:rsidRPr="004E5394">
        <w:rPr>
          <w:rFonts w:asciiTheme="minorHAnsi" w:hAnsiTheme="minorHAnsi" w:cstheme="minorHAnsi"/>
          <w:sz w:val="28"/>
          <w:szCs w:val="28"/>
          <w:lang w:val="es-AR"/>
        </w:rPr>
        <w:t>a la discriminación que sufren las personas LGBTI</w:t>
      </w:r>
      <w:r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. En este sentido, recomendamos a las autoridades </w:t>
      </w:r>
      <w:r w:rsidR="004E5394">
        <w:rPr>
          <w:rFonts w:asciiTheme="minorHAnsi" w:hAnsiTheme="minorHAnsi" w:cstheme="minorHAnsi"/>
          <w:sz w:val="28"/>
          <w:szCs w:val="28"/>
          <w:lang w:val="es-AR"/>
        </w:rPr>
        <w:t xml:space="preserve">que </w:t>
      </w:r>
      <w:r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tomen medidas urgentes para </w:t>
      </w:r>
      <w:r w:rsidR="00584414" w:rsidRPr="004E5394">
        <w:rPr>
          <w:rFonts w:asciiTheme="minorHAnsi" w:hAnsiTheme="minorHAnsi" w:cstheme="minorHAnsi"/>
          <w:sz w:val="28"/>
          <w:szCs w:val="28"/>
          <w:lang w:val="es-AR"/>
        </w:rPr>
        <w:t>la derogación de las normas que las criminalizan y estigmatizan e investigue y sancione a los autores de actos de discriminación y violencia hacia ellas</w:t>
      </w:r>
      <w:r w:rsidR="002457C2" w:rsidRPr="004E5394">
        <w:rPr>
          <w:rFonts w:asciiTheme="minorHAnsi" w:hAnsiTheme="minorHAnsi" w:cstheme="minorHAnsi"/>
          <w:sz w:val="28"/>
          <w:szCs w:val="28"/>
          <w:lang w:val="es-AR"/>
        </w:rPr>
        <w:t>.</w:t>
      </w:r>
    </w:p>
    <w:p w:rsidR="002457C2" w:rsidRPr="004E5394" w:rsidRDefault="002457C2" w:rsidP="00BA2FDB">
      <w:pPr>
        <w:tabs>
          <w:tab w:val="left" w:pos="4500"/>
        </w:tabs>
        <w:jc w:val="both"/>
        <w:rPr>
          <w:rFonts w:asciiTheme="minorHAnsi" w:hAnsiTheme="minorHAnsi" w:cstheme="minorHAnsi"/>
          <w:sz w:val="28"/>
          <w:szCs w:val="28"/>
          <w:highlight w:val="yellow"/>
          <w:lang w:val="es-AR"/>
        </w:rPr>
      </w:pPr>
    </w:p>
    <w:p w:rsidR="00BA2FDB" w:rsidRPr="004E5394" w:rsidRDefault="00BA2FDB" w:rsidP="00125C88">
      <w:pPr>
        <w:tabs>
          <w:tab w:val="left" w:pos="4500"/>
        </w:tabs>
        <w:jc w:val="both"/>
        <w:rPr>
          <w:rFonts w:asciiTheme="minorHAnsi" w:hAnsiTheme="minorHAnsi" w:cstheme="minorHAnsi"/>
          <w:sz w:val="28"/>
          <w:szCs w:val="28"/>
          <w:lang w:val="es-AR"/>
        </w:rPr>
      </w:pPr>
      <w:r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Finalmente, </w:t>
      </w:r>
      <w:r w:rsidR="005545E7" w:rsidRPr="004E5394">
        <w:rPr>
          <w:rFonts w:asciiTheme="minorHAnsi" w:hAnsiTheme="minorHAnsi" w:cstheme="minorHAnsi"/>
          <w:sz w:val="28"/>
          <w:szCs w:val="28"/>
          <w:lang w:val="es-AR"/>
        </w:rPr>
        <w:t>la Argentina toma nota de los esfuerzos realizados para avanzar en la</w:t>
      </w:r>
      <w:r w:rsidR="003234F3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 protección de los derechos de los niños</w:t>
      </w:r>
      <w:r w:rsidR="005545E7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. En tal sentido, nuestro país se </w:t>
      </w:r>
      <w:r w:rsidR="004E5394">
        <w:rPr>
          <w:rFonts w:asciiTheme="minorHAnsi" w:hAnsiTheme="minorHAnsi" w:cstheme="minorHAnsi"/>
          <w:sz w:val="28"/>
          <w:szCs w:val="28"/>
          <w:lang w:val="es-AR"/>
        </w:rPr>
        <w:t xml:space="preserve">recomienda </w:t>
      </w:r>
      <w:bookmarkStart w:id="0" w:name="_GoBack"/>
      <w:bookmarkEnd w:id="0"/>
      <w:r w:rsidR="005545E7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a </w:t>
      </w:r>
      <w:r w:rsidR="00897B65" w:rsidRPr="004E5394">
        <w:rPr>
          <w:rFonts w:asciiTheme="minorHAnsi" w:hAnsiTheme="minorHAnsi" w:cstheme="minorHAnsi"/>
          <w:sz w:val="28"/>
          <w:szCs w:val="28"/>
          <w:lang w:val="es-AR"/>
        </w:rPr>
        <w:t>Marruecos</w:t>
      </w:r>
      <w:r w:rsidR="005545E7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 </w:t>
      </w:r>
      <w:r w:rsidR="00125C88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que </w:t>
      </w:r>
      <w:r w:rsidR="001C35E1" w:rsidRPr="004E5394">
        <w:rPr>
          <w:rFonts w:asciiTheme="minorHAnsi" w:hAnsiTheme="minorHAnsi" w:cstheme="minorHAnsi"/>
          <w:sz w:val="28"/>
          <w:szCs w:val="28"/>
          <w:lang w:val="es-AR"/>
        </w:rPr>
        <w:t xml:space="preserve">tome las medidas necesarias para </w:t>
      </w:r>
      <w:r w:rsidR="00125C88" w:rsidRPr="004E5394">
        <w:rPr>
          <w:rFonts w:asciiTheme="minorHAnsi" w:hAnsiTheme="minorHAnsi" w:cstheme="minorHAnsi"/>
          <w:sz w:val="28"/>
          <w:szCs w:val="28"/>
          <w:lang w:val="es-AR"/>
        </w:rPr>
        <w:t>derogar todas las disposiciones legales que establecen diferencias entre los niños nacidos dentro del matrimonio y los nacidos fuera del matrimonio, en particular las que figuraban en el Código de Familia, que fueran discriminatorias para esos niños.</w:t>
      </w:r>
    </w:p>
    <w:p w:rsidR="004975BB" w:rsidRPr="004E5394" w:rsidRDefault="004975BB" w:rsidP="00BA2FDB">
      <w:pPr>
        <w:tabs>
          <w:tab w:val="left" w:pos="4500"/>
        </w:tabs>
        <w:jc w:val="both"/>
        <w:rPr>
          <w:rFonts w:asciiTheme="minorHAnsi" w:hAnsiTheme="minorHAnsi" w:cstheme="minorHAnsi"/>
          <w:sz w:val="28"/>
          <w:szCs w:val="28"/>
          <w:lang w:val="es-AR"/>
        </w:rPr>
      </w:pPr>
    </w:p>
    <w:p w:rsidR="00BA2FDB" w:rsidRPr="004E5394" w:rsidRDefault="00BA2FDB" w:rsidP="00BA2FDB">
      <w:pPr>
        <w:tabs>
          <w:tab w:val="left" w:pos="4500"/>
        </w:tabs>
        <w:jc w:val="both"/>
        <w:rPr>
          <w:rStyle w:val="longtext1"/>
          <w:rFonts w:asciiTheme="minorHAnsi" w:hAnsiTheme="minorHAnsi" w:cstheme="minorHAnsi"/>
          <w:sz w:val="28"/>
          <w:szCs w:val="28"/>
          <w:lang w:val="es-AR"/>
        </w:rPr>
      </w:pPr>
      <w:r w:rsidRPr="004E5394">
        <w:rPr>
          <w:rFonts w:asciiTheme="minorHAnsi" w:hAnsiTheme="minorHAnsi" w:cstheme="minorHAnsi"/>
          <w:sz w:val="28"/>
          <w:szCs w:val="28"/>
          <w:lang w:val="es-AR"/>
        </w:rPr>
        <w:t>Muchas gracias</w:t>
      </w:r>
    </w:p>
    <w:p w:rsidR="00BA2FDB" w:rsidRPr="004E5394" w:rsidRDefault="00BA2FDB" w:rsidP="00BA2FDB">
      <w:pPr>
        <w:spacing w:before="120" w:after="120"/>
        <w:jc w:val="both"/>
        <w:rPr>
          <w:rFonts w:asciiTheme="minorHAnsi" w:hAnsiTheme="minorHAnsi" w:cstheme="minorHAnsi"/>
          <w:sz w:val="28"/>
          <w:szCs w:val="28"/>
          <w:lang w:val="es-ES_tradnl"/>
        </w:rPr>
      </w:pPr>
    </w:p>
    <w:p w:rsidR="00BA2FDB" w:rsidRPr="004E5394" w:rsidRDefault="00BA2FDB" w:rsidP="00BA2FDB">
      <w:pPr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</w:p>
    <w:p w:rsidR="00AF2A0C" w:rsidRPr="004E5394" w:rsidRDefault="00AF2A0C">
      <w:pPr>
        <w:rPr>
          <w:rFonts w:asciiTheme="minorHAnsi" w:hAnsiTheme="minorHAnsi" w:cstheme="minorHAnsi"/>
          <w:sz w:val="28"/>
          <w:szCs w:val="28"/>
        </w:rPr>
      </w:pPr>
    </w:p>
    <w:sectPr w:rsidR="00AF2A0C" w:rsidRPr="004E5394" w:rsidSect="00AF2A0C">
      <w:footerReference w:type="even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94" w:rsidRDefault="00491F94">
      <w:r>
        <w:separator/>
      </w:r>
    </w:p>
  </w:endnote>
  <w:endnote w:type="continuationSeparator" w:id="0">
    <w:p w:rsidR="00491F94" w:rsidRDefault="0049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9F" w:rsidRDefault="0023719F" w:rsidP="00AF2A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719F" w:rsidRDefault="0023719F" w:rsidP="00AF2A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9F" w:rsidRPr="00AD237A" w:rsidRDefault="0023719F" w:rsidP="00AF2A0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AD237A">
      <w:rPr>
        <w:rStyle w:val="Nmerodepgina"/>
        <w:rFonts w:ascii="Arial" w:hAnsi="Arial" w:cs="Arial"/>
        <w:sz w:val="22"/>
        <w:szCs w:val="22"/>
      </w:rPr>
      <w:fldChar w:fldCharType="begin"/>
    </w:r>
    <w:r w:rsidRPr="00AD237A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AD237A">
      <w:rPr>
        <w:rStyle w:val="Nmerodepgina"/>
        <w:rFonts w:ascii="Arial" w:hAnsi="Arial" w:cs="Arial"/>
        <w:sz w:val="22"/>
        <w:szCs w:val="22"/>
      </w:rPr>
      <w:fldChar w:fldCharType="separate"/>
    </w:r>
    <w:r w:rsidR="004E5394">
      <w:rPr>
        <w:rStyle w:val="Nmerodepgina"/>
        <w:rFonts w:ascii="Arial" w:hAnsi="Arial" w:cs="Arial"/>
        <w:noProof/>
        <w:sz w:val="22"/>
        <w:szCs w:val="22"/>
      </w:rPr>
      <w:t>1</w:t>
    </w:r>
    <w:r w:rsidRPr="00AD237A">
      <w:rPr>
        <w:rStyle w:val="Nmerodepgina"/>
        <w:rFonts w:ascii="Arial" w:hAnsi="Arial" w:cs="Arial"/>
        <w:sz w:val="22"/>
        <w:szCs w:val="22"/>
      </w:rPr>
      <w:fldChar w:fldCharType="end"/>
    </w:r>
  </w:p>
  <w:p w:rsidR="0023719F" w:rsidRDefault="0023719F" w:rsidP="00AF2A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94" w:rsidRDefault="00491F94">
      <w:r>
        <w:separator/>
      </w:r>
    </w:p>
  </w:footnote>
  <w:footnote w:type="continuationSeparator" w:id="0">
    <w:p w:rsidR="00491F94" w:rsidRDefault="0049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DB"/>
    <w:rsid w:val="000C2C79"/>
    <w:rsid w:val="00125C88"/>
    <w:rsid w:val="001C35E1"/>
    <w:rsid w:val="0023719F"/>
    <w:rsid w:val="002457C2"/>
    <w:rsid w:val="002F3F63"/>
    <w:rsid w:val="003234F3"/>
    <w:rsid w:val="003D21D6"/>
    <w:rsid w:val="00491F94"/>
    <w:rsid w:val="004975BB"/>
    <w:rsid w:val="004E5394"/>
    <w:rsid w:val="004F486B"/>
    <w:rsid w:val="005545E7"/>
    <w:rsid w:val="00584414"/>
    <w:rsid w:val="005E1312"/>
    <w:rsid w:val="00614B44"/>
    <w:rsid w:val="007F3901"/>
    <w:rsid w:val="00800301"/>
    <w:rsid w:val="00814515"/>
    <w:rsid w:val="008560C1"/>
    <w:rsid w:val="00896F19"/>
    <w:rsid w:val="00897B65"/>
    <w:rsid w:val="009653B8"/>
    <w:rsid w:val="00AF2A0C"/>
    <w:rsid w:val="00BA2FDB"/>
    <w:rsid w:val="00BB3BBE"/>
    <w:rsid w:val="00BC2F18"/>
    <w:rsid w:val="00D9737A"/>
    <w:rsid w:val="00DF7B33"/>
    <w:rsid w:val="00E05EEB"/>
    <w:rsid w:val="00E249EE"/>
    <w:rsid w:val="00E46609"/>
    <w:rsid w:val="00E97812"/>
    <w:rsid w:val="00F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BA2FDB"/>
    <w:rPr>
      <w:sz w:val="20"/>
      <w:szCs w:val="20"/>
    </w:rPr>
  </w:style>
  <w:style w:type="paragraph" w:styleId="Piedepgina">
    <w:name w:val="footer"/>
    <w:basedOn w:val="Normal"/>
    <w:link w:val="PiedepginaCar"/>
    <w:rsid w:val="00BA2F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A2F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A2FDB"/>
  </w:style>
  <w:style w:type="paragraph" w:styleId="Textodeglobo">
    <w:name w:val="Balloon Text"/>
    <w:basedOn w:val="Normal"/>
    <w:link w:val="TextodegloboCar"/>
    <w:uiPriority w:val="99"/>
    <w:semiHidden/>
    <w:unhideWhenUsed/>
    <w:rsid w:val="004E53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39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BA2FDB"/>
    <w:rPr>
      <w:sz w:val="20"/>
      <w:szCs w:val="20"/>
    </w:rPr>
  </w:style>
  <w:style w:type="paragraph" w:styleId="Piedepgina">
    <w:name w:val="footer"/>
    <w:basedOn w:val="Normal"/>
    <w:link w:val="PiedepginaCar"/>
    <w:rsid w:val="00BA2F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A2F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A2FDB"/>
  </w:style>
  <w:style w:type="paragraph" w:styleId="Textodeglobo">
    <w:name w:val="Balloon Text"/>
    <w:basedOn w:val="Normal"/>
    <w:link w:val="TextodegloboCar"/>
    <w:uiPriority w:val="99"/>
    <w:semiHidden/>
    <w:unhideWhenUsed/>
    <w:rsid w:val="004E53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39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4BC75-ED55-44C5-8AAE-21A645BBEA9F}"/>
</file>

<file path=customXml/itemProps2.xml><?xml version="1.0" encoding="utf-8"?>
<ds:datastoreItem xmlns:ds="http://schemas.openxmlformats.org/officeDocument/2006/customXml" ds:itemID="{8A6D0AEF-566C-4C4B-AECB-15FDE515E650}"/>
</file>

<file path=customXml/itemProps3.xml><?xml version="1.0" encoding="utf-8"?>
<ds:datastoreItem xmlns:ds="http://schemas.openxmlformats.org/officeDocument/2006/customXml" ds:itemID="{FAD882C1-9C7B-4FB8-8363-7735B4163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Argentina</dc:title>
  <dc:creator>Alfonsin Cano, Anabel Beatriz</dc:creator>
  <cp:lastModifiedBy>Victoria Gobbi</cp:lastModifiedBy>
  <cp:revision>3</cp:revision>
  <cp:lastPrinted>2017-04-19T15:47:00Z</cp:lastPrinted>
  <dcterms:created xsi:type="dcterms:W3CDTF">2017-05-09T15:50:00Z</dcterms:created>
  <dcterms:modified xsi:type="dcterms:W3CDTF">2017-05-09T15:55:00Z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