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7"/>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7836D0">
      <w:pPr>
        <w:ind w:left="-1260" w:right="-1260"/>
        <w:jc w:val="center"/>
        <w:rPr>
          <w:b/>
          <w:color w:val="000000"/>
          <w:sz w:val="20"/>
          <w:szCs w:val="20"/>
          <w:lang w:val="en-GB"/>
        </w:rPr>
      </w:pPr>
      <w:r w:rsidRPr="007836D0">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254BBB" w:rsidRDefault="00114994">
      <w:pPr>
        <w:ind w:left="-360" w:right="-1259" w:firstLine="3"/>
        <w:rPr>
          <w:b/>
          <w:color w:val="000000"/>
          <w:sz w:val="20"/>
          <w:szCs w:val="20"/>
          <w:lang w:val="en-GB"/>
        </w:rPr>
      </w:pPr>
      <w:r>
        <w:rPr>
          <w:b/>
          <w:color w:val="000000"/>
          <w:sz w:val="20"/>
          <w:szCs w:val="20"/>
          <w:lang w:val="fr-FR"/>
        </w:rPr>
        <w:t xml:space="preserve">                                             </w:t>
      </w:r>
      <w:r w:rsidRPr="00254BBB">
        <w:rPr>
          <w:b/>
          <w:color w:val="000000"/>
          <w:sz w:val="20"/>
          <w:szCs w:val="20"/>
          <w:lang w:val="en-GB"/>
        </w:rPr>
        <w:t>ET  DES AUTRES ORGANISATIONS INTERNATIONALES</w:t>
      </w:r>
    </w:p>
    <w:p w:rsidR="00FE43B8" w:rsidRPr="00254BBB" w:rsidRDefault="00FE43B8" w:rsidP="0077784E">
      <w:pPr>
        <w:pStyle w:val="Footer"/>
        <w:ind w:right="360"/>
        <w:jc w:val="both"/>
        <w:rPr>
          <w:rFonts w:asciiTheme="minorHAnsi" w:hAnsiTheme="minorHAnsi"/>
          <w:sz w:val="20"/>
          <w:szCs w:val="20"/>
          <w:lang w:val="en-GB"/>
        </w:rPr>
      </w:pPr>
    </w:p>
    <w:p w:rsidR="004955B9" w:rsidRDefault="004955B9" w:rsidP="004955B9">
      <w:pPr>
        <w:spacing w:line="360" w:lineRule="auto"/>
        <w:jc w:val="center"/>
        <w:rPr>
          <w:b/>
          <w:u w:val="single"/>
        </w:rPr>
      </w:pPr>
    </w:p>
    <w:p w:rsidR="004955B9" w:rsidRDefault="004955B9" w:rsidP="004955B9">
      <w:pPr>
        <w:spacing w:line="360" w:lineRule="auto"/>
        <w:jc w:val="center"/>
        <w:rPr>
          <w:b/>
          <w:u w:val="single"/>
        </w:rPr>
      </w:pPr>
      <w:r>
        <w:rPr>
          <w:b/>
          <w:u w:val="single"/>
        </w:rPr>
        <w:t xml:space="preserve">CONSIDERATION OF THE UNIVERSAL PERIODIC REVIEW </w:t>
      </w:r>
    </w:p>
    <w:p w:rsidR="004955B9" w:rsidRDefault="004955B9" w:rsidP="004955B9">
      <w:pPr>
        <w:spacing w:line="360" w:lineRule="auto"/>
        <w:jc w:val="center"/>
        <w:rPr>
          <w:b/>
          <w:u w:val="single"/>
        </w:rPr>
      </w:pPr>
      <w:r>
        <w:rPr>
          <w:b/>
          <w:u w:val="single"/>
        </w:rPr>
        <w:t xml:space="preserve">OF THE KINGDOM OF MOROCCO </w:t>
      </w:r>
    </w:p>
    <w:p w:rsidR="00991E5B" w:rsidRDefault="00991E5B" w:rsidP="00991E5B">
      <w:pPr>
        <w:jc w:val="both"/>
        <w:rPr>
          <w:rFonts w:ascii="Verdana" w:hAnsi="Verdana"/>
          <w:b/>
        </w:rPr>
      </w:pPr>
    </w:p>
    <w:p w:rsidR="004955B9" w:rsidRPr="004955B9" w:rsidRDefault="004955B9" w:rsidP="00991E5B">
      <w:pPr>
        <w:jc w:val="both"/>
        <w:rPr>
          <w:rFonts w:ascii="Verdana" w:hAnsi="Verdana"/>
          <w:b/>
        </w:rPr>
      </w:pPr>
    </w:p>
    <w:p w:rsidR="00991E5B" w:rsidRPr="00897609" w:rsidRDefault="00991E5B" w:rsidP="00991E5B">
      <w:pPr>
        <w:jc w:val="both"/>
        <w:rPr>
          <w:sz w:val="26"/>
          <w:szCs w:val="26"/>
          <w:lang w:val="en-GB"/>
        </w:rPr>
      </w:pPr>
      <w:r w:rsidRPr="00897609">
        <w:rPr>
          <w:sz w:val="26"/>
          <w:szCs w:val="26"/>
          <w:lang w:val="en-GB"/>
        </w:rPr>
        <w:t>Mr. President,</w:t>
      </w:r>
    </w:p>
    <w:p w:rsidR="00991E5B" w:rsidRPr="00897609" w:rsidRDefault="00991E5B" w:rsidP="004955B9">
      <w:pPr>
        <w:spacing w:line="360" w:lineRule="auto"/>
        <w:ind w:firstLine="720"/>
        <w:jc w:val="both"/>
        <w:rPr>
          <w:sz w:val="26"/>
          <w:szCs w:val="26"/>
        </w:rPr>
      </w:pPr>
    </w:p>
    <w:p w:rsidR="00991E5B" w:rsidRPr="00897609" w:rsidRDefault="00991E5B" w:rsidP="004955B9">
      <w:pPr>
        <w:spacing w:line="360" w:lineRule="auto"/>
        <w:ind w:firstLine="720"/>
        <w:jc w:val="both"/>
        <w:rPr>
          <w:sz w:val="26"/>
          <w:szCs w:val="26"/>
        </w:rPr>
      </w:pPr>
      <w:r w:rsidRPr="00897609">
        <w:rPr>
          <w:sz w:val="26"/>
          <w:szCs w:val="26"/>
        </w:rPr>
        <w:t>My delegation thanks H.E Mr. Mustapha Ramid for the comprehensive and detailed presentation of the national UPR report of the Kingdom of Morocco.</w:t>
      </w:r>
    </w:p>
    <w:p w:rsidR="004955B9" w:rsidRPr="00897609" w:rsidRDefault="004955B9" w:rsidP="00991E5B">
      <w:pPr>
        <w:jc w:val="both"/>
        <w:rPr>
          <w:sz w:val="26"/>
          <w:szCs w:val="26"/>
        </w:rPr>
      </w:pPr>
    </w:p>
    <w:p w:rsidR="00991E5B" w:rsidRPr="00897609" w:rsidRDefault="00991E5B" w:rsidP="004955B9">
      <w:pPr>
        <w:spacing w:line="360" w:lineRule="auto"/>
        <w:jc w:val="both"/>
        <w:rPr>
          <w:sz w:val="26"/>
          <w:szCs w:val="26"/>
        </w:rPr>
      </w:pPr>
      <w:r w:rsidRPr="00897609">
        <w:rPr>
          <w:sz w:val="26"/>
          <w:szCs w:val="26"/>
        </w:rPr>
        <w:tab/>
        <w:t>Mauritius commends Morocco for its active engagement with the UPR mechanism and its strong commitment to human rights as evidenced by the positive measures it has taken since its last UPR, in reviewing its domestic laws and institutions, incorporating human rights in public policies, reforming its justice system, promoting and protecting women and children rights, and improving education, health, housing and cultural rights.</w:t>
      </w:r>
    </w:p>
    <w:p w:rsidR="004955B9" w:rsidRPr="00897609" w:rsidRDefault="004955B9" w:rsidP="00991E5B">
      <w:pPr>
        <w:jc w:val="both"/>
        <w:rPr>
          <w:sz w:val="26"/>
          <w:szCs w:val="26"/>
        </w:rPr>
      </w:pPr>
    </w:p>
    <w:p w:rsidR="00991E5B" w:rsidRDefault="00991E5B" w:rsidP="004955B9">
      <w:pPr>
        <w:spacing w:line="360" w:lineRule="auto"/>
        <w:jc w:val="both"/>
        <w:rPr>
          <w:sz w:val="26"/>
          <w:szCs w:val="26"/>
        </w:rPr>
      </w:pPr>
      <w:r w:rsidRPr="00897609">
        <w:rPr>
          <w:sz w:val="26"/>
          <w:szCs w:val="26"/>
        </w:rPr>
        <w:tab/>
        <w:t xml:space="preserve">My delegation also congratulates Morocco for its accessions to Optional Protocols to CAT, CEDAW and ICCPR. </w:t>
      </w:r>
    </w:p>
    <w:p w:rsidR="00254BBB" w:rsidRPr="00897609" w:rsidRDefault="00254BBB" w:rsidP="004955B9">
      <w:pPr>
        <w:spacing w:line="360" w:lineRule="auto"/>
        <w:jc w:val="both"/>
        <w:rPr>
          <w:sz w:val="26"/>
          <w:szCs w:val="26"/>
        </w:rPr>
      </w:pPr>
    </w:p>
    <w:p w:rsidR="00254BBB" w:rsidRPr="00897609" w:rsidRDefault="00254BBB" w:rsidP="00254BBB">
      <w:pPr>
        <w:spacing w:line="360" w:lineRule="auto"/>
        <w:ind w:firstLine="720"/>
        <w:jc w:val="both"/>
        <w:rPr>
          <w:sz w:val="26"/>
          <w:szCs w:val="26"/>
        </w:rPr>
      </w:pPr>
      <w:r w:rsidRPr="00897609">
        <w:rPr>
          <w:sz w:val="26"/>
          <w:szCs w:val="26"/>
        </w:rPr>
        <w:t>Mauritius welcome Morocco's "Strategic Vision for Educational Reform 2015-2030", which focuses on fairness, equality and promotion of individual and society. We recommend that Kingdom of Morocco continues to strengthen further the right to education in Morocco.</w:t>
      </w:r>
    </w:p>
    <w:p w:rsidR="004955B9" w:rsidRPr="00897609" w:rsidRDefault="004955B9" w:rsidP="00991E5B">
      <w:pPr>
        <w:jc w:val="both"/>
        <w:rPr>
          <w:sz w:val="26"/>
          <w:szCs w:val="26"/>
        </w:rPr>
      </w:pPr>
    </w:p>
    <w:p w:rsidR="00991E5B" w:rsidRPr="00897609" w:rsidRDefault="00991E5B" w:rsidP="00991E5B">
      <w:pPr>
        <w:jc w:val="both"/>
        <w:rPr>
          <w:sz w:val="26"/>
          <w:szCs w:val="26"/>
        </w:rPr>
      </w:pPr>
      <w:r w:rsidRPr="00897609">
        <w:rPr>
          <w:sz w:val="26"/>
          <w:szCs w:val="26"/>
        </w:rPr>
        <w:tab/>
        <w:t>I wish the delegation of Morocco a successful review.</w:t>
      </w:r>
    </w:p>
    <w:p w:rsidR="009A09D0" w:rsidRPr="004955B9" w:rsidRDefault="009A09D0" w:rsidP="00F8778E">
      <w:pPr>
        <w:jc w:val="both"/>
        <w:rPr>
          <w:i/>
        </w:rPr>
      </w:pPr>
    </w:p>
    <w:sectPr w:rsidR="009A09D0" w:rsidRPr="004955B9" w:rsidSect="006C4BFD">
      <w:footerReference w:type="default" r:id="rId8"/>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4D" w:rsidRDefault="001C334D">
      <w:r>
        <w:separator/>
      </w:r>
    </w:p>
  </w:endnote>
  <w:endnote w:type="continuationSeparator" w:id="1">
    <w:p w:rsidR="001C334D" w:rsidRDefault="001C3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4D" w:rsidRDefault="001C334D">
      <w:r>
        <w:separator/>
      </w:r>
    </w:p>
  </w:footnote>
  <w:footnote w:type="continuationSeparator" w:id="1">
    <w:p w:rsidR="001C334D" w:rsidRDefault="001C3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18">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19">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3">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1">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3">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35">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36">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2"/>
  </w:num>
  <w:num w:numId="3">
    <w:abstractNumId w:val="16"/>
  </w:num>
  <w:num w:numId="4">
    <w:abstractNumId w:val="25"/>
  </w:num>
  <w:num w:numId="5">
    <w:abstractNumId w:val="19"/>
  </w:num>
  <w:num w:numId="6">
    <w:abstractNumId w:val="13"/>
  </w:num>
  <w:num w:numId="7">
    <w:abstractNumId w:val="14"/>
  </w:num>
  <w:num w:numId="8">
    <w:abstractNumId w:val="30"/>
  </w:num>
  <w:num w:numId="9">
    <w:abstractNumId w:val="35"/>
  </w:num>
  <w:num w:numId="10">
    <w:abstractNumId w:val="31"/>
  </w:num>
  <w:num w:numId="11">
    <w:abstractNumId w:val="34"/>
  </w:num>
  <w:num w:numId="12">
    <w:abstractNumId w:val="27"/>
  </w:num>
  <w:num w:numId="13">
    <w:abstractNumId w:val="15"/>
  </w:num>
  <w:num w:numId="14">
    <w:abstractNumId w:val="29"/>
  </w:num>
  <w:num w:numId="15">
    <w:abstractNumId w:val="24"/>
  </w:num>
  <w:num w:numId="16">
    <w:abstractNumId w:val="21"/>
  </w:num>
  <w:num w:numId="17">
    <w:abstractNumId w:val="10"/>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F4F"/>
    <w:rsid w:val="00002FDE"/>
    <w:rsid w:val="00007947"/>
    <w:rsid w:val="00010B4E"/>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37E4"/>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C2658"/>
    <w:rsid w:val="000C276D"/>
    <w:rsid w:val="000C405A"/>
    <w:rsid w:val="000C57E0"/>
    <w:rsid w:val="000D3287"/>
    <w:rsid w:val="000D3549"/>
    <w:rsid w:val="000E0710"/>
    <w:rsid w:val="000E09AA"/>
    <w:rsid w:val="000E21BE"/>
    <w:rsid w:val="000E3CE9"/>
    <w:rsid w:val="000E4606"/>
    <w:rsid w:val="000E4677"/>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4106"/>
    <w:rsid w:val="001B4731"/>
    <w:rsid w:val="001B4830"/>
    <w:rsid w:val="001B77D6"/>
    <w:rsid w:val="001C334D"/>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B89"/>
    <w:rsid w:val="00202366"/>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520B0"/>
    <w:rsid w:val="00254BBB"/>
    <w:rsid w:val="00256210"/>
    <w:rsid w:val="002578DE"/>
    <w:rsid w:val="00261A9A"/>
    <w:rsid w:val="00262739"/>
    <w:rsid w:val="00262851"/>
    <w:rsid w:val="0026316B"/>
    <w:rsid w:val="0026356A"/>
    <w:rsid w:val="002656DB"/>
    <w:rsid w:val="00266792"/>
    <w:rsid w:val="00270C6E"/>
    <w:rsid w:val="00272674"/>
    <w:rsid w:val="0027490C"/>
    <w:rsid w:val="00276F96"/>
    <w:rsid w:val="00277139"/>
    <w:rsid w:val="00277E84"/>
    <w:rsid w:val="00281066"/>
    <w:rsid w:val="00282821"/>
    <w:rsid w:val="00284B7A"/>
    <w:rsid w:val="00284D41"/>
    <w:rsid w:val="00286277"/>
    <w:rsid w:val="00287E75"/>
    <w:rsid w:val="00287FFA"/>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60DE9"/>
    <w:rsid w:val="00361524"/>
    <w:rsid w:val="003616C6"/>
    <w:rsid w:val="00361EC5"/>
    <w:rsid w:val="00364058"/>
    <w:rsid w:val="0036463A"/>
    <w:rsid w:val="0036510B"/>
    <w:rsid w:val="0036583A"/>
    <w:rsid w:val="00367C66"/>
    <w:rsid w:val="00367EEE"/>
    <w:rsid w:val="00367F2C"/>
    <w:rsid w:val="00370348"/>
    <w:rsid w:val="003731C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40F2"/>
    <w:rsid w:val="003D4C48"/>
    <w:rsid w:val="003D5953"/>
    <w:rsid w:val="003E0D5B"/>
    <w:rsid w:val="003E106E"/>
    <w:rsid w:val="003E3ECD"/>
    <w:rsid w:val="003E7902"/>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55B9"/>
    <w:rsid w:val="00496847"/>
    <w:rsid w:val="004A0E1E"/>
    <w:rsid w:val="004A14C3"/>
    <w:rsid w:val="004A4E09"/>
    <w:rsid w:val="004B3E4B"/>
    <w:rsid w:val="004B4082"/>
    <w:rsid w:val="004B6249"/>
    <w:rsid w:val="004B7CA9"/>
    <w:rsid w:val="004C711D"/>
    <w:rsid w:val="004C7E5C"/>
    <w:rsid w:val="004D1A22"/>
    <w:rsid w:val="004D3502"/>
    <w:rsid w:val="004D37E8"/>
    <w:rsid w:val="004D4CDB"/>
    <w:rsid w:val="004E0A3C"/>
    <w:rsid w:val="004E0AB0"/>
    <w:rsid w:val="004E156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26AC"/>
    <w:rsid w:val="005F61EF"/>
    <w:rsid w:val="005F64BE"/>
    <w:rsid w:val="0060376E"/>
    <w:rsid w:val="0060771B"/>
    <w:rsid w:val="0061222E"/>
    <w:rsid w:val="0061399B"/>
    <w:rsid w:val="00614EB3"/>
    <w:rsid w:val="0061593D"/>
    <w:rsid w:val="00616162"/>
    <w:rsid w:val="0061663C"/>
    <w:rsid w:val="00616BDB"/>
    <w:rsid w:val="006174C0"/>
    <w:rsid w:val="00622DDA"/>
    <w:rsid w:val="00624C71"/>
    <w:rsid w:val="006317C5"/>
    <w:rsid w:val="00631DC6"/>
    <w:rsid w:val="006349A8"/>
    <w:rsid w:val="00634A8F"/>
    <w:rsid w:val="006354B3"/>
    <w:rsid w:val="0063636B"/>
    <w:rsid w:val="00636E8A"/>
    <w:rsid w:val="006417F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1BA8"/>
    <w:rsid w:val="006B2524"/>
    <w:rsid w:val="006B28D8"/>
    <w:rsid w:val="006B2F09"/>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6D0"/>
    <w:rsid w:val="00783867"/>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637C"/>
    <w:rsid w:val="008845D2"/>
    <w:rsid w:val="0088641C"/>
    <w:rsid w:val="0088675E"/>
    <w:rsid w:val="0088689B"/>
    <w:rsid w:val="00887757"/>
    <w:rsid w:val="00890BA2"/>
    <w:rsid w:val="00890CD2"/>
    <w:rsid w:val="00895050"/>
    <w:rsid w:val="00897609"/>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1E5B"/>
    <w:rsid w:val="00992006"/>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5B86"/>
    <w:rsid w:val="00AA02F0"/>
    <w:rsid w:val="00AA3B71"/>
    <w:rsid w:val="00AA570E"/>
    <w:rsid w:val="00AA6339"/>
    <w:rsid w:val="00AA6F94"/>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2F35"/>
    <w:rsid w:val="00AF4249"/>
    <w:rsid w:val="00AF7244"/>
    <w:rsid w:val="00B060AF"/>
    <w:rsid w:val="00B123EF"/>
    <w:rsid w:val="00B1319E"/>
    <w:rsid w:val="00B14F9E"/>
    <w:rsid w:val="00B15091"/>
    <w:rsid w:val="00B15CE5"/>
    <w:rsid w:val="00B175C5"/>
    <w:rsid w:val="00B17655"/>
    <w:rsid w:val="00B22081"/>
    <w:rsid w:val="00B23CE2"/>
    <w:rsid w:val="00B245AA"/>
    <w:rsid w:val="00B2475F"/>
    <w:rsid w:val="00B25F35"/>
    <w:rsid w:val="00B268E0"/>
    <w:rsid w:val="00B27685"/>
    <w:rsid w:val="00B3014A"/>
    <w:rsid w:val="00B33F5B"/>
    <w:rsid w:val="00B340B5"/>
    <w:rsid w:val="00B3429D"/>
    <w:rsid w:val="00B357AC"/>
    <w:rsid w:val="00B37AA0"/>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3E37"/>
    <w:rsid w:val="00BC43F2"/>
    <w:rsid w:val="00BC4A43"/>
    <w:rsid w:val="00BC5441"/>
    <w:rsid w:val="00BC577F"/>
    <w:rsid w:val="00BC5DE6"/>
    <w:rsid w:val="00BC729A"/>
    <w:rsid w:val="00BD0CD9"/>
    <w:rsid w:val="00BD2B3A"/>
    <w:rsid w:val="00BD4D3B"/>
    <w:rsid w:val="00BD528C"/>
    <w:rsid w:val="00BE43CD"/>
    <w:rsid w:val="00BE4F9D"/>
    <w:rsid w:val="00BE59D8"/>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40A9"/>
    <w:rsid w:val="00CF48E0"/>
    <w:rsid w:val="00CF5F54"/>
    <w:rsid w:val="00CF630F"/>
    <w:rsid w:val="00CF75C0"/>
    <w:rsid w:val="00D00E7E"/>
    <w:rsid w:val="00D0438F"/>
    <w:rsid w:val="00D052F5"/>
    <w:rsid w:val="00D07288"/>
    <w:rsid w:val="00D0799A"/>
    <w:rsid w:val="00D101FF"/>
    <w:rsid w:val="00D135AA"/>
    <w:rsid w:val="00D15DA5"/>
    <w:rsid w:val="00D16EDA"/>
    <w:rsid w:val="00D216FC"/>
    <w:rsid w:val="00D21B89"/>
    <w:rsid w:val="00D26E9B"/>
    <w:rsid w:val="00D30185"/>
    <w:rsid w:val="00D306FE"/>
    <w:rsid w:val="00D3093E"/>
    <w:rsid w:val="00D34964"/>
    <w:rsid w:val="00D412ED"/>
    <w:rsid w:val="00D43782"/>
    <w:rsid w:val="00D4385F"/>
    <w:rsid w:val="00D43DA6"/>
    <w:rsid w:val="00D45F1B"/>
    <w:rsid w:val="00D50C7C"/>
    <w:rsid w:val="00D526E4"/>
    <w:rsid w:val="00D532B5"/>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60D8"/>
    <w:rsid w:val="00DC6619"/>
    <w:rsid w:val="00DD0775"/>
    <w:rsid w:val="00DD795E"/>
    <w:rsid w:val="00DE1CC2"/>
    <w:rsid w:val="00DE228B"/>
    <w:rsid w:val="00DE5EAF"/>
    <w:rsid w:val="00DE6DB5"/>
    <w:rsid w:val="00DF191B"/>
    <w:rsid w:val="00DF1EA3"/>
    <w:rsid w:val="00DF1EE1"/>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6105"/>
    <w:rsid w:val="00E8699A"/>
    <w:rsid w:val="00E940F7"/>
    <w:rsid w:val="00E94C50"/>
    <w:rsid w:val="00E9666B"/>
    <w:rsid w:val="00E9762C"/>
    <w:rsid w:val="00EA3204"/>
    <w:rsid w:val="00EB3A3A"/>
    <w:rsid w:val="00EB3E1E"/>
    <w:rsid w:val="00EB479D"/>
    <w:rsid w:val="00EB71B9"/>
    <w:rsid w:val="00EC3A9A"/>
    <w:rsid w:val="00EC740B"/>
    <w:rsid w:val="00ED0C9C"/>
    <w:rsid w:val="00ED35BF"/>
    <w:rsid w:val="00ED3A3C"/>
    <w:rsid w:val="00ED5035"/>
    <w:rsid w:val="00EF4055"/>
    <w:rsid w:val="00EF4B7F"/>
    <w:rsid w:val="00EF5A56"/>
    <w:rsid w:val="00EF688D"/>
    <w:rsid w:val="00EF71ED"/>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926"/>
    <w:rsid w:val="00FB3862"/>
    <w:rsid w:val="00FB6D68"/>
    <w:rsid w:val="00FC1871"/>
    <w:rsid w:val="00FC270A"/>
    <w:rsid w:val="00FC5375"/>
    <w:rsid w:val="00FC55C3"/>
    <w:rsid w:val="00FC571D"/>
    <w:rsid w:val="00FC63C6"/>
    <w:rsid w:val="00FD041D"/>
    <w:rsid w:val="00FD654D"/>
    <w:rsid w:val="00FD739C"/>
    <w:rsid w:val="00FD786F"/>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935479749">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64</Order1>
  </documentManagement>
</p:properties>
</file>

<file path=customXml/itemProps1.xml><?xml version="1.0" encoding="utf-8"?>
<ds:datastoreItem xmlns:ds="http://schemas.openxmlformats.org/officeDocument/2006/customXml" ds:itemID="{337BD0BD-4BDF-42AF-91EA-07ECB7CE0404}"/>
</file>

<file path=customXml/itemProps2.xml><?xml version="1.0" encoding="utf-8"?>
<ds:datastoreItem xmlns:ds="http://schemas.openxmlformats.org/officeDocument/2006/customXml" ds:itemID="{BEBF4742-C84E-48DD-BECD-1BAA9DD10EA4}"/>
</file>

<file path=customXml/itemProps3.xml><?xml version="1.0" encoding="utf-8"?>
<ds:datastoreItem xmlns:ds="http://schemas.openxmlformats.org/officeDocument/2006/customXml" ds:itemID="{1AA311EB-FE25-4759-8D89-D8335B8B063B}"/>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creator>Owner</dc:creator>
  <cp:lastModifiedBy>Najia</cp:lastModifiedBy>
  <cp:revision>4</cp:revision>
  <cp:lastPrinted>2017-05-02T10:56:00Z</cp:lastPrinted>
  <dcterms:created xsi:type="dcterms:W3CDTF">2017-05-02T07:28:00Z</dcterms:created>
  <dcterms:modified xsi:type="dcterms:W3CDTF">2017-05-02T10:56:00Z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