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8A" w:rsidRPr="00A31DA1" w:rsidRDefault="009E1DFA" w:rsidP="00A31DA1">
      <w:pPr>
        <w:pStyle w:val="NoSpacing"/>
        <w:jc w:val="both"/>
        <w:rPr>
          <w:rFonts w:ascii="Arial Unicode MS" w:eastAsia="Arial Unicode MS" w:hAnsi="Arial Unicode MS" w:cs="Arial Unicode MS"/>
          <w:b/>
          <w:sz w:val="28"/>
          <w:szCs w:val="28"/>
          <w:lang w:val="en-ZW"/>
        </w:rPr>
      </w:pPr>
      <w:r w:rsidRPr="00A31DA1">
        <w:rPr>
          <w:rFonts w:ascii="Arial Unicode MS" w:eastAsia="Arial Unicode MS" w:hAnsi="Arial Unicode MS" w:cs="Arial Unicode MS"/>
          <w:b/>
          <w:sz w:val="28"/>
          <w:szCs w:val="28"/>
          <w:lang w:val="en-ZW"/>
        </w:rPr>
        <w:t>STATEMENT BY ZIMBABWE DURING THE 3</w:t>
      </w:r>
      <w:r w:rsidRPr="00A31DA1">
        <w:rPr>
          <w:rFonts w:ascii="Arial Unicode MS" w:eastAsia="Arial Unicode MS" w:hAnsi="Arial Unicode MS" w:cs="Arial Unicode MS"/>
          <w:b/>
          <w:sz w:val="28"/>
          <w:szCs w:val="28"/>
          <w:vertAlign w:val="superscript"/>
          <w:lang w:val="en-ZW"/>
        </w:rPr>
        <w:t>RD</w:t>
      </w:r>
      <w:r w:rsidRPr="00A31DA1">
        <w:rPr>
          <w:rFonts w:ascii="Arial Unicode MS" w:eastAsia="Arial Unicode MS" w:hAnsi="Arial Unicode MS" w:cs="Arial Unicode MS"/>
          <w:b/>
          <w:sz w:val="28"/>
          <w:szCs w:val="28"/>
          <w:lang w:val="en-ZW"/>
        </w:rPr>
        <w:t xml:space="preserve"> CYCLE UPR OF THE KINGDOM OF MOROCCO: 2 MAY 2017</w:t>
      </w:r>
    </w:p>
    <w:p w:rsidR="00A31DA1" w:rsidRPr="00A31DA1" w:rsidRDefault="00A31DA1" w:rsidP="00A31DA1">
      <w:pPr>
        <w:pStyle w:val="NoSpacing"/>
        <w:jc w:val="both"/>
        <w:rPr>
          <w:rFonts w:ascii="Arial Unicode MS" w:eastAsia="Arial Unicode MS" w:hAnsi="Arial Unicode MS" w:cs="Arial Unicode MS"/>
          <w:sz w:val="28"/>
          <w:szCs w:val="28"/>
          <w:lang w:val="en-ZW"/>
        </w:rPr>
      </w:pPr>
    </w:p>
    <w:p w:rsidR="008A7C8D" w:rsidRDefault="008A7C8D" w:rsidP="00A31DA1">
      <w:pPr>
        <w:pStyle w:val="NoSpacing"/>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Thank you Mr President,</w:t>
      </w:r>
    </w:p>
    <w:p w:rsidR="00A31DA1" w:rsidRPr="00A31DA1" w:rsidRDefault="00A31DA1" w:rsidP="00A31DA1">
      <w:pPr>
        <w:pStyle w:val="NoSpacing"/>
        <w:jc w:val="both"/>
        <w:rPr>
          <w:rFonts w:ascii="Arial Unicode MS" w:eastAsia="Arial Unicode MS" w:hAnsi="Arial Unicode MS" w:cs="Arial Unicode MS"/>
          <w:sz w:val="28"/>
          <w:szCs w:val="28"/>
          <w:lang w:val="en-ZW"/>
        </w:rPr>
      </w:pPr>
    </w:p>
    <w:p w:rsidR="008A7C8D" w:rsidRDefault="008A7C8D" w:rsidP="00A31DA1">
      <w:pPr>
        <w:pStyle w:val="NoSpacing"/>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Zimbabwe welcomes the delegation of the Kingdom of Morocco to the country’s 3</w:t>
      </w:r>
      <w:r w:rsidRPr="00A31DA1">
        <w:rPr>
          <w:rFonts w:ascii="Arial Unicode MS" w:eastAsia="Arial Unicode MS" w:hAnsi="Arial Unicode MS" w:cs="Arial Unicode MS"/>
          <w:sz w:val="28"/>
          <w:szCs w:val="28"/>
          <w:vertAlign w:val="superscript"/>
          <w:lang w:val="en-ZW"/>
        </w:rPr>
        <w:t>rd</w:t>
      </w:r>
      <w:r w:rsidRPr="00A31DA1">
        <w:rPr>
          <w:rFonts w:ascii="Arial Unicode MS" w:eastAsia="Arial Unicode MS" w:hAnsi="Arial Unicode MS" w:cs="Arial Unicode MS"/>
          <w:sz w:val="28"/>
          <w:szCs w:val="28"/>
          <w:lang w:val="en-ZW"/>
        </w:rPr>
        <w:t xml:space="preserve"> cycle UPR and thanks them for their report.  The fact that the country submitted a midterm report in 2014 is a testimony to its commitment to the UPR process.</w:t>
      </w:r>
    </w:p>
    <w:p w:rsidR="00A31DA1" w:rsidRPr="00A31DA1" w:rsidRDefault="00A31DA1" w:rsidP="00A31DA1">
      <w:pPr>
        <w:pStyle w:val="NoSpacing"/>
        <w:jc w:val="both"/>
        <w:rPr>
          <w:rFonts w:ascii="Arial Unicode MS" w:eastAsia="Arial Unicode MS" w:hAnsi="Arial Unicode MS" w:cs="Arial Unicode MS"/>
          <w:sz w:val="28"/>
          <w:szCs w:val="28"/>
          <w:lang w:val="en-ZW"/>
        </w:rPr>
      </w:pPr>
    </w:p>
    <w:p w:rsidR="006370F1" w:rsidRDefault="006370F1" w:rsidP="00A31DA1">
      <w:pPr>
        <w:pStyle w:val="NoSpacing"/>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 xml:space="preserve">Since its last review, Morocco has made significant strides in a number of areas. These include the consolidation of sectoral policies on human rights such as </w:t>
      </w:r>
      <w:r w:rsidR="00121BB2" w:rsidRPr="00A31DA1">
        <w:rPr>
          <w:rFonts w:ascii="Arial Unicode MS" w:eastAsia="Arial Unicode MS" w:hAnsi="Arial Unicode MS" w:cs="Arial Unicode MS"/>
          <w:sz w:val="28"/>
          <w:szCs w:val="28"/>
          <w:lang w:val="en-ZW"/>
        </w:rPr>
        <w:t>the plan for gender equality, integrated public policy on child protection, national integrated strategy for youth and integrated public policy for the promotion of the rights of persons with disabilities.</w:t>
      </w:r>
    </w:p>
    <w:p w:rsidR="0029187D" w:rsidRPr="00A31DA1" w:rsidRDefault="0029187D" w:rsidP="00A31DA1">
      <w:pPr>
        <w:pStyle w:val="NoSpacing"/>
        <w:jc w:val="both"/>
        <w:rPr>
          <w:rFonts w:ascii="Arial Unicode MS" w:eastAsia="Arial Unicode MS" w:hAnsi="Arial Unicode MS" w:cs="Arial Unicode MS"/>
          <w:sz w:val="28"/>
          <w:szCs w:val="28"/>
          <w:lang w:val="en-ZW"/>
        </w:rPr>
      </w:pPr>
    </w:p>
    <w:p w:rsidR="00121BB2" w:rsidRDefault="00C214F8" w:rsidP="00A31DA1">
      <w:pPr>
        <w:pStyle w:val="NoSpacing"/>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T</w:t>
      </w:r>
      <w:r w:rsidR="00B632EA" w:rsidRPr="00A31DA1">
        <w:rPr>
          <w:rFonts w:ascii="Arial Unicode MS" w:eastAsia="Arial Unicode MS" w:hAnsi="Arial Unicode MS" w:cs="Arial Unicode MS"/>
          <w:sz w:val="28"/>
          <w:szCs w:val="28"/>
          <w:lang w:val="en-ZW"/>
        </w:rPr>
        <w:t xml:space="preserve">he country has taken measures to enhance the promotion of economic, social and cultural rights. These include combating poverty, vulnerability and social inequality, </w:t>
      </w:r>
      <w:r w:rsidRPr="00A31DA1">
        <w:rPr>
          <w:rFonts w:ascii="Arial Unicode MS" w:eastAsia="Arial Unicode MS" w:hAnsi="Arial Unicode MS" w:cs="Arial Unicode MS"/>
          <w:sz w:val="28"/>
          <w:szCs w:val="28"/>
          <w:lang w:val="en-ZW"/>
        </w:rPr>
        <w:t xml:space="preserve">ensuring fairness, equality and quality in health care services and improving school enrolment ratios for children of 6 to 11 years of age and girls in rural areas. </w:t>
      </w:r>
    </w:p>
    <w:p w:rsidR="00A31DA1" w:rsidRPr="00A31DA1" w:rsidRDefault="00A31DA1" w:rsidP="00A31DA1">
      <w:pPr>
        <w:pStyle w:val="NoSpacing"/>
        <w:jc w:val="both"/>
        <w:rPr>
          <w:rFonts w:ascii="Arial Unicode MS" w:eastAsia="Arial Unicode MS" w:hAnsi="Arial Unicode MS" w:cs="Arial Unicode MS"/>
          <w:sz w:val="28"/>
          <w:szCs w:val="28"/>
          <w:lang w:val="en-ZW"/>
        </w:rPr>
      </w:pPr>
    </w:p>
    <w:p w:rsidR="003D02BB" w:rsidRDefault="003D02BB" w:rsidP="00A31DA1">
      <w:pPr>
        <w:pStyle w:val="NoSpacing"/>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 xml:space="preserve">During the period under review, Morocco consolidated its cooperation with UN human rights mechanisms. For instance, it played host to four Special Procedures mandate holders and presented national reports to five Treaty Bodies. The country also acceded to the Optional Protocol to the Convention against Torture and Other Cruel, Inhuman or Degrading Treatment or Punishment, the Optional Protocol to the Convention on the Elimination of All Forms of Discrimination against Women and the First </w:t>
      </w:r>
      <w:r w:rsidRPr="00A31DA1">
        <w:rPr>
          <w:rFonts w:ascii="Arial Unicode MS" w:eastAsia="Arial Unicode MS" w:hAnsi="Arial Unicode MS" w:cs="Arial Unicode MS"/>
          <w:sz w:val="28"/>
          <w:szCs w:val="28"/>
          <w:lang w:val="en-ZW"/>
        </w:rPr>
        <w:lastRenderedPageBreak/>
        <w:t>Optional Protocol to the International Covenant on Civil and Political Rights.</w:t>
      </w:r>
    </w:p>
    <w:p w:rsidR="00A31DA1" w:rsidRPr="00A31DA1" w:rsidRDefault="00A31DA1" w:rsidP="00A31DA1">
      <w:pPr>
        <w:pStyle w:val="NoSpacing"/>
        <w:jc w:val="both"/>
        <w:rPr>
          <w:rFonts w:ascii="Arial Unicode MS" w:eastAsia="Arial Unicode MS" w:hAnsi="Arial Unicode MS" w:cs="Arial Unicode MS"/>
          <w:sz w:val="28"/>
          <w:szCs w:val="28"/>
          <w:lang w:val="en-ZW"/>
        </w:rPr>
      </w:pPr>
    </w:p>
    <w:p w:rsidR="00481577" w:rsidRDefault="00481577" w:rsidP="00A31DA1">
      <w:pPr>
        <w:pStyle w:val="NoSpacing"/>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 xml:space="preserve">My delegation is </w:t>
      </w:r>
      <w:r w:rsidR="00C92035">
        <w:rPr>
          <w:rFonts w:ascii="Arial Unicode MS" w:eastAsia="Arial Unicode MS" w:hAnsi="Arial Unicode MS" w:cs="Arial Unicode MS"/>
          <w:sz w:val="28"/>
          <w:szCs w:val="28"/>
          <w:lang w:val="en-ZW"/>
        </w:rPr>
        <w:t>disheartened</w:t>
      </w:r>
      <w:r w:rsidR="00C92035" w:rsidRPr="00A31DA1">
        <w:rPr>
          <w:rFonts w:ascii="Arial Unicode MS" w:eastAsia="Arial Unicode MS" w:hAnsi="Arial Unicode MS" w:cs="Arial Unicode MS"/>
          <w:sz w:val="28"/>
          <w:szCs w:val="28"/>
          <w:lang w:val="en-ZW"/>
        </w:rPr>
        <w:t xml:space="preserve"> </w:t>
      </w:r>
      <w:r w:rsidRPr="00A31DA1">
        <w:rPr>
          <w:rFonts w:ascii="Arial Unicode MS" w:eastAsia="Arial Unicode MS" w:hAnsi="Arial Unicode MS" w:cs="Arial Unicode MS"/>
          <w:sz w:val="28"/>
          <w:szCs w:val="28"/>
          <w:lang w:val="en-ZW"/>
        </w:rPr>
        <w:t xml:space="preserve">by the </w:t>
      </w:r>
      <w:r w:rsidR="0054788F" w:rsidRPr="00A31DA1">
        <w:rPr>
          <w:rFonts w:ascii="Arial Unicode MS" w:eastAsia="Arial Unicode MS" w:hAnsi="Arial Unicode MS" w:cs="Arial Unicode MS"/>
          <w:sz w:val="28"/>
          <w:szCs w:val="28"/>
          <w:lang w:val="en-ZW"/>
        </w:rPr>
        <w:t>lack of</w:t>
      </w:r>
      <w:r w:rsidRPr="00A31DA1">
        <w:rPr>
          <w:rFonts w:ascii="Arial Unicode MS" w:eastAsia="Arial Unicode MS" w:hAnsi="Arial Unicode MS" w:cs="Arial Unicode MS"/>
          <w:sz w:val="28"/>
          <w:szCs w:val="28"/>
          <w:lang w:val="en-ZW"/>
        </w:rPr>
        <w:t xml:space="preserve"> reference in Morocco’s national report to the </w:t>
      </w:r>
      <w:r w:rsidR="00850650" w:rsidRPr="00A31DA1">
        <w:rPr>
          <w:rFonts w:ascii="Arial Unicode MS" w:eastAsia="Arial Unicode MS" w:hAnsi="Arial Unicode MS" w:cs="Arial Unicode MS"/>
          <w:sz w:val="28"/>
          <w:szCs w:val="28"/>
          <w:lang w:val="en-ZW"/>
        </w:rPr>
        <w:t xml:space="preserve">reported </w:t>
      </w:r>
      <w:r w:rsidR="00C92035">
        <w:rPr>
          <w:rFonts w:ascii="Arial Unicode MS" w:eastAsia="Arial Unicode MS" w:hAnsi="Arial Unicode MS" w:cs="Arial Unicode MS"/>
          <w:sz w:val="28"/>
          <w:szCs w:val="28"/>
          <w:lang w:val="en-ZW"/>
        </w:rPr>
        <w:t>undesirable</w:t>
      </w:r>
      <w:r w:rsidR="00C92035" w:rsidRPr="00A31DA1">
        <w:rPr>
          <w:rFonts w:ascii="Arial Unicode MS" w:eastAsia="Arial Unicode MS" w:hAnsi="Arial Unicode MS" w:cs="Arial Unicode MS"/>
          <w:sz w:val="28"/>
          <w:szCs w:val="28"/>
          <w:lang w:val="en-ZW"/>
        </w:rPr>
        <w:t xml:space="preserve"> </w:t>
      </w:r>
      <w:r w:rsidR="00850650" w:rsidRPr="00A31DA1">
        <w:rPr>
          <w:rFonts w:ascii="Arial Unicode MS" w:eastAsia="Arial Unicode MS" w:hAnsi="Arial Unicode MS" w:cs="Arial Unicode MS"/>
          <w:sz w:val="28"/>
          <w:szCs w:val="28"/>
          <w:lang w:val="en-ZW"/>
        </w:rPr>
        <w:t xml:space="preserve">human rights and humanitarian </w:t>
      </w:r>
      <w:r w:rsidRPr="00A31DA1">
        <w:rPr>
          <w:rFonts w:ascii="Arial Unicode MS" w:eastAsia="Arial Unicode MS" w:hAnsi="Arial Unicode MS" w:cs="Arial Unicode MS"/>
          <w:sz w:val="28"/>
          <w:szCs w:val="28"/>
          <w:lang w:val="en-ZW"/>
        </w:rPr>
        <w:t>situation in Western Sahara</w:t>
      </w:r>
      <w:r w:rsidR="00850650" w:rsidRPr="00A31DA1">
        <w:rPr>
          <w:rFonts w:ascii="Arial Unicode MS" w:eastAsia="Arial Unicode MS" w:hAnsi="Arial Unicode MS" w:cs="Arial Unicode MS"/>
          <w:sz w:val="28"/>
          <w:szCs w:val="28"/>
          <w:lang w:val="en-ZW"/>
        </w:rPr>
        <w:t xml:space="preserve">. As </w:t>
      </w:r>
      <w:r w:rsidR="00A0595D" w:rsidRPr="00A31DA1">
        <w:rPr>
          <w:rFonts w:ascii="Arial Unicode MS" w:eastAsia="Arial Unicode MS" w:hAnsi="Arial Unicode MS" w:cs="Arial Unicode MS"/>
          <w:sz w:val="28"/>
          <w:szCs w:val="28"/>
          <w:lang w:val="en-ZW"/>
        </w:rPr>
        <w:t>a starting</w:t>
      </w:r>
      <w:r w:rsidR="000E1033" w:rsidRPr="00A31DA1">
        <w:rPr>
          <w:rFonts w:ascii="Arial Unicode MS" w:eastAsia="Arial Unicode MS" w:hAnsi="Arial Unicode MS" w:cs="Arial Unicode MS"/>
          <w:sz w:val="28"/>
          <w:szCs w:val="28"/>
          <w:lang w:val="en-ZW"/>
        </w:rPr>
        <w:t xml:space="preserve"> point in</w:t>
      </w:r>
      <w:r w:rsidR="00850650" w:rsidRPr="00A31DA1">
        <w:rPr>
          <w:rFonts w:ascii="Arial Unicode MS" w:eastAsia="Arial Unicode MS" w:hAnsi="Arial Unicode MS" w:cs="Arial Unicode MS"/>
          <w:sz w:val="28"/>
          <w:szCs w:val="28"/>
          <w:lang w:val="en-ZW"/>
        </w:rPr>
        <w:t xml:space="preserve"> efforts to improve the situation in the territory, we recommend that Morocco:</w:t>
      </w:r>
    </w:p>
    <w:p w:rsidR="00A31DA1" w:rsidRPr="00A31DA1" w:rsidRDefault="00A31DA1" w:rsidP="00A31DA1">
      <w:pPr>
        <w:pStyle w:val="NoSpacing"/>
        <w:jc w:val="both"/>
        <w:rPr>
          <w:rFonts w:ascii="Arial Unicode MS" w:eastAsia="Arial Unicode MS" w:hAnsi="Arial Unicode MS" w:cs="Arial Unicode MS"/>
          <w:sz w:val="28"/>
          <w:szCs w:val="28"/>
          <w:lang w:val="en-ZW"/>
        </w:rPr>
      </w:pPr>
    </w:p>
    <w:p w:rsidR="00850650" w:rsidRDefault="00850650" w:rsidP="00A31DA1">
      <w:pPr>
        <w:pStyle w:val="NoSpacing"/>
        <w:numPr>
          <w:ilvl w:val="0"/>
          <w:numId w:val="2"/>
        </w:numPr>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Enable</w:t>
      </w:r>
      <w:r w:rsidR="0054788F" w:rsidRPr="00A31DA1">
        <w:rPr>
          <w:rFonts w:ascii="Arial Unicode MS" w:eastAsia="Arial Unicode MS" w:hAnsi="Arial Unicode MS" w:cs="Arial Unicode MS"/>
          <w:sz w:val="28"/>
          <w:szCs w:val="28"/>
          <w:lang w:val="en-ZW"/>
        </w:rPr>
        <w:t>s</w:t>
      </w:r>
      <w:r w:rsidRPr="00A31DA1">
        <w:rPr>
          <w:rFonts w:ascii="Arial Unicode MS" w:eastAsia="Arial Unicode MS" w:hAnsi="Arial Unicode MS" w:cs="Arial Unicode MS"/>
          <w:sz w:val="28"/>
          <w:szCs w:val="28"/>
          <w:lang w:val="en-ZW"/>
        </w:rPr>
        <w:t xml:space="preserve"> the people of Western Sahara to exercise their right to self-determination in accordance with international law, through the holding of a free, open and democratic referendum under the auspices of the UN; and</w:t>
      </w:r>
    </w:p>
    <w:p w:rsidR="00C92035" w:rsidRPr="00A31DA1" w:rsidRDefault="00C92035" w:rsidP="00C92035">
      <w:pPr>
        <w:pStyle w:val="NoSpacing"/>
        <w:ind w:left="360"/>
        <w:jc w:val="both"/>
        <w:rPr>
          <w:rFonts w:ascii="Arial Unicode MS" w:eastAsia="Arial Unicode MS" w:hAnsi="Arial Unicode MS" w:cs="Arial Unicode MS"/>
          <w:sz w:val="28"/>
          <w:szCs w:val="28"/>
          <w:lang w:val="en-ZW"/>
        </w:rPr>
      </w:pPr>
    </w:p>
    <w:p w:rsidR="00EF3513" w:rsidRPr="00A31DA1" w:rsidRDefault="00EF3513" w:rsidP="00A31DA1">
      <w:pPr>
        <w:pStyle w:val="NoSpacing"/>
        <w:numPr>
          <w:ilvl w:val="0"/>
          <w:numId w:val="2"/>
        </w:numPr>
        <w:jc w:val="both"/>
        <w:rPr>
          <w:rFonts w:ascii="Arial Unicode MS" w:eastAsia="Arial Unicode MS" w:hAnsi="Arial Unicode MS" w:cs="Arial Unicode MS"/>
          <w:sz w:val="28"/>
          <w:szCs w:val="28"/>
          <w:lang w:val="en-ZW"/>
        </w:rPr>
      </w:pPr>
      <w:r w:rsidRPr="00A31DA1">
        <w:rPr>
          <w:rFonts w:ascii="Arial Unicode MS" w:eastAsia="Arial Unicode MS" w:hAnsi="Arial Unicode MS" w:cs="Arial Unicode MS"/>
          <w:sz w:val="28"/>
          <w:szCs w:val="28"/>
          <w:lang w:val="en-ZW"/>
        </w:rPr>
        <w:t>Undertake to fully cooperate with the UN and</w:t>
      </w:r>
      <w:r w:rsidR="0054788F" w:rsidRPr="00A31DA1">
        <w:rPr>
          <w:rFonts w:ascii="Arial Unicode MS" w:eastAsia="Arial Unicode MS" w:hAnsi="Arial Unicode MS" w:cs="Arial Unicode MS"/>
          <w:sz w:val="28"/>
          <w:szCs w:val="28"/>
          <w:lang w:val="en-ZW"/>
        </w:rPr>
        <w:t>,</w:t>
      </w:r>
      <w:r w:rsidRPr="00A31DA1">
        <w:rPr>
          <w:rFonts w:ascii="Arial Unicode MS" w:eastAsia="Arial Unicode MS" w:hAnsi="Arial Unicode MS" w:cs="Arial Unicode MS"/>
          <w:sz w:val="28"/>
          <w:szCs w:val="28"/>
          <w:lang w:val="en-ZW"/>
        </w:rPr>
        <w:t xml:space="preserve"> </w:t>
      </w:r>
      <w:r w:rsidR="0033198A" w:rsidRPr="00A31DA1">
        <w:rPr>
          <w:rFonts w:ascii="Arial Unicode MS" w:eastAsia="Arial Unicode MS" w:hAnsi="Arial Unicode MS" w:cs="Arial Unicode MS"/>
          <w:sz w:val="28"/>
          <w:szCs w:val="28"/>
          <w:lang w:val="en-ZW"/>
        </w:rPr>
        <w:t>in particular</w:t>
      </w:r>
      <w:r w:rsidR="0054788F" w:rsidRPr="00A31DA1">
        <w:rPr>
          <w:rFonts w:ascii="Arial Unicode MS" w:eastAsia="Arial Unicode MS" w:hAnsi="Arial Unicode MS" w:cs="Arial Unicode MS"/>
          <w:sz w:val="28"/>
          <w:szCs w:val="28"/>
          <w:lang w:val="en-ZW"/>
        </w:rPr>
        <w:t>,</w:t>
      </w:r>
      <w:r w:rsidR="0033198A" w:rsidRPr="00A31DA1">
        <w:rPr>
          <w:rFonts w:ascii="Arial Unicode MS" w:eastAsia="Arial Unicode MS" w:hAnsi="Arial Unicode MS" w:cs="Arial Unicode MS"/>
          <w:sz w:val="28"/>
          <w:szCs w:val="28"/>
          <w:lang w:val="en-ZW"/>
        </w:rPr>
        <w:t xml:space="preserve"> </w:t>
      </w:r>
      <w:r w:rsidRPr="00A31DA1">
        <w:rPr>
          <w:rFonts w:ascii="Arial Unicode MS" w:eastAsia="Arial Unicode MS" w:hAnsi="Arial Unicode MS" w:cs="Arial Unicode MS"/>
          <w:sz w:val="28"/>
          <w:szCs w:val="28"/>
          <w:lang w:val="en-ZW"/>
        </w:rPr>
        <w:t>the Secretary General’s Special Envoy for Western Sahar</w:t>
      </w:r>
      <w:r w:rsidR="00B83CB4" w:rsidRPr="00A31DA1">
        <w:rPr>
          <w:rFonts w:ascii="Arial Unicode MS" w:eastAsia="Arial Unicode MS" w:hAnsi="Arial Unicode MS" w:cs="Arial Unicode MS"/>
          <w:sz w:val="28"/>
          <w:szCs w:val="28"/>
          <w:lang w:val="en-ZW"/>
        </w:rPr>
        <w:t>a.</w:t>
      </w:r>
    </w:p>
    <w:p w:rsidR="0033198A" w:rsidRPr="00A31DA1" w:rsidRDefault="0033198A" w:rsidP="00C92035">
      <w:pPr>
        <w:pStyle w:val="NoSpacing"/>
        <w:ind w:left="360"/>
        <w:jc w:val="both"/>
        <w:rPr>
          <w:rFonts w:ascii="Arial Unicode MS" w:eastAsia="Arial Unicode MS" w:hAnsi="Arial Unicode MS" w:cs="Arial Unicode MS"/>
          <w:sz w:val="28"/>
          <w:szCs w:val="28"/>
          <w:lang w:val="en-ZW"/>
        </w:rPr>
      </w:pPr>
    </w:p>
    <w:p w:rsidR="00850650" w:rsidRPr="00A31DA1" w:rsidRDefault="00B83CB4" w:rsidP="00C92035">
      <w:pPr>
        <w:pStyle w:val="NoSpacing"/>
        <w:jc w:val="center"/>
        <w:rPr>
          <w:rFonts w:ascii="Arial Unicode MS" w:eastAsia="Arial Unicode MS" w:hAnsi="Arial Unicode MS" w:cs="Arial Unicode MS"/>
          <w:sz w:val="28"/>
          <w:szCs w:val="28"/>
          <w:lang w:val="en-ZW"/>
        </w:rPr>
      </w:pPr>
      <w:bookmarkStart w:id="0" w:name="_GoBack"/>
      <w:bookmarkEnd w:id="0"/>
      <w:r w:rsidRPr="00A31DA1">
        <w:rPr>
          <w:rFonts w:ascii="Arial Unicode MS" w:eastAsia="Arial Unicode MS" w:hAnsi="Arial Unicode MS" w:cs="Arial Unicode MS"/>
          <w:sz w:val="28"/>
          <w:szCs w:val="28"/>
          <w:lang w:val="en-ZW"/>
        </w:rPr>
        <w:t>I t</w:t>
      </w:r>
      <w:r w:rsidR="00C92035">
        <w:rPr>
          <w:rFonts w:ascii="Arial Unicode MS" w:eastAsia="Arial Unicode MS" w:hAnsi="Arial Unicode MS" w:cs="Arial Unicode MS"/>
          <w:sz w:val="28"/>
          <w:szCs w:val="28"/>
          <w:lang w:val="en-ZW"/>
        </w:rPr>
        <w:t>hank you, Mr President.</w:t>
      </w:r>
    </w:p>
    <w:sectPr w:rsidR="00850650" w:rsidRPr="00A31DA1" w:rsidSect="00E7428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CF" w:rsidRDefault="002348CF" w:rsidP="00EF5466">
      <w:pPr>
        <w:spacing w:after="0" w:line="240" w:lineRule="auto"/>
      </w:pPr>
      <w:r>
        <w:separator/>
      </w:r>
    </w:p>
  </w:endnote>
  <w:endnote w:type="continuationSeparator" w:id="0">
    <w:p w:rsidR="002348CF" w:rsidRDefault="002348CF" w:rsidP="00EF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84100"/>
      <w:docPartObj>
        <w:docPartGallery w:val="Page Numbers (Bottom of Page)"/>
        <w:docPartUnique/>
      </w:docPartObj>
    </w:sdtPr>
    <w:sdtEndPr>
      <w:rPr>
        <w:rFonts w:ascii="Tahoma" w:hAnsi="Tahoma" w:cs="Tahoma"/>
        <w:noProof/>
        <w:sz w:val="24"/>
        <w:szCs w:val="24"/>
      </w:rPr>
    </w:sdtEndPr>
    <w:sdtContent>
      <w:p w:rsidR="00EF5466" w:rsidRPr="00EF5466" w:rsidRDefault="00EF5466">
        <w:pPr>
          <w:pStyle w:val="Footer"/>
          <w:jc w:val="center"/>
          <w:rPr>
            <w:rFonts w:ascii="Tahoma" w:hAnsi="Tahoma" w:cs="Tahoma"/>
            <w:sz w:val="24"/>
            <w:szCs w:val="24"/>
          </w:rPr>
        </w:pPr>
        <w:r w:rsidRPr="00EF5466">
          <w:rPr>
            <w:rFonts w:ascii="Tahoma" w:hAnsi="Tahoma" w:cs="Tahoma"/>
            <w:sz w:val="24"/>
            <w:szCs w:val="24"/>
          </w:rPr>
          <w:fldChar w:fldCharType="begin"/>
        </w:r>
        <w:r w:rsidRPr="00EF5466">
          <w:rPr>
            <w:rFonts w:ascii="Tahoma" w:hAnsi="Tahoma" w:cs="Tahoma"/>
            <w:sz w:val="24"/>
            <w:szCs w:val="24"/>
          </w:rPr>
          <w:instrText xml:space="preserve"> PAGE   \* MERGEFORMAT </w:instrText>
        </w:r>
        <w:r w:rsidRPr="00EF5466">
          <w:rPr>
            <w:rFonts w:ascii="Tahoma" w:hAnsi="Tahoma" w:cs="Tahoma"/>
            <w:sz w:val="24"/>
            <w:szCs w:val="24"/>
          </w:rPr>
          <w:fldChar w:fldCharType="separate"/>
        </w:r>
        <w:r w:rsidR="002348CF">
          <w:rPr>
            <w:rFonts w:ascii="Tahoma" w:hAnsi="Tahoma" w:cs="Tahoma"/>
            <w:noProof/>
            <w:sz w:val="24"/>
            <w:szCs w:val="24"/>
          </w:rPr>
          <w:t>1</w:t>
        </w:r>
        <w:r w:rsidRPr="00EF5466">
          <w:rPr>
            <w:rFonts w:ascii="Tahoma" w:hAnsi="Tahoma" w:cs="Tahom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CF" w:rsidRDefault="002348CF" w:rsidP="00EF5466">
      <w:pPr>
        <w:spacing w:after="0" w:line="240" w:lineRule="auto"/>
      </w:pPr>
      <w:r>
        <w:separator/>
      </w:r>
    </w:p>
  </w:footnote>
  <w:footnote w:type="continuationSeparator" w:id="0">
    <w:p w:rsidR="002348CF" w:rsidRDefault="002348CF" w:rsidP="00EF5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6D30"/>
    <w:multiLevelType w:val="hybridMultilevel"/>
    <w:tmpl w:val="3F6EE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8902C8"/>
    <w:multiLevelType w:val="hybridMultilevel"/>
    <w:tmpl w:val="C22A7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18B9"/>
    <w:rsid w:val="00030E27"/>
    <w:rsid w:val="000E1033"/>
    <w:rsid w:val="00121BB2"/>
    <w:rsid w:val="001E18B9"/>
    <w:rsid w:val="002348CF"/>
    <w:rsid w:val="0029187D"/>
    <w:rsid w:val="0032590A"/>
    <w:rsid w:val="0033198A"/>
    <w:rsid w:val="003C17AA"/>
    <w:rsid w:val="003D02BB"/>
    <w:rsid w:val="00481577"/>
    <w:rsid w:val="004F6E31"/>
    <w:rsid w:val="0054788F"/>
    <w:rsid w:val="006370F1"/>
    <w:rsid w:val="00850650"/>
    <w:rsid w:val="008A7C8D"/>
    <w:rsid w:val="009E1DFA"/>
    <w:rsid w:val="00A0595D"/>
    <w:rsid w:val="00A31DA1"/>
    <w:rsid w:val="00B632EA"/>
    <w:rsid w:val="00B83CB4"/>
    <w:rsid w:val="00C214F8"/>
    <w:rsid w:val="00C56E95"/>
    <w:rsid w:val="00C92035"/>
    <w:rsid w:val="00E7428A"/>
    <w:rsid w:val="00EF3513"/>
    <w:rsid w:val="00EF54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2237"/>
  <w15:docId w15:val="{1C748418-A63E-4719-B34D-3EE6B981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50"/>
    <w:pPr>
      <w:ind w:left="720"/>
      <w:contextualSpacing/>
    </w:pPr>
  </w:style>
  <w:style w:type="paragraph" w:styleId="NoSpacing">
    <w:name w:val="No Spacing"/>
    <w:uiPriority w:val="1"/>
    <w:qFormat/>
    <w:rsid w:val="00A31DA1"/>
    <w:pPr>
      <w:spacing w:after="0" w:line="240" w:lineRule="auto"/>
    </w:pPr>
  </w:style>
  <w:style w:type="paragraph" w:styleId="Header">
    <w:name w:val="header"/>
    <w:basedOn w:val="Normal"/>
    <w:link w:val="HeaderChar"/>
    <w:uiPriority w:val="99"/>
    <w:unhideWhenUsed/>
    <w:rsid w:val="00EF54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466"/>
  </w:style>
  <w:style w:type="paragraph" w:styleId="Footer">
    <w:name w:val="footer"/>
    <w:basedOn w:val="Normal"/>
    <w:link w:val="FooterChar"/>
    <w:uiPriority w:val="99"/>
    <w:unhideWhenUsed/>
    <w:rsid w:val="00EF54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Order1>
  </documentManagement>
</p:properties>
</file>

<file path=customXml/itemProps1.xml><?xml version="1.0" encoding="utf-8"?>
<ds:datastoreItem xmlns:ds="http://schemas.openxmlformats.org/officeDocument/2006/customXml" ds:itemID="{17F807F4-5733-47BB-A985-0EED898451EF}"/>
</file>

<file path=customXml/itemProps2.xml><?xml version="1.0" encoding="utf-8"?>
<ds:datastoreItem xmlns:ds="http://schemas.openxmlformats.org/officeDocument/2006/customXml" ds:itemID="{43DBE551-C10D-4B02-B5C5-43994651DEE4}"/>
</file>

<file path=customXml/itemProps3.xml><?xml version="1.0" encoding="utf-8"?>
<ds:datastoreItem xmlns:ds="http://schemas.openxmlformats.org/officeDocument/2006/customXml" ds:itemID="{89F99056-A815-4768-BDEA-2EC4388B2F2B}"/>
</file>

<file path=docProps/app.xml><?xml version="1.0" encoding="utf-8"?>
<Properties xmlns="http://schemas.openxmlformats.org/officeDocument/2006/extended-properties" xmlns:vt="http://schemas.openxmlformats.org/officeDocument/2006/docPropsVTypes">
  <Template>Normal</Template>
  <TotalTime>23</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dc:title>
  <dc:creator>ambassador</dc:creator>
  <cp:lastModifiedBy>Taonga Mushayavanhu</cp:lastModifiedBy>
  <cp:revision>5</cp:revision>
  <cp:lastPrinted>2017-04-28T10:20:00Z</cp:lastPrinted>
  <dcterms:created xsi:type="dcterms:W3CDTF">2017-04-28T09:00:00Z</dcterms:created>
  <dcterms:modified xsi:type="dcterms:W3CDTF">2017-05-01T19:20:00Z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