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91" w:rsidRPr="0069797F" w:rsidRDefault="00A84C6E" w:rsidP="00854C91">
      <w:pPr>
        <w:ind w:right="-284"/>
        <w:outlineLvl w:val="0"/>
        <w:rPr>
          <w:rFonts w:eastAsia="Times New Roman"/>
          <w:b/>
          <w:bCs/>
          <w:sz w:val="26"/>
          <w:szCs w:val="26"/>
          <w:lang w:eastAsia="ru-RU"/>
        </w:rPr>
      </w:pPr>
      <w:r w:rsidRPr="0069797F">
        <w:drawing>
          <wp:anchor distT="0" distB="0" distL="0" distR="0" simplePos="0" relativeHeight="251659264" behindDoc="0" locked="0" layoutInCell="1" allowOverlap="1" wp14:anchorId="5EE058F0" wp14:editId="5FC0DEE7">
            <wp:simplePos x="0" y="0"/>
            <wp:positionH relativeFrom="column">
              <wp:posOffset>2659380</wp:posOffset>
            </wp:positionH>
            <wp:positionV relativeFrom="line">
              <wp:posOffset>-62673</wp:posOffset>
            </wp:positionV>
            <wp:extent cx="791845" cy="889000"/>
            <wp:effectExtent l="0" t="0" r="0" b="0"/>
            <wp:wrapNone/>
            <wp:docPr id="1073741825" name="officeArt object" descr="C:\My Docs\gerb-az.gif"/>
            <wp:cNvGraphicFramePr/>
            <a:graphic xmlns:a="http://schemas.openxmlformats.org/drawingml/2006/main">
              <a:graphicData uri="http://schemas.openxmlformats.org/drawingml/2006/picture">
                <pic:pic xmlns:pic="http://schemas.openxmlformats.org/drawingml/2006/picture">
                  <pic:nvPicPr>
                    <pic:cNvPr id="1073741825" name="image.png" descr="C:\My Docs\gerb-az.gif"/>
                    <pic:cNvPicPr/>
                  </pic:nvPicPr>
                  <pic:blipFill rotWithShape="1">
                    <a:blip r:embed="rId8">
                      <a:extLst/>
                    </a:blip>
                    <a:srcRect/>
                    <a:stretch>
                      <a:fillRect/>
                    </a:stretch>
                  </pic:blipFill>
                  <pic:spPr>
                    <a:xfrm>
                      <a:off x="0" y="0"/>
                      <a:ext cx="791845" cy="889000"/>
                    </a:xfrm>
                    <a:prstGeom prst="rect">
                      <a:avLst/>
                    </a:prstGeom>
                    <a:noFill/>
                    <a:ln>
                      <a:noFill/>
                    </a:ln>
                    <a:effectLst/>
                    <a:extLst/>
                  </pic:spPr>
                </pic:pic>
              </a:graphicData>
            </a:graphic>
          </wp:anchor>
        </w:drawing>
      </w:r>
      <w:r w:rsidRPr="0069797F">
        <w:rPr>
          <w:b/>
          <w:bCs/>
          <w:sz w:val="26"/>
          <w:szCs w:val="26"/>
        </w:rPr>
        <w:t xml:space="preserve">     </w:t>
      </w:r>
      <w:r w:rsidR="00854C91" w:rsidRPr="0069797F">
        <w:drawing>
          <wp:anchor distT="0" distB="0" distL="114300" distR="114300" simplePos="0" relativeHeight="251661312" behindDoc="0" locked="0" layoutInCell="1" allowOverlap="1" wp14:anchorId="05343D75" wp14:editId="40265672">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4C91" w:rsidRPr="0069797F">
        <w:rPr>
          <w:rFonts w:eastAsia="Times New Roman"/>
          <w:b/>
          <w:bCs/>
          <w:sz w:val="26"/>
          <w:szCs w:val="26"/>
          <w:lang w:eastAsia="ru-RU"/>
        </w:rPr>
        <w:t>Azərbaycan</w:t>
      </w:r>
      <w:proofErr w:type="spellEnd"/>
      <w:r w:rsidR="00854C91" w:rsidRPr="0069797F">
        <w:rPr>
          <w:rFonts w:eastAsia="Times New Roman"/>
          <w:b/>
          <w:bCs/>
          <w:sz w:val="26"/>
          <w:szCs w:val="26"/>
          <w:lang w:eastAsia="ru-RU"/>
        </w:rPr>
        <w:t xml:space="preserve"> </w:t>
      </w:r>
      <w:proofErr w:type="spellStart"/>
      <w:r w:rsidR="00854C91" w:rsidRPr="0069797F">
        <w:rPr>
          <w:rFonts w:eastAsia="Times New Roman"/>
          <w:b/>
          <w:bCs/>
          <w:sz w:val="26"/>
          <w:szCs w:val="26"/>
          <w:lang w:eastAsia="ru-RU"/>
        </w:rPr>
        <w:t>Respublikasının</w:t>
      </w:r>
      <w:proofErr w:type="spellEnd"/>
      <w:r w:rsidR="00854C91" w:rsidRPr="0069797F">
        <w:rPr>
          <w:rFonts w:eastAsia="Times New Roman"/>
          <w:b/>
          <w:bCs/>
          <w:sz w:val="26"/>
          <w:szCs w:val="26"/>
          <w:lang w:eastAsia="ru-RU"/>
        </w:rPr>
        <w:t xml:space="preserve">                                                 Permanent Mission</w:t>
      </w:r>
    </w:p>
    <w:p w:rsidR="00854C91" w:rsidRPr="0069797F" w:rsidRDefault="00854C91" w:rsidP="00854C91">
      <w:pPr>
        <w:tabs>
          <w:tab w:val="left" w:pos="2835"/>
        </w:tabs>
        <w:ind w:left="-284" w:right="-284"/>
        <w:outlineLvl w:val="0"/>
        <w:rPr>
          <w:rFonts w:eastAsia="Times New Roman"/>
          <w:b/>
          <w:bCs/>
          <w:sz w:val="26"/>
          <w:szCs w:val="26"/>
          <w:lang w:eastAsia="ru-RU"/>
        </w:rPr>
      </w:pPr>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Cenevrədəki</w:t>
      </w:r>
      <w:proofErr w:type="spellEnd"/>
      <w:r w:rsidRPr="0069797F">
        <w:rPr>
          <w:rFonts w:eastAsia="Times New Roman"/>
          <w:b/>
          <w:bCs/>
          <w:sz w:val="26"/>
          <w:szCs w:val="26"/>
          <w:lang w:eastAsia="ru-RU"/>
        </w:rPr>
        <w:t xml:space="preserve"> BMT </w:t>
      </w:r>
      <w:proofErr w:type="spellStart"/>
      <w:r w:rsidRPr="0069797F">
        <w:rPr>
          <w:rFonts w:eastAsia="Times New Roman"/>
          <w:b/>
          <w:bCs/>
          <w:sz w:val="26"/>
          <w:szCs w:val="26"/>
          <w:lang w:eastAsia="ru-RU"/>
        </w:rPr>
        <w:t>Bölməsi</w:t>
      </w:r>
      <w:proofErr w:type="spellEnd"/>
      <w:r w:rsidRPr="0069797F">
        <w:rPr>
          <w:rFonts w:eastAsia="Times New Roman"/>
          <w:b/>
          <w:bCs/>
          <w:sz w:val="26"/>
          <w:szCs w:val="26"/>
          <w:lang w:eastAsia="ru-RU"/>
        </w:rPr>
        <w:t xml:space="preserve">                                          of the Republic of Azerbaijan</w:t>
      </w:r>
    </w:p>
    <w:p w:rsidR="00854C91" w:rsidRPr="0069797F" w:rsidRDefault="00854C91" w:rsidP="00854C91">
      <w:pPr>
        <w:tabs>
          <w:tab w:val="left" w:pos="2835"/>
        </w:tabs>
        <w:ind w:left="-284" w:right="-284"/>
        <w:outlineLvl w:val="0"/>
        <w:rPr>
          <w:rFonts w:eastAsia="Times New Roman"/>
          <w:b/>
          <w:bCs/>
          <w:sz w:val="26"/>
          <w:szCs w:val="26"/>
          <w:lang w:eastAsia="ru-RU"/>
        </w:rPr>
      </w:pPr>
      <w:proofErr w:type="spellStart"/>
      <w:proofErr w:type="gramStart"/>
      <w:r w:rsidRPr="0069797F">
        <w:rPr>
          <w:rFonts w:eastAsia="Times New Roman"/>
          <w:b/>
          <w:bCs/>
          <w:sz w:val="26"/>
          <w:szCs w:val="26"/>
          <w:lang w:eastAsia="ru-RU"/>
        </w:rPr>
        <w:t>və</w:t>
      </w:r>
      <w:proofErr w:type="spellEnd"/>
      <w:proofErr w:type="gramEnd"/>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digər</w:t>
      </w:r>
      <w:proofErr w:type="spellEnd"/>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beynəlxalq</w:t>
      </w:r>
      <w:proofErr w:type="spellEnd"/>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təşkilatlar</w:t>
      </w:r>
      <w:proofErr w:type="spellEnd"/>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yanında</w:t>
      </w:r>
      <w:proofErr w:type="spellEnd"/>
      <w:r w:rsidRPr="0069797F">
        <w:rPr>
          <w:rFonts w:eastAsia="Times New Roman"/>
          <w:b/>
          <w:bCs/>
          <w:sz w:val="26"/>
          <w:szCs w:val="26"/>
          <w:lang w:eastAsia="ru-RU"/>
        </w:rPr>
        <w:t xml:space="preserve">                                    to the UN Office and other</w:t>
      </w:r>
    </w:p>
    <w:p w:rsidR="00854C91" w:rsidRPr="0069797F" w:rsidRDefault="00854C91" w:rsidP="00854C91">
      <w:pPr>
        <w:tabs>
          <w:tab w:val="left" w:pos="4820"/>
        </w:tabs>
        <w:ind w:left="-284" w:right="-427"/>
        <w:outlineLvl w:val="0"/>
        <w:rPr>
          <w:rFonts w:eastAsia="Times New Roman"/>
          <w:b/>
          <w:bCs/>
          <w:sz w:val="26"/>
          <w:szCs w:val="26"/>
          <w:lang w:eastAsia="ru-RU"/>
        </w:rPr>
      </w:pPr>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Daimi</w:t>
      </w:r>
      <w:proofErr w:type="spellEnd"/>
      <w:r w:rsidRPr="0069797F">
        <w:rPr>
          <w:rFonts w:eastAsia="Times New Roman"/>
          <w:b/>
          <w:bCs/>
          <w:sz w:val="26"/>
          <w:szCs w:val="26"/>
          <w:lang w:eastAsia="ru-RU"/>
        </w:rPr>
        <w:t xml:space="preserve"> </w:t>
      </w:r>
      <w:proofErr w:type="spellStart"/>
      <w:r w:rsidRPr="0069797F">
        <w:rPr>
          <w:rFonts w:eastAsia="Times New Roman"/>
          <w:b/>
          <w:bCs/>
          <w:sz w:val="26"/>
          <w:szCs w:val="26"/>
          <w:lang w:eastAsia="ru-RU"/>
        </w:rPr>
        <w:t>Nümayəndəliyi</w:t>
      </w:r>
      <w:proofErr w:type="spellEnd"/>
      <w:r w:rsidRPr="0069797F">
        <w:rPr>
          <w:rFonts w:eastAsia="Times New Roman"/>
          <w:b/>
          <w:bCs/>
          <w:sz w:val="26"/>
          <w:szCs w:val="26"/>
          <w:lang w:eastAsia="ru-RU"/>
        </w:rPr>
        <w:t xml:space="preserve">                                        International Organizations in Geneva       _______________________________________________________________________________</w:t>
      </w:r>
    </w:p>
    <w:p w:rsidR="00854C91" w:rsidRPr="0069797F" w:rsidRDefault="00854C91" w:rsidP="00854C91">
      <w:pPr>
        <w:tabs>
          <w:tab w:val="left" w:pos="5387"/>
        </w:tabs>
        <w:jc w:val="center"/>
        <w:rPr>
          <w:rFonts w:eastAsia="Times New Roman"/>
          <w:b/>
          <w:sz w:val="14"/>
          <w:szCs w:val="14"/>
          <w:lang w:eastAsia="ru-RU"/>
        </w:rPr>
      </w:pPr>
    </w:p>
    <w:p w:rsidR="00854C91" w:rsidRPr="0069797F" w:rsidRDefault="00854C91" w:rsidP="00854C91">
      <w:pPr>
        <w:tabs>
          <w:tab w:val="left" w:pos="5387"/>
        </w:tabs>
        <w:ind w:left="-284" w:right="-568" w:hanging="283"/>
        <w:jc w:val="center"/>
        <w:rPr>
          <w:rFonts w:eastAsia="Times New Roman"/>
          <w:b/>
          <w:sz w:val="14"/>
          <w:szCs w:val="14"/>
          <w:lang w:eastAsia="ru-RU"/>
        </w:rPr>
      </w:pPr>
      <w:r w:rsidRPr="0069797F">
        <w:rPr>
          <w:rFonts w:eastAsia="Times New Roman"/>
          <w:b/>
          <w:sz w:val="14"/>
          <w:szCs w:val="14"/>
          <w:lang w:eastAsia="ru-RU"/>
        </w:rPr>
        <w:t xml:space="preserve">  237 Route des </w:t>
      </w:r>
      <w:proofErr w:type="spellStart"/>
      <w:r w:rsidRPr="0069797F">
        <w:rPr>
          <w:rFonts w:eastAsia="Times New Roman"/>
          <w:b/>
          <w:sz w:val="14"/>
          <w:szCs w:val="14"/>
          <w:lang w:eastAsia="ru-RU"/>
        </w:rPr>
        <w:t>Fayards</w:t>
      </w:r>
      <w:proofErr w:type="spellEnd"/>
      <w:r w:rsidRPr="0069797F">
        <w:rPr>
          <w:rFonts w:eastAsia="Times New Roman"/>
          <w:b/>
          <w:sz w:val="14"/>
          <w:szCs w:val="14"/>
          <w:lang w:eastAsia="ru-RU"/>
        </w:rPr>
        <w:t xml:space="preserve">, CH-1290 </w:t>
      </w:r>
      <w:proofErr w:type="spellStart"/>
      <w:r w:rsidRPr="0069797F">
        <w:rPr>
          <w:rFonts w:eastAsia="Times New Roman"/>
          <w:b/>
          <w:sz w:val="14"/>
          <w:szCs w:val="14"/>
          <w:lang w:eastAsia="ru-RU"/>
        </w:rPr>
        <w:t>Versoix</w:t>
      </w:r>
      <w:proofErr w:type="spellEnd"/>
      <w:r w:rsidRPr="0069797F">
        <w:rPr>
          <w:rFonts w:eastAsia="Times New Roman"/>
          <w:b/>
          <w:sz w:val="14"/>
          <w:szCs w:val="14"/>
          <w:lang w:eastAsia="ru-RU"/>
        </w:rPr>
        <w:t xml:space="preserve">, </w:t>
      </w:r>
      <w:proofErr w:type="gramStart"/>
      <w:r w:rsidRPr="0069797F">
        <w:rPr>
          <w:rFonts w:eastAsia="Times New Roman"/>
          <w:b/>
          <w:sz w:val="14"/>
          <w:szCs w:val="14"/>
          <w:lang w:eastAsia="ru-RU"/>
        </w:rPr>
        <w:t>Switzerland  Tel</w:t>
      </w:r>
      <w:proofErr w:type="gramEnd"/>
      <w:r w:rsidRPr="0069797F">
        <w:rPr>
          <w:rFonts w:eastAsia="Times New Roman"/>
          <w:b/>
          <w:sz w:val="14"/>
          <w:szCs w:val="14"/>
          <w:lang w:eastAsia="ru-RU"/>
        </w:rPr>
        <w:t>: +41 (22) 9011815   Fax: +41 (22) 9011844  E-mail: geneva@mission.mfa.gov.az  Web: www.geneva.mfa.gov.az</w:t>
      </w:r>
    </w:p>
    <w:p w:rsidR="00854C91" w:rsidRPr="0069797F" w:rsidRDefault="00854C91" w:rsidP="00854C91">
      <w:pPr>
        <w:rPr>
          <w:rFonts w:eastAsia="Times New Roman"/>
          <w:lang w:eastAsia="ru-RU"/>
        </w:rPr>
      </w:pPr>
    </w:p>
    <w:p w:rsidR="00854C91" w:rsidRPr="0069797F" w:rsidRDefault="00854C91" w:rsidP="00854C91">
      <w:pPr>
        <w:rPr>
          <w:rFonts w:eastAsia="Times New Roman"/>
          <w:lang w:eastAsia="ru-RU"/>
        </w:rPr>
      </w:pPr>
    </w:p>
    <w:p w:rsidR="00854C91" w:rsidRPr="0069797F" w:rsidRDefault="00854C91" w:rsidP="00854C91">
      <w:pPr>
        <w:ind w:left="5664" w:right="-427"/>
        <w:rPr>
          <w:i/>
          <w:u w:val="single"/>
        </w:rPr>
      </w:pPr>
      <w:r w:rsidRPr="0069797F">
        <w:rPr>
          <w:i/>
        </w:rPr>
        <w:tab/>
      </w:r>
      <w:r w:rsidRPr="0069797F">
        <w:rPr>
          <w:i/>
        </w:rPr>
        <w:tab/>
        <w:t xml:space="preserve">                </w:t>
      </w:r>
      <w:r w:rsidRPr="0069797F">
        <w:rPr>
          <w:i/>
          <w:u w:val="single"/>
        </w:rPr>
        <w:t>Check against delivery</w:t>
      </w:r>
    </w:p>
    <w:p w:rsidR="00854C91" w:rsidRPr="0069797F" w:rsidRDefault="00854C91" w:rsidP="00854C91">
      <w:pPr>
        <w:ind w:left="5664" w:right="-427"/>
        <w:rPr>
          <w:b/>
          <w:i/>
          <w:u w:val="single"/>
        </w:rPr>
      </w:pPr>
    </w:p>
    <w:p w:rsidR="007729DD" w:rsidRPr="0069797F" w:rsidRDefault="007729DD" w:rsidP="007729DD">
      <w:pPr>
        <w:jc w:val="center"/>
        <w:rPr>
          <w:b/>
          <w:szCs w:val="28"/>
        </w:rPr>
      </w:pPr>
      <w:r w:rsidRPr="0069797F">
        <w:rPr>
          <w:b/>
          <w:szCs w:val="28"/>
        </w:rPr>
        <w:t>27</w:t>
      </w:r>
      <w:r w:rsidRPr="0069797F">
        <w:rPr>
          <w:b/>
          <w:szCs w:val="28"/>
          <w:vertAlign w:val="superscript"/>
        </w:rPr>
        <w:t>th</w:t>
      </w:r>
      <w:r w:rsidRPr="0069797F">
        <w:rPr>
          <w:b/>
          <w:szCs w:val="28"/>
        </w:rPr>
        <w:t xml:space="preserve"> session of the UPR Working Group</w:t>
      </w:r>
    </w:p>
    <w:p w:rsidR="007729DD" w:rsidRPr="0069797F" w:rsidRDefault="007729DD" w:rsidP="007729DD">
      <w:pPr>
        <w:jc w:val="center"/>
        <w:rPr>
          <w:b/>
          <w:szCs w:val="28"/>
        </w:rPr>
      </w:pPr>
      <w:r w:rsidRPr="0069797F">
        <w:rPr>
          <w:b/>
          <w:szCs w:val="28"/>
        </w:rPr>
        <w:t xml:space="preserve">UPR of </w:t>
      </w:r>
      <w:r w:rsidR="0069797F" w:rsidRPr="0069797F">
        <w:rPr>
          <w:b/>
          <w:bCs/>
        </w:rPr>
        <w:t>Indonesia</w:t>
      </w:r>
    </w:p>
    <w:p w:rsidR="007729DD" w:rsidRPr="0069797F" w:rsidRDefault="007729DD" w:rsidP="007729DD">
      <w:pPr>
        <w:jc w:val="center"/>
        <w:rPr>
          <w:b/>
          <w:szCs w:val="28"/>
        </w:rPr>
      </w:pPr>
    </w:p>
    <w:p w:rsidR="007729DD" w:rsidRPr="0069797F" w:rsidRDefault="007729DD" w:rsidP="007729DD">
      <w:pPr>
        <w:jc w:val="center"/>
        <w:rPr>
          <w:b/>
          <w:szCs w:val="28"/>
        </w:rPr>
      </w:pPr>
      <w:r w:rsidRPr="0069797F">
        <w:rPr>
          <w:b/>
          <w:szCs w:val="28"/>
        </w:rPr>
        <w:t>Statement</w:t>
      </w:r>
    </w:p>
    <w:p w:rsidR="007729DD" w:rsidRPr="0069797F" w:rsidRDefault="007729DD" w:rsidP="007729DD">
      <w:pPr>
        <w:jc w:val="center"/>
        <w:rPr>
          <w:b/>
          <w:szCs w:val="28"/>
        </w:rPr>
      </w:pPr>
      <w:proofErr w:type="gramStart"/>
      <w:r w:rsidRPr="0069797F">
        <w:rPr>
          <w:b/>
          <w:szCs w:val="28"/>
        </w:rPr>
        <w:t>delivered</w:t>
      </w:r>
      <w:proofErr w:type="gramEnd"/>
      <w:r w:rsidRPr="0069797F">
        <w:rPr>
          <w:b/>
          <w:szCs w:val="28"/>
        </w:rPr>
        <w:t xml:space="preserve"> by </w:t>
      </w:r>
      <w:proofErr w:type="spellStart"/>
      <w:r w:rsidRPr="0069797F">
        <w:rPr>
          <w:b/>
          <w:szCs w:val="28"/>
        </w:rPr>
        <w:t>Yalchin</w:t>
      </w:r>
      <w:proofErr w:type="spellEnd"/>
      <w:r w:rsidRPr="0069797F">
        <w:rPr>
          <w:b/>
          <w:szCs w:val="28"/>
        </w:rPr>
        <w:t xml:space="preserve"> </w:t>
      </w:r>
      <w:proofErr w:type="spellStart"/>
      <w:r w:rsidRPr="0069797F">
        <w:rPr>
          <w:b/>
          <w:szCs w:val="28"/>
        </w:rPr>
        <w:t>Rafiyev</w:t>
      </w:r>
      <w:proofErr w:type="spellEnd"/>
      <w:r w:rsidRPr="0069797F">
        <w:rPr>
          <w:b/>
          <w:szCs w:val="28"/>
        </w:rPr>
        <w:t>, First secretary of the Permanent Mission of the Republic of Azerbaijan to the UN Office and other International Organizations in Geneva</w:t>
      </w:r>
    </w:p>
    <w:p w:rsidR="007729DD" w:rsidRPr="0069797F" w:rsidRDefault="007729DD" w:rsidP="007729DD">
      <w:pPr>
        <w:jc w:val="center"/>
        <w:rPr>
          <w:b/>
          <w:szCs w:val="28"/>
        </w:rPr>
      </w:pPr>
    </w:p>
    <w:p w:rsidR="007729DD" w:rsidRPr="0069797F" w:rsidRDefault="0069797F" w:rsidP="007729DD">
      <w:pPr>
        <w:jc w:val="center"/>
        <w:rPr>
          <w:b/>
          <w:szCs w:val="28"/>
        </w:rPr>
      </w:pPr>
      <w:r w:rsidRPr="0069797F">
        <w:rPr>
          <w:b/>
          <w:szCs w:val="28"/>
        </w:rPr>
        <w:t>3</w:t>
      </w:r>
      <w:r w:rsidR="007729DD" w:rsidRPr="0069797F">
        <w:rPr>
          <w:b/>
          <w:szCs w:val="28"/>
        </w:rPr>
        <w:t xml:space="preserve"> May 2017</w:t>
      </w:r>
    </w:p>
    <w:p w:rsidR="00C74B80" w:rsidRPr="0069797F" w:rsidRDefault="00C74B80">
      <w:pPr>
        <w:pStyle w:val="Body"/>
        <w:rPr>
          <w:lang w:val="en-US"/>
        </w:rPr>
      </w:pPr>
    </w:p>
    <w:p w:rsidR="00C74B80" w:rsidRPr="0069797F" w:rsidRDefault="00C74B80">
      <w:pPr>
        <w:pStyle w:val="Body"/>
        <w:rPr>
          <w:lang w:val="en-US"/>
        </w:rPr>
      </w:pPr>
    </w:p>
    <w:p w:rsidR="0069797F" w:rsidRPr="0069797F" w:rsidRDefault="0069797F" w:rsidP="0069797F">
      <w:pPr>
        <w:jc w:val="both"/>
        <w:rPr>
          <w:sz w:val="28"/>
          <w:szCs w:val="28"/>
        </w:rPr>
      </w:pPr>
      <w:r w:rsidRPr="0069797F">
        <w:rPr>
          <w:sz w:val="28"/>
          <w:szCs w:val="28"/>
        </w:rPr>
        <w:t xml:space="preserve">Mr. </w:t>
      </w:r>
      <w:r w:rsidRPr="0069797F">
        <w:rPr>
          <w:sz w:val="28"/>
          <w:szCs w:val="28"/>
        </w:rPr>
        <w:t>Vice-</w:t>
      </w:r>
      <w:r w:rsidRPr="0069797F">
        <w:rPr>
          <w:sz w:val="28"/>
          <w:szCs w:val="28"/>
        </w:rPr>
        <w:t>President,</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 xml:space="preserve">Azerbaijan warmly welcomes the delegation of Indonesia </w:t>
      </w:r>
      <w:r w:rsidRPr="0069797F">
        <w:rPr>
          <w:sz w:val="28"/>
          <w:szCs w:val="28"/>
        </w:rPr>
        <w:t xml:space="preserve">lead by H.E. Minister of Foreign Affairs </w:t>
      </w:r>
      <w:r w:rsidRPr="0069797F">
        <w:rPr>
          <w:sz w:val="28"/>
          <w:szCs w:val="28"/>
        </w:rPr>
        <w:t>and thanks the delegation for the prese</w:t>
      </w:r>
      <w:r w:rsidRPr="0069797F">
        <w:rPr>
          <w:sz w:val="28"/>
          <w:szCs w:val="28"/>
        </w:rPr>
        <w:t>n</w:t>
      </w:r>
      <w:r w:rsidRPr="0069797F">
        <w:rPr>
          <w:sz w:val="28"/>
          <w:szCs w:val="28"/>
        </w:rPr>
        <w:t>tation of the national report.</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We appreciate the legislative and institutional reforms undertaken by Indone</w:t>
      </w:r>
      <w:bookmarkStart w:id="0" w:name="_GoBack"/>
      <w:bookmarkEnd w:id="0"/>
      <w:r w:rsidRPr="0069797F">
        <w:rPr>
          <w:sz w:val="28"/>
          <w:szCs w:val="28"/>
        </w:rPr>
        <w:t>sian a</w:t>
      </w:r>
      <w:r w:rsidRPr="0069797F">
        <w:rPr>
          <w:sz w:val="28"/>
          <w:szCs w:val="28"/>
        </w:rPr>
        <w:t>u</w:t>
      </w:r>
      <w:r w:rsidRPr="0069797F">
        <w:rPr>
          <w:sz w:val="28"/>
          <w:szCs w:val="28"/>
        </w:rPr>
        <w:t>thorities since its last UPR. Indonesia’s ratification of the International Convention on the protection of the rights of all migrant workers and members of their families, as well as two optional protocols to the Convention on the rights of the Child are highly valued by Azerbaijan.</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We believe that incorporation of international human rights standards into the natio</w:t>
      </w:r>
      <w:r w:rsidRPr="0069797F">
        <w:rPr>
          <w:sz w:val="28"/>
          <w:szCs w:val="28"/>
        </w:rPr>
        <w:t>n</w:t>
      </w:r>
      <w:r w:rsidRPr="0069797F">
        <w:rPr>
          <w:sz w:val="28"/>
          <w:szCs w:val="28"/>
        </w:rPr>
        <w:t>al education system by integrating human rights related modules and subjects into the training and school curricula is extremely important in the promotion of human rights. Therefore we praise the achiev</w:t>
      </w:r>
      <w:r w:rsidRPr="0069797F">
        <w:rPr>
          <w:sz w:val="28"/>
          <w:szCs w:val="28"/>
        </w:rPr>
        <w:t>e</w:t>
      </w:r>
      <w:r w:rsidRPr="0069797F">
        <w:rPr>
          <w:sz w:val="28"/>
          <w:szCs w:val="28"/>
        </w:rPr>
        <w:t>ments of Indonesia in this particular field.</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 xml:space="preserve">Azerbaijan </w:t>
      </w:r>
      <w:r w:rsidRPr="0069797F">
        <w:rPr>
          <w:b/>
          <w:sz w:val="28"/>
          <w:szCs w:val="28"/>
          <w:u w:val="single"/>
        </w:rPr>
        <w:t>recommends</w:t>
      </w:r>
      <w:r w:rsidRPr="0069797F">
        <w:rPr>
          <w:sz w:val="28"/>
          <w:szCs w:val="28"/>
        </w:rPr>
        <w:t xml:space="preserve"> Indonesia to continue its active participation within the Open Government Partnership Initiative the main objective of which is to ensure open, transparent and accountable governance.</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 xml:space="preserve">Azerbaijan further </w:t>
      </w:r>
      <w:r w:rsidRPr="0069797F">
        <w:rPr>
          <w:b/>
          <w:sz w:val="28"/>
          <w:szCs w:val="28"/>
          <w:u w:val="single"/>
        </w:rPr>
        <w:t>recommends</w:t>
      </w:r>
      <w:r w:rsidRPr="0069797F">
        <w:rPr>
          <w:sz w:val="28"/>
          <w:szCs w:val="28"/>
        </w:rPr>
        <w:t xml:space="preserve"> Indonesia to maintain the positive dynamics of rat</w:t>
      </w:r>
      <w:r w:rsidRPr="0069797F">
        <w:rPr>
          <w:sz w:val="28"/>
          <w:szCs w:val="28"/>
        </w:rPr>
        <w:t>i</w:t>
      </w:r>
      <w:r w:rsidRPr="0069797F">
        <w:rPr>
          <w:sz w:val="28"/>
          <w:szCs w:val="28"/>
        </w:rPr>
        <w:t>fying the major international human rights instruments.</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In conclusion, we wish the delegation of Indonesia a successful review.</w:t>
      </w:r>
    </w:p>
    <w:p w:rsidR="0069797F" w:rsidRPr="0069797F" w:rsidRDefault="0069797F" w:rsidP="0069797F">
      <w:pPr>
        <w:jc w:val="both"/>
        <w:rPr>
          <w:sz w:val="28"/>
          <w:szCs w:val="28"/>
        </w:rPr>
      </w:pPr>
    </w:p>
    <w:p w:rsidR="0069797F" w:rsidRPr="0069797F" w:rsidRDefault="0069797F" w:rsidP="0069797F">
      <w:pPr>
        <w:jc w:val="both"/>
        <w:rPr>
          <w:sz w:val="28"/>
          <w:szCs w:val="28"/>
        </w:rPr>
      </w:pPr>
      <w:r w:rsidRPr="0069797F">
        <w:rPr>
          <w:sz w:val="28"/>
          <w:szCs w:val="28"/>
        </w:rPr>
        <w:t xml:space="preserve">Thank you Mr. </w:t>
      </w:r>
      <w:r w:rsidRPr="0069797F">
        <w:rPr>
          <w:sz w:val="28"/>
          <w:szCs w:val="28"/>
        </w:rPr>
        <w:t>Vice-</w:t>
      </w:r>
      <w:r w:rsidRPr="0069797F">
        <w:rPr>
          <w:sz w:val="28"/>
          <w:szCs w:val="28"/>
        </w:rPr>
        <w:t xml:space="preserve">President. </w:t>
      </w:r>
    </w:p>
    <w:p w:rsidR="00C74B80" w:rsidRPr="0069797F" w:rsidRDefault="00C74B80" w:rsidP="0069797F">
      <w:pPr>
        <w:jc w:val="both"/>
      </w:pPr>
    </w:p>
    <w:sectPr w:rsidR="00C74B80" w:rsidRPr="0069797F" w:rsidSect="00854C91">
      <w:headerReference w:type="default" r:id="rId10"/>
      <w:footerReference w:type="default" r:id="rId11"/>
      <w:headerReference w:type="first" r:id="rId12"/>
      <w:footerReference w:type="first" r:id="rId13"/>
      <w:type w:val="continuous"/>
      <w:pgSz w:w="11900" w:h="16840"/>
      <w:pgMar w:top="142" w:right="1134" w:bottom="1134" w:left="113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02" w:rsidRDefault="00A84C6E">
      <w:r>
        <w:separator/>
      </w:r>
    </w:p>
  </w:endnote>
  <w:endnote w:type="continuationSeparator" w:id="0">
    <w:p w:rsidR="00B30202" w:rsidRDefault="00A8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C74B8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C74B8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02" w:rsidRDefault="00A84C6E">
      <w:r>
        <w:separator/>
      </w:r>
    </w:p>
  </w:footnote>
  <w:footnote w:type="continuationSeparator" w:id="0">
    <w:p w:rsidR="00B30202" w:rsidRDefault="00A8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A84C6E">
    <w:pPr>
      <w:pStyle w:val="Header"/>
      <w:jc w:val="center"/>
    </w:pPr>
    <w:r>
      <w:fldChar w:fldCharType="begin"/>
    </w:r>
    <w:r>
      <w:instrText xml:space="preserve"> PAGE </w:instrText>
    </w:r>
    <w:r>
      <w:fldChar w:fldCharType="separate"/>
    </w:r>
    <w:r w:rsidR="0069797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80" w:rsidRDefault="00C74B8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D43"/>
    <w:multiLevelType w:val="multilevel"/>
    <w:tmpl w:val="C4D6B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B80"/>
    <w:rsid w:val="000E5EB1"/>
    <w:rsid w:val="00303830"/>
    <w:rsid w:val="00487243"/>
    <w:rsid w:val="004A20DD"/>
    <w:rsid w:val="0069797F"/>
    <w:rsid w:val="007729DD"/>
    <w:rsid w:val="00854C91"/>
    <w:rsid w:val="009208B8"/>
    <w:rsid w:val="00A557D5"/>
    <w:rsid w:val="00A84C6E"/>
    <w:rsid w:val="00B30202"/>
    <w:rsid w:val="00B60197"/>
    <w:rsid w:val="00BB4DB8"/>
    <w:rsid w:val="00C74B80"/>
    <w:rsid w:val="00D05A36"/>
    <w:rsid w:val="00E43552"/>
    <w:rsid w:val="00F56DA2"/>
    <w:rsid w:val="00F6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703"/>
        <w:tab w:val="right" w:pos="940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8"/>
      <w:szCs w:val="28"/>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HeaderChar">
    <w:name w:val="Header Char"/>
    <w:basedOn w:val="DefaultParagraphFont"/>
    <w:link w:val="Header"/>
    <w:uiPriority w:val="99"/>
    <w:rsid w:val="00854C91"/>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703"/>
        <w:tab w:val="right" w:pos="940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8"/>
      <w:szCs w:val="28"/>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HeaderChar">
    <w:name w:val="Header Char"/>
    <w:basedOn w:val="DefaultParagraphFont"/>
    <w:link w:val="Header"/>
    <w:uiPriority w:val="99"/>
    <w:rsid w:val="00854C9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49574">
      <w:bodyDiv w:val="1"/>
      <w:marLeft w:val="0"/>
      <w:marRight w:val="0"/>
      <w:marTop w:val="0"/>
      <w:marBottom w:val="0"/>
      <w:divBdr>
        <w:top w:val="none" w:sz="0" w:space="0" w:color="auto"/>
        <w:left w:val="none" w:sz="0" w:space="0" w:color="auto"/>
        <w:bottom w:val="none" w:sz="0" w:space="0" w:color="auto"/>
        <w:right w:val="none" w:sz="0" w:space="0" w:color="auto"/>
      </w:divBdr>
    </w:div>
    <w:div w:id="1887526899">
      <w:bodyDiv w:val="1"/>
      <w:marLeft w:val="0"/>
      <w:marRight w:val="0"/>
      <w:marTop w:val="0"/>
      <w:marBottom w:val="0"/>
      <w:divBdr>
        <w:top w:val="none" w:sz="0" w:space="0" w:color="auto"/>
        <w:left w:val="none" w:sz="0" w:space="0" w:color="auto"/>
        <w:bottom w:val="none" w:sz="0" w:space="0" w:color="auto"/>
        <w:right w:val="none" w:sz="0" w:space="0" w:color="auto"/>
      </w:divBdr>
    </w:div>
    <w:div w:id="208294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12</Order1>
  </documentManagement>
</p:properties>
</file>

<file path=customXml/itemProps1.xml><?xml version="1.0" encoding="utf-8"?>
<ds:datastoreItem xmlns:ds="http://schemas.openxmlformats.org/officeDocument/2006/customXml" ds:itemID="{B25E7E20-FC20-49BA-82A1-C98425A59E6E}"/>
</file>

<file path=customXml/itemProps2.xml><?xml version="1.0" encoding="utf-8"?>
<ds:datastoreItem xmlns:ds="http://schemas.openxmlformats.org/officeDocument/2006/customXml" ds:itemID="{969F8E86-6FA7-4C49-B4F6-595FAA18E59B}"/>
</file>

<file path=customXml/itemProps3.xml><?xml version="1.0" encoding="utf-8"?>
<ds:datastoreItem xmlns:ds="http://schemas.openxmlformats.org/officeDocument/2006/customXml" ds:itemID="{B2232AE7-2F82-4D8B-AE48-12EC83D4B5AA}"/>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Elchin</dc:creator>
  <cp:lastModifiedBy>Yalchin Rafiyev</cp:lastModifiedBy>
  <cp:revision>3</cp:revision>
  <dcterms:created xsi:type="dcterms:W3CDTF">2017-05-02T13:53:00Z</dcterms:created>
  <dcterms:modified xsi:type="dcterms:W3CDTF">2017-05-03T11:34:00Z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