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F" w:rsidRPr="00CD34C5" w:rsidRDefault="00EA2F2A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4C5">
        <w:rPr>
          <w:rFonts w:ascii="Times New Roman" w:hAnsi="Times New Roman" w:cs="Times New Roman"/>
          <w:b/>
          <w:sz w:val="24"/>
          <w:szCs w:val="24"/>
        </w:rPr>
        <w:t>27</w:t>
      </w:r>
      <w:r w:rsidRPr="00CD34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session of the Universal Periodic Review</w:t>
      </w:r>
    </w:p>
    <w:p w:rsidR="00EA2F2A" w:rsidRDefault="00CD34C5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A2F2A" w:rsidRPr="00CD34C5">
        <w:rPr>
          <w:rFonts w:ascii="Times New Roman" w:hAnsi="Times New Roman" w:cs="Times New Roman"/>
          <w:b/>
          <w:sz w:val="24"/>
          <w:szCs w:val="24"/>
        </w:rPr>
        <w:t>1-12 May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34C5" w:rsidRPr="00CD34C5" w:rsidRDefault="00CD34C5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2A" w:rsidRPr="00CD34C5" w:rsidRDefault="00EA2F2A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>Review of India</w:t>
      </w:r>
    </w:p>
    <w:p w:rsidR="00EA2F2A" w:rsidRPr="00CD34C5" w:rsidRDefault="00EA2F2A" w:rsidP="00DC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2A" w:rsidRPr="00CD34C5" w:rsidRDefault="00EA2F2A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981C24"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CD34C5" w:rsidRDefault="00CD34C5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2A" w:rsidRPr="00CD34C5" w:rsidRDefault="00EA2F2A" w:rsidP="00DC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>4 May 2017</w:t>
      </w:r>
    </w:p>
    <w:p w:rsidR="00CD34C5" w:rsidRDefault="00CD34C5" w:rsidP="00DC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2A" w:rsidRPr="00CD34C5" w:rsidRDefault="00EA2F2A" w:rsidP="00DC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C5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CD34C5" w:rsidRDefault="00CD34C5" w:rsidP="00DC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2A" w:rsidRPr="00CD34C5" w:rsidRDefault="00EA2F2A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5">
        <w:rPr>
          <w:rFonts w:ascii="Times New Roman" w:hAnsi="Times New Roman" w:cs="Times New Roman"/>
          <w:sz w:val="24"/>
          <w:szCs w:val="24"/>
        </w:rPr>
        <w:t xml:space="preserve">Ireland </w:t>
      </w:r>
      <w:r w:rsidR="00CD34C5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CD34C5">
        <w:rPr>
          <w:rFonts w:ascii="Times New Roman" w:hAnsi="Times New Roman" w:cs="Times New Roman"/>
          <w:sz w:val="24"/>
          <w:szCs w:val="24"/>
        </w:rPr>
        <w:t xml:space="preserve">the delegation of India </w:t>
      </w:r>
      <w:r w:rsidR="00CD34C5">
        <w:rPr>
          <w:rFonts w:ascii="Times New Roman" w:hAnsi="Times New Roman" w:cs="Times New Roman"/>
          <w:sz w:val="24"/>
          <w:szCs w:val="24"/>
        </w:rPr>
        <w:t xml:space="preserve">and thanks it </w:t>
      </w:r>
      <w:r w:rsidRPr="00CD34C5">
        <w:rPr>
          <w:rFonts w:ascii="Times New Roman" w:hAnsi="Times New Roman" w:cs="Times New Roman"/>
          <w:sz w:val="24"/>
          <w:szCs w:val="24"/>
        </w:rPr>
        <w:t xml:space="preserve">for its presentation. </w:t>
      </w:r>
    </w:p>
    <w:p w:rsidR="00CD34C5" w:rsidRDefault="00CD34C5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99" w:rsidRDefault="00EA2F2A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5">
        <w:rPr>
          <w:rFonts w:ascii="Times New Roman" w:hAnsi="Times New Roman" w:cs="Times New Roman"/>
          <w:sz w:val="24"/>
          <w:szCs w:val="24"/>
        </w:rPr>
        <w:t xml:space="preserve">Ireland </w:t>
      </w:r>
      <w:r w:rsidR="00CD34C5">
        <w:rPr>
          <w:rFonts w:ascii="Times New Roman" w:hAnsi="Times New Roman" w:cs="Times New Roman"/>
          <w:sz w:val="24"/>
          <w:szCs w:val="24"/>
        </w:rPr>
        <w:t xml:space="preserve">appreciates the </w:t>
      </w:r>
      <w:r w:rsidRPr="00CD34C5">
        <w:rPr>
          <w:rFonts w:ascii="Times New Roman" w:hAnsi="Times New Roman" w:cs="Times New Roman"/>
          <w:sz w:val="24"/>
          <w:szCs w:val="24"/>
        </w:rPr>
        <w:t xml:space="preserve">consultative process </w:t>
      </w:r>
      <w:r w:rsidR="00CD34C5">
        <w:rPr>
          <w:rFonts w:ascii="Times New Roman" w:hAnsi="Times New Roman" w:cs="Times New Roman"/>
          <w:sz w:val="24"/>
          <w:szCs w:val="24"/>
        </w:rPr>
        <w:t xml:space="preserve">used by India </w:t>
      </w:r>
      <w:r w:rsidRPr="00CD34C5">
        <w:rPr>
          <w:rFonts w:ascii="Times New Roman" w:hAnsi="Times New Roman" w:cs="Times New Roman"/>
          <w:sz w:val="24"/>
          <w:szCs w:val="24"/>
        </w:rPr>
        <w:t xml:space="preserve">in drafting its national report. </w:t>
      </w:r>
      <w:r w:rsidR="00083C99">
        <w:rPr>
          <w:rFonts w:ascii="Times New Roman" w:hAnsi="Times New Roman" w:cs="Times New Roman"/>
          <w:sz w:val="24"/>
          <w:szCs w:val="24"/>
        </w:rPr>
        <w:t xml:space="preserve">However we regret the substantial backlogs in reporting to the UN Treaty Bodies and </w:t>
      </w:r>
      <w:r w:rsidR="003A156D">
        <w:rPr>
          <w:rFonts w:ascii="Times New Roman" w:hAnsi="Times New Roman" w:cs="Times New Roman"/>
          <w:sz w:val="24"/>
          <w:szCs w:val="24"/>
        </w:rPr>
        <w:t>the high number of outstanding visit requests by Special Procedures</w:t>
      </w:r>
      <w:r w:rsidR="005B0DE8">
        <w:rPr>
          <w:rFonts w:ascii="Times New Roman" w:hAnsi="Times New Roman" w:cs="Times New Roman"/>
          <w:sz w:val="24"/>
          <w:szCs w:val="24"/>
        </w:rPr>
        <w:t>, some of which date back many years</w:t>
      </w:r>
      <w:r w:rsidR="003A156D">
        <w:rPr>
          <w:rFonts w:ascii="Times New Roman" w:hAnsi="Times New Roman" w:cs="Times New Roman"/>
          <w:sz w:val="24"/>
          <w:szCs w:val="24"/>
        </w:rPr>
        <w:t xml:space="preserve">.  We </w:t>
      </w:r>
      <w:r w:rsidR="00083C99">
        <w:rPr>
          <w:rFonts w:ascii="Times New Roman" w:hAnsi="Times New Roman" w:cs="Times New Roman"/>
          <w:sz w:val="24"/>
          <w:szCs w:val="24"/>
        </w:rPr>
        <w:t xml:space="preserve">encourage India to submit overdue </w:t>
      </w:r>
      <w:r w:rsidR="003A156D">
        <w:rPr>
          <w:rFonts w:ascii="Times New Roman" w:hAnsi="Times New Roman" w:cs="Times New Roman"/>
          <w:sz w:val="24"/>
          <w:szCs w:val="24"/>
        </w:rPr>
        <w:t xml:space="preserve">Treaty Body </w:t>
      </w:r>
      <w:r w:rsidR="00083C99">
        <w:rPr>
          <w:rFonts w:ascii="Times New Roman" w:hAnsi="Times New Roman" w:cs="Times New Roman"/>
          <w:sz w:val="24"/>
          <w:szCs w:val="24"/>
        </w:rPr>
        <w:t xml:space="preserve">reports as soon as possible; and to accept </w:t>
      </w:r>
      <w:r w:rsidR="003A156D">
        <w:rPr>
          <w:rFonts w:ascii="Times New Roman" w:hAnsi="Times New Roman" w:cs="Times New Roman"/>
          <w:sz w:val="24"/>
          <w:szCs w:val="24"/>
        </w:rPr>
        <w:t xml:space="preserve">outstanding visit requests of the Special Procedures, in line with its Standing Invitation. </w:t>
      </w:r>
    </w:p>
    <w:p w:rsidR="003A156D" w:rsidRDefault="003A156D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2A" w:rsidRDefault="00CD34C5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A2F2A" w:rsidRPr="00CD34C5">
        <w:rPr>
          <w:rFonts w:ascii="Times New Roman" w:hAnsi="Times New Roman" w:cs="Times New Roman"/>
          <w:sz w:val="24"/>
          <w:szCs w:val="24"/>
        </w:rPr>
        <w:t>appreciate that Indian security forces</w:t>
      </w:r>
      <w:r w:rsidR="007A21B5" w:rsidRPr="00CD34C5">
        <w:rPr>
          <w:rFonts w:ascii="Times New Roman" w:hAnsi="Times New Roman" w:cs="Times New Roman"/>
          <w:sz w:val="24"/>
          <w:szCs w:val="24"/>
        </w:rPr>
        <w:t xml:space="preserve"> receive training </w:t>
      </w:r>
      <w:r w:rsidR="00EA2F2A" w:rsidRPr="00CD34C5">
        <w:rPr>
          <w:rFonts w:ascii="Times New Roman" w:hAnsi="Times New Roman" w:cs="Times New Roman"/>
          <w:sz w:val="24"/>
          <w:szCs w:val="24"/>
        </w:rPr>
        <w:t>in human rights</w:t>
      </w:r>
      <w:r w:rsidR="007A21B5" w:rsidRPr="00CD34C5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EA2F2A" w:rsidRPr="00CD34C5">
        <w:rPr>
          <w:rFonts w:ascii="Times New Roman" w:hAnsi="Times New Roman" w:cs="Times New Roman"/>
          <w:sz w:val="24"/>
          <w:szCs w:val="24"/>
        </w:rPr>
        <w:t>in humane methods of security enforcement through programmes developed by the National Human Rights Commissi</w:t>
      </w:r>
      <w:r w:rsidR="00083C99">
        <w:rPr>
          <w:rFonts w:ascii="Times New Roman" w:hAnsi="Times New Roman" w:cs="Times New Roman"/>
          <w:sz w:val="24"/>
          <w:szCs w:val="24"/>
        </w:rPr>
        <w:t>on.</w:t>
      </w:r>
      <w:r w:rsidR="003A156D">
        <w:rPr>
          <w:rFonts w:ascii="Times New Roman" w:hAnsi="Times New Roman" w:cs="Times New Roman"/>
          <w:sz w:val="24"/>
          <w:szCs w:val="24"/>
        </w:rPr>
        <w:t xml:space="preserve"> However w</w:t>
      </w:r>
      <w:r w:rsidR="00083C99">
        <w:rPr>
          <w:rFonts w:ascii="Times New Roman" w:hAnsi="Times New Roman" w:cs="Times New Roman"/>
          <w:sz w:val="24"/>
          <w:szCs w:val="24"/>
        </w:rPr>
        <w:t xml:space="preserve">e regret that India has not yet </w:t>
      </w:r>
      <w:r w:rsidR="005B0DE8">
        <w:rPr>
          <w:rFonts w:ascii="Times New Roman" w:hAnsi="Times New Roman" w:cs="Times New Roman"/>
          <w:sz w:val="24"/>
          <w:szCs w:val="24"/>
        </w:rPr>
        <w:t>implemented accepted recommendations from the 2</w:t>
      </w:r>
      <w:r w:rsidR="005B0DE8" w:rsidRPr="00981C2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B0DE8">
        <w:rPr>
          <w:rFonts w:ascii="Times New Roman" w:hAnsi="Times New Roman" w:cs="Times New Roman"/>
          <w:sz w:val="24"/>
          <w:szCs w:val="24"/>
        </w:rPr>
        <w:t xml:space="preserve"> cycle, including ratification of core human rights treaties and other aspects of legal reform. </w:t>
      </w:r>
      <w:r w:rsidR="009E4331" w:rsidRPr="00CD34C5">
        <w:rPr>
          <w:rFonts w:ascii="Times New Roman" w:hAnsi="Times New Roman" w:cs="Times New Roman"/>
          <w:sz w:val="24"/>
          <w:szCs w:val="24"/>
        </w:rPr>
        <w:t xml:space="preserve">Ireland </w:t>
      </w:r>
      <w:r w:rsidR="009E4331" w:rsidRPr="00CD34C5">
        <w:rPr>
          <w:rFonts w:ascii="Times New Roman" w:hAnsi="Times New Roman" w:cs="Times New Roman"/>
          <w:b/>
          <w:sz w:val="24"/>
          <w:szCs w:val="24"/>
        </w:rPr>
        <w:t>recommends</w:t>
      </w:r>
      <w:r w:rsidR="009E4331" w:rsidRPr="00CD34C5">
        <w:rPr>
          <w:rFonts w:ascii="Times New Roman" w:hAnsi="Times New Roman" w:cs="Times New Roman"/>
          <w:sz w:val="24"/>
          <w:szCs w:val="24"/>
        </w:rPr>
        <w:t xml:space="preserve"> that India</w:t>
      </w:r>
      <w:r w:rsidR="00EE1AB3">
        <w:rPr>
          <w:rFonts w:ascii="Times New Roman" w:hAnsi="Times New Roman" w:cs="Times New Roman"/>
          <w:sz w:val="24"/>
          <w:szCs w:val="24"/>
        </w:rPr>
        <w:t xml:space="preserve"> implement </w:t>
      </w:r>
      <w:r w:rsidR="005B0DE8">
        <w:rPr>
          <w:rFonts w:ascii="Times New Roman" w:hAnsi="Times New Roman" w:cs="Times New Roman"/>
          <w:sz w:val="24"/>
          <w:szCs w:val="24"/>
        </w:rPr>
        <w:t>accepted recommendations to</w:t>
      </w:r>
      <w:r w:rsidR="009E4331" w:rsidRPr="00CD34C5">
        <w:rPr>
          <w:rFonts w:ascii="Times New Roman" w:hAnsi="Times New Roman" w:cs="Times New Roman"/>
          <w:sz w:val="24"/>
          <w:szCs w:val="24"/>
        </w:rPr>
        <w:t xml:space="preserve"> </w:t>
      </w:r>
      <w:r w:rsidR="00C74754" w:rsidRPr="00CD34C5">
        <w:rPr>
          <w:rFonts w:ascii="Times New Roman" w:hAnsi="Times New Roman" w:cs="Times New Roman"/>
          <w:sz w:val="24"/>
          <w:szCs w:val="24"/>
        </w:rPr>
        <w:t>ratify the Convention against Torture as soon as possible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B0DE8" w:rsidRPr="006E6D89">
        <w:rPr>
          <w:rFonts w:ascii="Times New Roman" w:hAnsi="Times New Roman" w:cs="Times New Roman"/>
          <w:sz w:val="24"/>
          <w:szCs w:val="24"/>
        </w:rPr>
        <w:t xml:space="preserve">and further to </w:t>
      </w:r>
      <w:r w:rsidR="00981C24" w:rsidRPr="006E6D89">
        <w:rPr>
          <w:rFonts w:ascii="Times New Roman" w:hAnsi="Times New Roman" w:cs="Times New Roman"/>
          <w:sz w:val="24"/>
          <w:szCs w:val="24"/>
        </w:rPr>
        <w:t xml:space="preserve">ratify </w:t>
      </w:r>
      <w:r w:rsidR="006E6D89" w:rsidRPr="006E6D89">
        <w:rPr>
          <w:rFonts w:ascii="Times New Roman" w:hAnsi="Times New Roman" w:cs="Times New Roman"/>
          <w:sz w:val="24"/>
          <w:szCs w:val="24"/>
          <w:lang w:val="en-US"/>
        </w:rPr>
        <w:t>ILO Conventions 138 and 182 concerning child labour</w:t>
      </w:r>
      <w:r w:rsidR="006E6D89" w:rsidRPr="006E6D89">
        <w:rPr>
          <w:rFonts w:ascii="Times New Roman" w:hAnsi="Times New Roman" w:cs="Times New Roman"/>
          <w:sz w:val="24"/>
          <w:szCs w:val="24"/>
        </w:rPr>
        <w:t xml:space="preserve"> and </w:t>
      </w:r>
      <w:r w:rsidR="00981C24" w:rsidRPr="006E6D89">
        <w:rPr>
          <w:rFonts w:ascii="Times New Roman" w:hAnsi="Times New Roman" w:cs="Times New Roman"/>
          <w:sz w:val="24"/>
          <w:szCs w:val="24"/>
        </w:rPr>
        <w:t xml:space="preserve">the Optional Protocols to CEDAW and the ICCPR and </w:t>
      </w:r>
      <w:r w:rsidR="00DC3325">
        <w:rPr>
          <w:rFonts w:ascii="Times New Roman" w:hAnsi="Times New Roman" w:cs="Times New Roman"/>
          <w:sz w:val="24"/>
          <w:szCs w:val="24"/>
        </w:rPr>
        <w:t xml:space="preserve">in that regard </w:t>
      </w:r>
      <w:r w:rsidR="00981C24" w:rsidRPr="006E6D89">
        <w:rPr>
          <w:rFonts w:ascii="Times New Roman" w:hAnsi="Times New Roman" w:cs="Times New Roman"/>
          <w:sz w:val="24"/>
          <w:szCs w:val="24"/>
        </w:rPr>
        <w:t xml:space="preserve">to </w:t>
      </w:r>
      <w:r w:rsidR="00C74754" w:rsidRPr="006E6D89">
        <w:rPr>
          <w:rFonts w:ascii="Times New Roman" w:hAnsi="Times New Roman" w:cs="Times New Roman"/>
          <w:sz w:val="24"/>
          <w:szCs w:val="24"/>
        </w:rPr>
        <w:t>abolish the death penalty for all crimes</w:t>
      </w:r>
      <w:r w:rsidR="00C74754" w:rsidRPr="00CD34C5">
        <w:rPr>
          <w:rFonts w:ascii="Times New Roman" w:hAnsi="Times New Roman" w:cs="Times New Roman"/>
          <w:sz w:val="24"/>
          <w:szCs w:val="24"/>
        </w:rPr>
        <w:t xml:space="preserve">, as recommended </w:t>
      </w:r>
      <w:r w:rsidR="006E6D89">
        <w:rPr>
          <w:rFonts w:ascii="Times New Roman" w:hAnsi="Times New Roman" w:cs="Times New Roman"/>
          <w:sz w:val="24"/>
          <w:szCs w:val="24"/>
        </w:rPr>
        <w:t>by</w:t>
      </w:r>
      <w:r w:rsidR="00676FB2">
        <w:rPr>
          <w:rFonts w:ascii="Times New Roman" w:hAnsi="Times New Roman" w:cs="Times New Roman"/>
          <w:sz w:val="24"/>
          <w:szCs w:val="24"/>
        </w:rPr>
        <w:t xml:space="preserve"> the Law Commission of India.</w:t>
      </w:r>
    </w:p>
    <w:p w:rsidR="005B0DE8" w:rsidRDefault="005B0DE8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B3" w:rsidRDefault="00981C24" w:rsidP="00DC33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5B0DE8">
        <w:rPr>
          <w:rFonts w:ascii="Times New Roman" w:hAnsi="Times New Roman" w:cs="Times New Roman"/>
          <w:sz w:val="24"/>
          <w:szCs w:val="24"/>
        </w:rPr>
        <w:t xml:space="preserve"> also concerned at the persistence of discrimination and violence in India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Ireland </w:t>
      </w:r>
      <w:r w:rsidRPr="00981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recommends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 India intensify its efforts to guarantee equality and non-discrimination, in line with its international obligation</w:t>
      </w:r>
      <w:r w:rsidR="00DC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EE1AB3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</w:t>
      </w:r>
      <w:r w:rsidR="00EE1AB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programmes to increase public understandi</w:t>
      </w:r>
      <w:r w:rsidR="00DC3325">
        <w:rPr>
          <w:rFonts w:ascii="Times New Roman" w:hAnsi="Times New Roman" w:cs="Times New Roman"/>
          <w:color w:val="000000" w:themeColor="text1"/>
          <w:sz w:val="24"/>
          <w:szCs w:val="24"/>
        </w:rPr>
        <w:t>ng of human rights</w:t>
      </w:r>
      <w:r w:rsidR="00EE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taking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concrete measures to advance the rights of </w:t>
      </w:r>
      <w:r w:rsidR="006E6D89">
        <w:rPr>
          <w:rFonts w:ascii="Times New Roman" w:hAnsi="Times New Roman" w:cs="Times New Roman"/>
          <w:color w:val="000000" w:themeColor="text1"/>
          <w:sz w:val="24"/>
          <w:szCs w:val="24"/>
        </w:rPr>
        <w:t>women and girls, members of religious minorities</w:t>
      </w:r>
      <w:r w:rsidR="00DC33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6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LGBTI persons </w:t>
      </w:r>
      <w:r w:rsidR="006E6D89">
        <w:rPr>
          <w:rFonts w:ascii="Times New Roman" w:hAnsi="Times New Roman" w:cs="Times New Roman"/>
          <w:color w:val="000000" w:themeColor="text1"/>
          <w:sz w:val="24"/>
          <w:szCs w:val="24"/>
        </w:rPr>
        <w:t>and to combat caste-based discrimination including t</w:t>
      </w:r>
      <w:r w:rsidR="00EE1AB3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:rsidR="00EE1AB3" w:rsidRDefault="00DC3325" w:rsidP="00DC332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criminalise marital rape</w:t>
      </w:r>
    </w:p>
    <w:p w:rsidR="00EE1AB3" w:rsidRDefault="006E6D89" w:rsidP="00DC332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EE1AB3">
        <w:rPr>
          <w:color w:val="000000" w:themeColor="text1"/>
          <w:sz w:val="24"/>
          <w:szCs w:val="24"/>
        </w:rPr>
        <w:t>de-criminalise consensual same-sex relations</w:t>
      </w:r>
    </w:p>
    <w:p w:rsidR="006E6D89" w:rsidRPr="00EE1AB3" w:rsidRDefault="006E6D89" w:rsidP="00DC332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EE1AB3">
        <w:rPr>
          <w:sz w:val="24"/>
          <w:szCs w:val="24"/>
          <w:lang w:val="en-US"/>
        </w:rPr>
        <w:t>establish appropriate policies and practices, in line with international</w:t>
      </w:r>
      <w:r w:rsidR="00EE1AB3" w:rsidRPr="00EE1AB3">
        <w:rPr>
          <w:sz w:val="24"/>
          <w:szCs w:val="24"/>
          <w:lang w:val="en-US"/>
        </w:rPr>
        <w:t xml:space="preserve"> standards, for registering, </w:t>
      </w:r>
      <w:r w:rsidRPr="00EE1AB3">
        <w:rPr>
          <w:sz w:val="24"/>
          <w:szCs w:val="24"/>
          <w:lang w:val="en-US"/>
        </w:rPr>
        <w:t xml:space="preserve">investigating </w:t>
      </w:r>
      <w:r w:rsidR="00EE1AB3" w:rsidRPr="00EE1AB3">
        <w:rPr>
          <w:sz w:val="24"/>
          <w:szCs w:val="24"/>
          <w:lang w:val="en-US"/>
        </w:rPr>
        <w:t xml:space="preserve">and prosecuting </w:t>
      </w:r>
      <w:r w:rsidRPr="00EE1AB3">
        <w:rPr>
          <w:sz w:val="24"/>
          <w:szCs w:val="24"/>
          <w:lang w:val="en-US"/>
        </w:rPr>
        <w:t xml:space="preserve">violence against women and girls </w:t>
      </w:r>
      <w:r w:rsidR="00DC3325">
        <w:rPr>
          <w:sz w:val="24"/>
          <w:szCs w:val="24"/>
          <w:lang w:val="en-US"/>
        </w:rPr>
        <w:t>and</w:t>
      </w:r>
      <w:r w:rsidR="00EE1AB3" w:rsidRPr="00EE1AB3">
        <w:rPr>
          <w:sz w:val="24"/>
          <w:szCs w:val="24"/>
          <w:lang w:val="en-US"/>
        </w:rPr>
        <w:t xml:space="preserve"> members of religious minorities</w:t>
      </w:r>
      <w:r w:rsidR="00676FB2">
        <w:rPr>
          <w:sz w:val="24"/>
          <w:szCs w:val="24"/>
          <w:lang w:val="en-US"/>
        </w:rPr>
        <w:t>.</w:t>
      </w:r>
    </w:p>
    <w:p w:rsidR="00EE1AB3" w:rsidRDefault="00EE1AB3" w:rsidP="00DC3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AB3" w:rsidRPr="00EE1AB3" w:rsidRDefault="00EE1AB3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AB3">
        <w:rPr>
          <w:rFonts w:ascii="Times New Roman" w:hAnsi="Times New Roman" w:cs="Times New Roman"/>
          <w:sz w:val="24"/>
          <w:szCs w:val="24"/>
          <w:lang w:val="en-US"/>
        </w:rPr>
        <w:t xml:space="preserve">We urge India to review the Foreign Contribution Regulation Act, in light of its negative impact on civil society, and to give </w:t>
      </w:r>
      <w:r w:rsidRPr="00EE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attention, as recommended by the Special Rapporteur on Human Rights Defenders, to HRDs working on minority rights in India including Dalits and </w:t>
      </w:r>
      <w:r w:rsidR="006E6D89" w:rsidRPr="00EE1AB3">
        <w:rPr>
          <w:rFonts w:ascii="Times New Roman" w:hAnsi="Times New Roman" w:cs="Times New Roman"/>
          <w:sz w:val="24"/>
          <w:szCs w:val="24"/>
          <w:lang w:val="en-US"/>
        </w:rPr>
        <w:t xml:space="preserve">and Adivasis, </w:t>
      </w:r>
      <w:r w:rsidR="00DC3325">
        <w:rPr>
          <w:rFonts w:ascii="Times New Roman" w:hAnsi="Times New Roman" w:cs="Times New Roman"/>
          <w:sz w:val="24"/>
          <w:szCs w:val="24"/>
          <w:lang w:val="en-US"/>
        </w:rPr>
        <w:t xml:space="preserve">journalists, women human rights </w:t>
      </w:r>
      <w:r w:rsidR="006E6D89" w:rsidRPr="00EE1AB3">
        <w:rPr>
          <w:rFonts w:ascii="Times New Roman" w:hAnsi="Times New Roman" w:cs="Times New Roman"/>
          <w:sz w:val="24"/>
          <w:szCs w:val="24"/>
          <w:lang w:val="en-US"/>
        </w:rPr>
        <w:t xml:space="preserve">defenders and defenders working on rights of children. </w:t>
      </w:r>
    </w:p>
    <w:p w:rsidR="006E6D89" w:rsidRPr="00EE1AB3" w:rsidRDefault="006E6D89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80" w:rsidRPr="00676FB2" w:rsidRDefault="006E6D89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B2">
        <w:rPr>
          <w:rFonts w:ascii="Times New Roman" w:hAnsi="Times New Roman" w:cs="Times New Roman"/>
          <w:sz w:val="24"/>
          <w:szCs w:val="24"/>
        </w:rPr>
        <w:t>Finally, w</w:t>
      </w:r>
      <w:r w:rsidR="00F06C98" w:rsidRPr="00676FB2">
        <w:rPr>
          <w:rFonts w:ascii="Times New Roman" w:hAnsi="Times New Roman" w:cs="Times New Roman"/>
          <w:sz w:val="24"/>
          <w:szCs w:val="24"/>
        </w:rPr>
        <w:t xml:space="preserve">e appreciate that the overall </w:t>
      </w:r>
      <w:r w:rsidR="00DC2880" w:rsidRPr="00676FB2">
        <w:rPr>
          <w:rFonts w:ascii="Times New Roman" w:hAnsi="Times New Roman" w:cs="Times New Roman"/>
          <w:sz w:val="24"/>
          <w:szCs w:val="24"/>
        </w:rPr>
        <w:t xml:space="preserve">infant mortality rate has fallen but remains high for </w:t>
      </w:r>
      <w:r w:rsidR="00F06C98" w:rsidRPr="00676FB2">
        <w:rPr>
          <w:rFonts w:ascii="Times New Roman" w:hAnsi="Times New Roman" w:cs="Times New Roman"/>
          <w:sz w:val="24"/>
          <w:szCs w:val="24"/>
        </w:rPr>
        <w:t xml:space="preserve">certain states and regions.  We encourage India to take action at all levels to address the interlinked root causes of preventable mortality and morbidity of children under 5 and consider </w:t>
      </w:r>
      <w:r w:rsidR="00F06C98" w:rsidRPr="00676FB2">
        <w:rPr>
          <w:rFonts w:ascii="Times New Roman" w:hAnsi="Times New Roman" w:cs="Times New Roman"/>
          <w:sz w:val="24"/>
          <w:szCs w:val="24"/>
        </w:rPr>
        <w:lastRenderedPageBreak/>
        <w:t>applying the "Technical guidance on the application of a human rights-based approach to the implementation of policies and programmes to reduce and eliminate preventable mortality of children under 5 years of age" (A/HRC/27/31)</w:t>
      </w:r>
      <w:r w:rsidR="00DC3325">
        <w:rPr>
          <w:rFonts w:ascii="Times New Roman" w:hAnsi="Times New Roman" w:cs="Times New Roman"/>
          <w:sz w:val="24"/>
          <w:szCs w:val="24"/>
        </w:rPr>
        <w:t>.</w:t>
      </w:r>
    </w:p>
    <w:p w:rsidR="00CD34C5" w:rsidRDefault="00CD34C5" w:rsidP="00D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C9" w:rsidRDefault="00CD34C5" w:rsidP="00DC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083C99" w:rsidRPr="00EE1AB3" w:rsidRDefault="00083C99" w:rsidP="00676FB2">
      <w:pPr>
        <w:spacing w:after="0" w:line="240" w:lineRule="auto"/>
        <w:jc w:val="both"/>
        <w:rPr>
          <w:szCs w:val="24"/>
          <w:lang w:val="en-US"/>
        </w:rPr>
      </w:pPr>
    </w:p>
    <w:p w:rsidR="00083C99" w:rsidRPr="00CD34C5" w:rsidRDefault="00083C99" w:rsidP="0067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C99" w:rsidRPr="00CD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31ED"/>
    <w:multiLevelType w:val="hybridMultilevel"/>
    <w:tmpl w:val="7114A4A8"/>
    <w:lvl w:ilvl="0" w:tplc="63B6D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2A"/>
    <w:rsid w:val="00003BE1"/>
    <w:rsid w:val="00004E7A"/>
    <w:rsid w:val="000071BB"/>
    <w:rsid w:val="0000761F"/>
    <w:rsid w:val="0005277F"/>
    <w:rsid w:val="000527E4"/>
    <w:rsid w:val="000538B0"/>
    <w:rsid w:val="00060709"/>
    <w:rsid w:val="00080C31"/>
    <w:rsid w:val="00083C99"/>
    <w:rsid w:val="00084A24"/>
    <w:rsid w:val="000E680F"/>
    <w:rsid w:val="000F4FC2"/>
    <w:rsid w:val="00166AB5"/>
    <w:rsid w:val="00187583"/>
    <w:rsid w:val="001A46B2"/>
    <w:rsid w:val="001C4F4F"/>
    <w:rsid w:val="001F1B21"/>
    <w:rsid w:val="001F65E0"/>
    <w:rsid w:val="0024030F"/>
    <w:rsid w:val="00247D5C"/>
    <w:rsid w:val="00255E2F"/>
    <w:rsid w:val="0027389E"/>
    <w:rsid w:val="00294EF4"/>
    <w:rsid w:val="002C6576"/>
    <w:rsid w:val="002C7391"/>
    <w:rsid w:val="002E6BAC"/>
    <w:rsid w:val="002F5489"/>
    <w:rsid w:val="00300F91"/>
    <w:rsid w:val="0031771F"/>
    <w:rsid w:val="00355EBE"/>
    <w:rsid w:val="00383495"/>
    <w:rsid w:val="003A156D"/>
    <w:rsid w:val="003E4A58"/>
    <w:rsid w:val="003E5670"/>
    <w:rsid w:val="00453C25"/>
    <w:rsid w:val="004855EF"/>
    <w:rsid w:val="004C27DC"/>
    <w:rsid w:val="004C4B87"/>
    <w:rsid w:val="004E12D2"/>
    <w:rsid w:val="00517857"/>
    <w:rsid w:val="00527A09"/>
    <w:rsid w:val="00532C99"/>
    <w:rsid w:val="0053517C"/>
    <w:rsid w:val="00535AEE"/>
    <w:rsid w:val="0055589F"/>
    <w:rsid w:val="005A026B"/>
    <w:rsid w:val="005B0DE8"/>
    <w:rsid w:val="005C4578"/>
    <w:rsid w:val="005D25FC"/>
    <w:rsid w:val="005F108F"/>
    <w:rsid w:val="00611368"/>
    <w:rsid w:val="00622DF0"/>
    <w:rsid w:val="006249A7"/>
    <w:rsid w:val="0063192C"/>
    <w:rsid w:val="006348A6"/>
    <w:rsid w:val="006459F7"/>
    <w:rsid w:val="0065241A"/>
    <w:rsid w:val="00657325"/>
    <w:rsid w:val="006651A6"/>
    <w:rsid w:val="00676FB2"/>
    <w:rsid w:val="006D364B"/>
    <w:rsid w:val="006E6D89"/>
    <w:rsid w:val="006F44B5"/>
    <w:rsid w:val="007549EE"/>
    <w:rsid w:val="007759A5"/>
    <w:rsid w:val="00783967"/>
    <w:rsid w:val="007A21B5"/>
    <w:rsid w:val="007A25D4"/>
    <w:rsid w:val="007E709F"/>
    <w:rsid w:val="00822F2B"/>
    <w:rsid w:val="0087648F"/>
    <w:rsid w:val="00897FC9"/>
    <w:rsid w:val="008C7B5B"/>
    <w:rsid w:val="008D30A5"/>
    <w:rsid w:val="008F3AED"/>
    <w:rsid w:val="009051D4"/>
    <w:rsid w:val="00936CC9"/>
    <w:rsid w:val="00963F30"/>
    <w:rsid w:val="00981C24"/>
    <w:rsid w:val="009A1AB1"/>
    <w:rsid w:val="009A4B7F"/>
    <w:rsid w:val="009B7F43"/>
    <w:rsid w:val="009E4331"/>
    <w:rsid w:val="00A33EA3"/>
    <w:rsid w:val="00AC40FC"/>
    <w:rsid w:val="00AE2827"/>
    <w:rsid w:val="00AF17D4"/>
    <w:rsid w:val="00B00006"/>
    <w:rsid w:val="00B06226"/>
    <w:rsid w:val="00B06B52"/>
    <w:rsid w:val="00B1138A"/>
    <w:rsid w:val="00B17BB8"/>
    <w:rsid w:val="00B46683"/>
    <w:rsid w:val="00B54320"/>
    <w:rsid w:val="00BF0CA6"/>
    <w:rsid w:val="00BF17C5"/>
    <w:rsid w:val="00BF5369"/>
    <w:rsid w:val="00C33E7D"/>
    <w:rsid w:val="00C53A19"/>
    <w:rsid w:val="00C73CA6"/>
    <w:rsid w:val="00C74754"/>
    <w:rsid w:val="00C7607F"/>
    <w:rsid w:val="00CA72F8"/>
    <w:rsid w:val="00CD34C5"/>
    <w:rsid w:val="00CD619D"/>
    <w:rsid w:val="00CE26C5"/>
    <w:rsid w:val="00CE5634"/>
    <w:rsid w:val="00CF48F2"/>
    <w:rsid w:val="00D25F80"/>
    <w:rsid w:val="00DC166B"/>
    <w:rsid w:val="00DC20D8"/>
    <w:rsid w:val="00DC2880"/>
    <w:rsid w:val="00DC3325"/>
    <w:rsid w:val="00DD3751"/>
    <w:rsid w:val="00DF1F6B"/>
    <w:rsid w:val="00E102E0"/>
    <w:rsid w:val="00E232D3"/>
    <w:rsid w:val="00E55C0C"/>
    <w:rsid w:val="00E8143D"/>
    <w:rsid w:val="00E86E1F"/>
    <w:rsid w:val="00EA2F2A"/>
    <w:rsid w:val="00EB260D"/>
    <w:rsid w:val="00EC553B"/>
    <w:rsid w:val="00EE1AB3"/>
    <w:rsid w:val="00F0331A"/>
    <w:rsid w:val="00F06C98"/>
    <w:rsid w:val="00F170AD"/>
    <w:rsid w:val="00F2291A"/>
    <w:rsid w:val="00F54835"/>
    <w:rsid w:val="00F64A19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B198-E74F-49F5-B98E-826CB761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C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83C9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083C9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highlightword1">
    <w:name w:val="highlight_word1"/>
    <w:basedOn w:val="DefaultParagraphFont"/>
    <w:rsid w:val="00F06C98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8C104-3505-4363-A83F-E97FEBE34517}"/>
</file>

<file path=customXml/itemProps2.xml><?xml version="1.0" encoding="utf-8"?>
<ds:datastoreItem xmlns:ds="http://schemas.openxmlformats.org/officeDocument/2006/customXml" ds:itemID="{5EF2EFD4-B11D-4361-B239-5F87EDEAE874}"/>
</file>

<file path=customXml/itemProps3.xml><?xml version="1.0" encoding="utf-8"?>
<ds:datastoreItem xmlns:ds="http://schemas.openxmlformats.org/officeDocument/2006/customXml" ds:itemID="{E59B381E-E7CB-4B66-A6B5-44B056D34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dcterms:created xsi:type="dcterms:W3CDTF">2017-05-04T13:02:00Z</dcterms:created>
  <dcterms:modified xsi:type="dcterms:W3CDTF">2017-05-04T13:02:00Z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