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21A7" w14:textId="77777777" w:rsidR="009F67DB" w:rsidRPr="009F67DB" w:rsidRDefault="009F67DB" w:rsidP="009F67DB">
      <w:pPr>
        <w:jc w:val="center"/>
        <w:rPr>
          <w:rFonts w:ascii="Arial" w:hAnsi="Arial" w:cs="Arial"/>
          <w:b/>
          <w:bCs/>
        </w:rPr>
      </w:pPr>
      <w:r w:rsidRPr="009F67DB">
        <w:rPr>
          <w:rFonts w:ascii="Arial" w:hAnsi="Arial" w:cs="Arial"/>
          <w:b/>
          <w:bCs/>
        </w:rPr>
        <w:t>UPR 27, May 5, 2017</w:t>
      </w:r>
    </w:p>
    <w:p w14:paraId="4642C5FB" w14:textId="1D80D675" w:rsidR="009F67DB" w:rsidRPr="009F67DB" w:rsidRDefault="009F67DB" w:rsidP="009F67DB">
      <w:pPr>
        <w:jc w:val="center"/>
        <w:rPr>
          <w:rFonts w:ascii="Arial" w:hAnsi="Arial" w:cs="Arial"/>
          <w:b/>
          <w:bCs/>
        </w:rPr>
      </w:pPr>
      <w:bookmarkStart w:id="0" w:name="_GoBack"/>
      <w:r w:rsidRPr="009F67DB">
        <w:rPr>
          <w:rFonts w:ascii="Arial" w:hAnsi="Arial" w:cs="Arial"/>
          <w:b/>
          <w:bCs/>
        </w:rPr>
        <w:t>Recommendations by Canada</w:t>
      </w:r>
      <w:r w:rsidRPr="009F67DB">
        <w:rPr>
          <w:rFonts w:ascii="Arial" w:hAnsi="Arial" w:cs="Arial"/>
          <w:b/>
          <w:bCs/>
        </w:rPr>
        <w:t xml:space="preserve"> for Brazil’s UPR</w:t>
      </w:r>
    </w:p>
    <w:bookmarkEnd w:id="0"/>
    <w:p w14:paraId="0AB1FE83" w14:textId="77777777" w:rsidR="009F67DB" w:rsidRPr="009F67DB" w:rsidRDefault="009F67DB" w:rsidP="009F67DB">
      <w:pPr>
        <w:rPr>
          <w:rFonts w:ascii="Arial" w:hAnsi="Arial" w:cs="Arial"/>
          <w:b/>
          <w:bCs/>
        </w:rPr>
      </w:pPr>
    </w:p>
    <w:p w14:paraId="1114BF79" w14:textId="77777777" w:rsidR="009F67DB" w:rsidRPr="009F67DB" w:rsidRDefault="009F67DB" w:rsidP="009F67DB">
      <w:pPr>
        <w:rPr>
          <w:rFonts w:ascii="Arial" w:hAnsi="Arial" w:cs="Arial"/>
        </w:rPr>
      </w:pPr>
    </w:p>
    <w:p w14:paraId="640249F7" w14:textId="77777777" w:rsidR="009F67DB" w:rsidRPr="009F67DB" w:rsidRDefault="009F67DB" w:rsidP="009F67DB">
      <w:pPr>
        <w:pStyle w:val="NoSpacing"/>
        <w:rPr>
          <w:rFonts w:ascii="Arial" w:hAnsi="Arial" w:cs="Arial"/>
          <w:sz w:val="24"/>
          <w:szCs w:val="24"/>
        </w:rPr>
      </w:pPr>
      <w:r w:rsidRPr="009F67DB">
        <w:rPr>
          <w:rFonts w:ascii="Arial" w:hAnsi="Arial" w:cs="Arial"/>
          <w:sz w:val="24"/>
          <w:szCs w:val="24"/>
        </w:rPr>
        <w:t>Canada thanks Brazil for its presentation and recognizes Brazil’s achievements on the implementation of social, economic and cultural rights, in particular the eradication of extreme poverty and hunger.</w:t>
      </w:r>
    </w:p>
    <w:p w14:paraId="46DC6DBC" w14:textId="77777777" w:rsidR="009F67DB" w:rsidRPr="009F67DB" w:rsidRDefault="009F67DB" w:rsidP="009F67DB">
      <w:pPr>
        <w:pStyle w:val="NoSpacing"/>
        <w:rPr>
          <w:rFonts w:ascii="Arial" w:hAnsi="Arial" w:cs="Arial"/>
          <w:sz w:val="24"/>
          <w:szCs w:val="24"/>
        </w:rPr>
      </w:pPr>
    </w:p>
    <w:p w14:paraId="116A9972" w14:textId="77777777" w:rsidR="009F67DB" w:rsidRPr="009F67DB" w:rsidRDefault="009F67DB" w:rsidP="009F67DB">
      <w:pPr>
        <w:pStyle w:val="NoSpacing"/>
        <w:rPr>
          <w:rFonts w:ascii="Arial" w:hAnsi="Arial" w:cs="Arial"/>
          <w:sz w:val="24"/>
          <w:szCs w:val="24"/>
        </w:rPr>
      </w:pPr>
      <w:r w:rsidRPr="009F67DB">
        <w:rPr>
          <w:rFonts w:ascii="Arial" w:hAnsi="Arial" w:cs="Arial"/>
          <w:sz w:val="24"/>
          <w:szCs w:val="24"/>
        </w:rPr>
        <w:t>Canada recommends that Brazil:</w:t>
      </w:r>
    </w:p>
    <w:p w14:paraId="418D5D37" w14:textId="77777777" w:rsidR="009F67DB" w:rsidRPr="009F67DB" w:rsidRDefault="009F67DB" w:rsidP="009F67DB">
      <w:pPr>
        <w:pStyle w:val="NoSpacing"/>
        <w:rPr>
          <w:rFonts w:ascii="Arial" w:hAnsi="Arial" w:cs="Arial"/>
          <w:sz w:val="24"/>
          <w:szCs w:val="24"/>
        </w:rPr>
      </w:pPr>
    </w:p>
    <w:p w14:paraId="673DE6A9" w14:textId="77777777" w:rsidR="009F67DB" w:rsidRPr="009F67DB" w:rsidRDefault="009F67DB" w:rsidP="009F67DB">
      <w:pPr>
        <w:pStyle w:val="NoSpacing"/>
        <w:numPr>
          <w:ilvl w:val="0"/>
          <w:numId w:val="7"/>
        </w:numPr>
        <w:rPr>
          <w:rFonts w:ascii="Arial" w:hAnsi="Arial" w:cs="Arial"/>
          <w:sz w:val="24"/>
          <w:szCs w:val="24"/>
        </w:rPr>
      </w:pPr>
      <w:r w:rsidRPr="009F67DB">
        <w:rPr>
          <w:rFonts w:ascii="Arial" w:hAnsi="Arial" w:cs="Arial"/>
          <w:sz w:val="24"/>
          <w:szCs w:val="24"/>
        </w:rPr>
        <w:t>Expand government-funded resettlement services to newly arrived refugees and ensure a right to an adequate standard of living through the establishment of a National Plan of Local Integration.</w:t>
      </w:r>
    </w:p>
    <w:p w14:paraId="4CC6DFDF" w14:textId="77777777" w:rsidR="009F67DB" w:rsidRPr="009F67DB" w:rsidRDefault="009F67DB" w:rsidP="009F67DB">
      <w:pPr>
        <w:pStyle w:val="NoSpacing"/>
        <w:rPr>
          <w:rFonts w:ascii="Arial" w:hAnsi="Arial" w:cs="Arial"/>
          <w:sz w:val="24"/>
          <w:szCs w:val="24"/>
        </w:rPr>
      </w:pPr>
    </w:p>
    <w:p w14:paraId="04875F3B" w14:textId="77777777" w:rsidR="009F67DB" w:rsidRPr="009F67DB" w:rsidRDefault="009F67DB" w:rsidP="009F67DB">
      <w:pPr>
        <w:pStyle w:val="NoSpacing"/>
        <w:numPr>
          <w:ilvl w:val="0"/>
          <w:numId w:val="7"/>
        </w:numPr>
        <w:rPr>
          <w:rFonts w:ascii="Arial" w:hAnsi="Arial" w:cs="Arial"/>
          <w:sz w:val="24"/>
          <w:szCs w:val="24"/>
        </w:rPr>
      </w:pPr>
      <w:r w:rsidRPr="009F67DB">
        <w:rPr>
          <w:rFonts w:ascii="Arial" w:hAnsi="Arial" w:cs="Arial"/>
          <w:sz w:val="24"/>
          <w:szCs w:val="24"/>
        </w:rPr>
        <w:t>Strengthen the capacity of police in cases of violence against women by expanding training and developing protocols to respond to cases effectively.</w:t>
      </w:r>
    </w:p>
    <w:p w14:paraId="585D1F84" w14:textId="77777777" w:rsidR="009F67DB" w:rsidRPr="009F67DB" w:rsidRDefault="009F67DB" w:rsidP="009F67DB">
      <w:pPr>
        <w:pStyle w:val="NoSpacing"/>
        <w:rPr>
          <w:rFonts w:ascii="Arial" w:hAnsi="Arial" w:cs="Arial"/>
          <w:sz w:val="24"/>
          <w:szCs w:val="24"/>
        </w:rPr>
      </w:pPr>
    </w:p>
    <w:p w14:paraId="078EF6EE" w14:textId="77777777" w:rsidR="009F67DB" w:rsidRPr="009F67DB" w:rsidRDefault="009F67DB" w:rsidP="009F67DB">
      <w:pPr>
        <w:pStyle w:val="NoSpacing"/>
        <w:numPr>
          <w:ilvl w:val="0"/>
          <w:numId w:val="7"/>
        </w:numPr>
        <w:rPr>
          <w:rFonts w:ascii="Arial" w:hAnsi="Arial" w:cs="Arial"/>
          <w:sz w:val="24"/>
          <w:szCs w:val="24"/>
        </w:rPr>
      </w:pPr>
      <w:r w:rsidRPr="009F67DB">
        <w:rPr>
          <w:rFonts w:ascii="Arial" w:hAnsi="Arial" w:cs="Arial"/>
          <w:sz w:val="24"/>
          <w:szCs w:val="24"/>
        </w:rPr>
        <w:t>Ensure that all hate crimes against lesbian, gay, bisexual, transgender and intersex persons are thoroughly investigated and prosecuted and seek to reduce hate by integrating human rights education into school curricula.</w:t>
      </w:r>
    </w:p>
    <w:p w14:paraId="12A3B220" w14:textId="77777777" w:rsidR="009F67DB" w:rsidRPr="009F67DB" w:rsidRDefault="009F67DB" w:rsidP="009F67DB">
      <w:pPr>
        <w:pStyle w:val="NoSpacing"/>
        <w:rPr>
          <w:rFonts w:ascii="Arial" w:hAnsi="Arial" w:cs="Arial"/>
          <w:sz w:val="24"/>
          <w:szCs w:val="24"/>
        </w:rPr>
      </w:pPr>
    </w:p>
    <w:p w14:paraId="2CF528CD" w14:textId="77777777" w:rsidR="009F67DB" w:rsidRPr="009F67DB" w:rsidRDefault="009F67DB" w:rsidP="009F67DB">
      <w:pPr>
        <w:pStyle w:val="NoSpacing"/>
        <w:numPr>
          <w:ilvl w:val="0"/>
          <w:numId w:val="7"/>
        </w:numPr>
        <w:rPr>
          <w:rFonts w:ascii="Arial" w:hAnsi="Arial" w:cs="Arial"/>
          <w:sz w:val="24"/>
          <w:szCs w:val="24"/>
        </w:rPr>
      </w:pPr>
      <w:r w:rsidRPr="009F67DB">
        <w:rPr>
          <w:rFonts w:ascii="Arial" w:hAnsi="Arial" w:cs="Arial"/>
          <w:sz w:val="24"/>
          <w:szCs w:val="24"/>
        </w:rPr>
        <w:t>Guarantee the constitutional rights of Indigenous peoples including by ensuring the National Indian Foundation has the necessary resources to carry out its work effectively, particularly relating to the demarcation of Indigenous lands, and take measures to conclude investigations into all killings of Indigenous peoples.</w:t>
      </w:r>
    </w:p>
    <w:p w14:paraId="542B1CA2" w14:textId="77777777" w:rsidR="009F67DB" w:rsidRPr="009F67DB" w:rsidRDefault="009F67DB" w:rsidP="009F67DB">
      <w:pPr>
        <w:rPr>
          <w:rFonts w:ascii="Arial" w:hAnsi="Arial" w:cs="Arial"/>
          <w:b/>
          <w:bCs/>
        </w:rPr>
      </w:pPr>
    </w:p>
    <w:p w14:paraId="14F65CBA" w14:textId="71B0BC75" w:rsidR="009F67DB" w:rsidRPr="009F67DB" w:rsidRDefault="009F67DB" w:rsidP="009F67DB">
      <w:pPr>
        <w:pStyle w:val="NoSpacing"/>
        <w:rPr>
          <w:rFonts w:ascii="Arial" w:hAnsi="Arial" w:cs="Arial"/>
          <w:b/>
          <w:bCs/>
          <w:sz w:val="24"/>
          <w:szCs w:val="24"/>
        </w:rPr>
      </w:pPr>
      <w:r w:rsidRPr="009F67DB">
        <w:rPr>
          <w:rFonts w:ascii="Arial" w:hAnsi="Arial" w:cs="Arial"/>
          <w:b/>
          <w:bCs/>
          <w:sz w:val="24"/>
          <w:szCs w:val="24"/>
        </w:rPr>
        <w:t>Observations</w:t>
      </w:r>
    </w:p>
    <w:p w14:paraId="4A50184C" w14:textId="77777777" w:rsidR="009F67DB" w:rsidRPr="009F67DB" w:rsidRDefault="009F67DB" w:rsidP="009F67DB">
      <w:pPr>
        <w:pStyle w:val="NoSpacing"/>
        <w:rPr>
          <w:rFonts w:ascii="Arial" w:hAnsi="Arial" w:cs="Arial"/>
          <w:b/>
          <w:bCs/>
          <w:sz w:val="24"/>
          <w:szCs w:val="24"/>
        </w:rPr>
      </w:pPr>
    </w:p>
    <w:p w14:paraId="7DC0F572" w14:textId="77777777" w:rsidR="009F67DB" w:rsidRPr="009F67DB" w:rsidRDefault="009F67DB" w:rsidP="009F67DB">
      <w:pPr>
        <w:pStyle w:val="NoSpacing"/>
        <w:rPr>
          <w:rFonts w:ascii="Arial" w:hAnsi="Arial" w:cs="Arial"/>
          <w:sz w:val="24"/>
          <w:szCs w:val="24"/>
        </w:rPr>
      </w:pPr>
      <w:r w:rsidRPr="009F67DB">
        <w:rPr>
          <w:rFonts w:ascii="Arial" w:hAnsi="Arial" w:cs="Arial"/>
          <w:sz w:val="24"/>
          <w:szCs w:val="24"/>
        </w:rPr>
        <w:t xml:space="preserve">Canada welcomes Brazil’s hosting in 2014 of the Anniversary of the </w:t>
      </w:r>
      <w:r w:rsidRPr="009F67DB">
        <w:rPr>
          <w:rFonts w:ascii="Arial" w:hAnsi="Arial" w:cs="Arial"/>
          <w:i/>
          <w:iCs/>
          <w:sz w:val="24"/>
          <w:szCs w:val="24"/>
        </w:rPr>
        <w:t>Cartagena Declaration on Refugees</w:t>
      </w:r>
      <w:r w:rsidRPr="009F67DB">
        <w:rPr>
          <w:rFonts w:ascii="Arial" w:hAnsi="Arial" w:cs="Arial"/>
          <w:sz w:val="24"/>
          <w:szCs w:val="24"/>
        </w:rPr>
        <w:t xml:space="preserve"> and the subsequent adoption of the </w:t>
      </w:r>
      <w:r w:rsidRPr="009F67DB">
        <w:rPr>
          <w:rFonts w:ascii="Arial" w:hAnsi="Arial" w:cs="Arial"/>
          <w:i/>
          <w:iCs/>
          <w:sz w:val="24"/>
          <w:szCs w:val="24"/>
        </w:rPr>
        <w:t>Brazil Declaration and Plan of Action</w:t>
      </w:r>
      <w:r w:rsidRPr="009F67DB">
        <w:rPr>
          <w:rFonts w:ascii="Arial" w:hAnsi="Arial" w:cs="Arial"/>
          <w:sz w:val="24"/>
          <w:szCs w:val="24"/>
        </w:rPr>
        <w:t xml:space="preserve">, as well as the signing in March 2015 of a law criminalizing </w:t>
      </w:r>
      <w:proofErr w:type="spellStart"/>
      <w:r w:rsidRPr="009F67DB">
        <w:rPr>
          <w:rFonts w:ascii="Arial" w:hAnsi="Arial" w:cs="Arial"/>
          <w:sz w:val="24"/>
          <w:szCs w:val="24"/>
        </w:rPr>
        <w:t>femicide</w:t>
      </w:r>
      <w:proofErr w:type="spellEnd"/>
      <w:r w:rsidRPr="009F67DB">
        <w:rPr>
          <w:rFonts w:ascii="Arial" w:hAnsi="Arial" w:cs="Arial"/>
          <w:sz w:val="24"/>
          <w:szCs w:val="24"/>
        </w:rPr>
        <w:t xml:space="preserve"> and setting tougher penalties.</w:t>
      </w:r>
    </w:p>
    <w:p w14:paraId="38ED44F0" w14:textId="77777777" w:rsidR="00295563" w:rsidRPr="009F67DB" w:rsidRDefault="00295563" w:rsidP="00295563">
      <w:pPr>
        <w:jc w:val="center"/>
        <w:rPr>
          <w:rFonts w:ascii="Arial" w:hAnsi="Arial" w:cs="Arial"/>
          <w:lang w:val="en-CA"/>
        </w:rPr>
      </w:pPr>
    </w:p>
    <w:p w14:paraId="017A8F4C" w14:textId="77777777" w:rsidR="00295563" w:rsidRPr="009F67DB" w:rsidRDefault="00295563" w:rsidP="00295563">
      <w:pPr>
        <w:jc w:val="center"/>
        <w:rPr>
          <w:rFonts w:ascii="Arial" w:hAnsi="Arial" w:cs="Arial"/>
          <w:lang w:val="en-CA"/>
        </w:rPr>
      </w:pPr>
    </w:p>
    <w:p w14:paraId="55D7FD7F" w14:textId="77777777" w:rsidR="00295563" w:rsidRPr="009F67DB" w:rsidRDefault="00295563" w:rsidP="00295563">
      <w:pPr>
        <w:jc w:val="center"/>
        <w:rPr>
          <w:rFonts w:ascii="Arial" w:hAnsi="Arial" w:cs="Arial"/>
          <w:lang w:val="en-CA"/>
        </w:rPr>
      </w:pPr>
    </w:p>
    <w:sectPr w:rsidR="00295563" w:rsidRPr="009F67DB"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D3FA7"/>
    <w:multiLevelType w:val="hybridMultilevel"/>
    <w:tmpl w:val="411C562C"/>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9F67DB"/>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9F67DB"/>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9F67DB"/>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043">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E6A7F-5758-41F8-9719-5468295D6F8E}"/>
</file>

<file path=customXml/itemProps2.xml><?xml version="1.0" encoding="utf-8"?>
<ds:datastoreItem xmlns:ds="http://schemas.openxmlformats.org/officeDocument/2006/customXml" ds:itemID="{D4F6A2C6-61EB-4DAE-923E-E63E3AA9E81F}"/>
</file>

<file path=customXml/itemProps3.xml><?xml version="1.0" encoding="utf-8"?>
<ds:datastoreItem xmlns:ds="http://schemas.openxmlformats.org/officeDocument/2006/customXml" ds:itemID="{82E584A0-0632-455E-9B8C-7B865BF6767B}"/>
</file>

<file path=customXml/itemProps4.xml><?xml version="1.0" encoding="utf-8"?>
<ds:datastoreItem xmlns:ds="http://schemas.openxmlformats.org/officeDocument/2006/customXml" ds:itemID="{3A05C596-B803-4A1F-ABCB-1704142F4947}"/>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2017-05-05T06:16:00Z</dcterms:created>
  <dcterms:modified xsi:type="dcterms:W3CDTF">2017-05-05T06:16:00Z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