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F" w:rsidRPr="00D97D4D" w:rsidRDefault="004C2ECF" w:rsidP="004C2EC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17" w:rsidRDefault="00874817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FE553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-sep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4C2ECF" w:rsidRDefault="004C2ECF" w:rsidP="00D23845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D23845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du Brésil</w:t>
      </w: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Pr="00AF08AD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4C2ECF" w:rsidRPr="00D97D4D" w:rsidRDefault="00C75D52" w:rsidP="00D23845">
      <w:pPr>
        <w:spacing w:before="240" w:after="24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 w:rsidR="00D23845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87562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56DF5" w:rsidRPr="004D4A1F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  <w:r w:rsidRPr="004D4A1F">
        <w:rPr>
          <w:rStyle w:val="lev"/>
          <w:rFonts w:ascii="Book Antiqua" w:hAnsi="Book Antiqua"/>
        </w:rPr>
        <w:lastRenderedPageBreak/>
        <w:t>Monsieur le Président ;</w:t>
      </w:r>
    </w:p>
    <w:p w:rsidR="00456DF5" w:rsidRPr="004D4A1F" w:rsidRDefault="00456DF5" w:rsidP="00D2384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lang w:val="fr-FR"/>
        </w:rPr>
      </w:pPr>
      <w:r w:rsidRPr="004D4A1F">
        <w:rPr>
          <w:rFonts w:ascii="Book Antiqua" w:hAnsi="Book Antiqua"/>
          <w:lang w:val="fr-FR"/>
        </w:rPr>
        <w:t>Ma délégation tient à souhaiter une chaleureuse bienvenue à la délégation</w:t>
      </w:r>
      <w:r w:rsidR="00D23845" w:rsidRPr="004D4A1F">
        <w:rPr>
          <w:rFonts w:ascii="Book Antiqua" w:hAnsi="Book Antiqua"/>
          <w:lang w:val="fr-FR"/>
        </w:rPr>
        <w:t xml:space="preserve"> du Brésil, conduite par Son Excellence Mme </w:t>
      </w:r>
      <w:proofErr w:type="spellStart"/>
      <w:r w:rsidR="00D23845" w:rsidRPr="004D4A1F">
        <w:rPr>
          <w:rFonts w:ascii="Book Antiqua" w:hAnsi="Book Antiqua"/>
          <w:lang w:val="fr-FR"/>
        </w:rPr>
        <w:t>Luislinda</w:t>
      </w:r>
      <w:proofErr w:type="spellEnd"/>
      <w:r w:rsidR="00D23845" w:rsidRPr="004D4A1F">
        <w:rPr>
          <w:rFonts w:ascii="Book Antiqua" w:hAnsi="Book Antiqua"/>
          <w:lang w:val="fr-FR"/>
        </w:rPr>
        <w:t xml:space="preserve"> Dias de Valois Santos, Ministre des Droits de l’Homme,</w:t>
      </w:r>
      <w:r w:rsidRPr="004D4A1F">
        <w:rPr>
          <w:rFonts w:ascii="Book Antiqua" w:hAnsi="Book Antiqua"/>
          <w:lang w:val="fr-FR"/>
        </w:rPr>
        <w:t xml:space="preserve"> présente parmi </w:t>
      </w:r>
      <w:r w:rsidR="00D23845" w:rsidRPr="004D4A1F">
        <w:rPr>
          <w:rFonts w:ascii="Book Antiqua" w:hAnsi="Book Antiqua"/>
          <w:lang w:val="fr-FR"/>
        </w:rPr>
        <w:t>nous aujourd’hui, et la remercie pour la qualité de sa présentation</w:t>
      </w:r>
      <w:r w:rsidRPr="004D4A1F">
        <w:rPr>
          <w:rFonts w:ascii="Book Antiqua" w:hAnsi="Book Antiqua"/>
          <w:lang w:val="fr-FR"/>
        </w:rPr>
        <w:t>.</w:t>
      </w:r>
    </w:p>
    <w:p w:rsidR="00456DF5" w:rsidRPr="004D4A1F" w:rsidRDefault="000140B0" w:rsidP="00BD06A2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L’Algérie salue</w:t>
      </w:r>
      <w:r w:rsidR="00456DF5" w:rsidRPr="004D4A1F">
        <w:rPr>
          <w:rFonts w:ascii="Book Antiqua" w:hAnsi="Book Antiqua"/>
          <w:lang w:val="fr-FR"/>
        </w:rPr>
        <w:t xml:space="preserve"> l’engagement </w:t>
      </w:r>
      <w:r w:rsidR="00D23845" w:rsidRPr="004D4A1F">
        <w:rPr>
          <w:rFonts w:ascii="Book Antiqua" w:hAnsi="Book Antiqua"/>
          <w:lang w:val="fr-FR"/>
        </w:rPr>
        <w:t>du Brésil pour promouvoir</w:t>
      </w:r>
      <w:r w:rsidR="00456DF5" w:rsidRPr="004D4A1F">
        <w:rPr>
          <w:rFonts w:ascii="Book Antiqua" w:hAnsi="Book Antiqua"/>
          <w:lang w:val="fr-FR"/>
        </w:rPr>
        <w:t xml:space="preserve"> </w:t>
      </w:r>
      <w:r w:rsidR="00D23845" w:rsidRPr="004D4A1F">
        <w:rPr>
          <w:rFonts w:ascii="Book Antiqua" w:hAnsi="Book Antiqua"/>
          <w:lang w:val="fr-FR"/>
        </w:rPr>
        <w:t>et protéger l</w:t>
      </w:r>
      <w:r w:rsidR="00456DF5" w:rsidRPr="004D4A1F">
        <w:rPr>
          <w:rFonts w:ascii="Book Antiqua" w:hAnsi="Book Antiqua"/>
          <w:lang w:val="fr-FR"/>
        </w:rPr>
        <w:t>es droits de l’homme</w:t>
      </w:r>
      <w:r>
        <w:rPr>
          <w:rFonts w:ascii="Book Antiqua" w:hAnsi="Book Antiqua"/>
          <w:lang w:val="fr-FR"/>
        </w:rPr>
        <w:t>. L’Algérie se félicite</w:t>
      </w:r>
      <w:r w:rsidR="00456DF5" w:rsidRPr="004D4A1F">
        <w:rPr>
          <w:rFonts w:ascii="Book Antiqua" w:hAnsi="Book Antiqua"/>
          <w:lang w:val="fr-FR"/>
        </w:rPr>
        <w:t xml:space="preserve"> </w:t>
      </w:r>
      <w:r w:rsidR="00D23845" w:rsidRPr="004D4A1F">
        <w:rPr>
          <w:rFonts w:ascii="Book Antiqua" w:hAnsi="Book Antiqua"/>
          <w:lang w:val="fr-FR"/>
        </w:rPr>
        <w:t>d</w:t>
      </w:r>
      <w:r w:rsidR="00456DF5" w:rsidRPr="004D4A1F">
        <w:rPr>
          <w:rFonts w:ascii="Book Antiqua" w:hAnsi="Book Antiqua"/>
          <w:lang w:val="fr-FR"/>
        </w:rPr>
        <w:t xml:space="preserve">es progrès réalisés </w:t>
      </w:r>
      <w:r w:rsidR="00D23845" w:rsidRPr="004D4A1F">
        <w:rPr>
          <w:rFonts w:ascii="Book Antiqua" w:hAnsi="Book Antiqua"/>
          <w:lang w:val="fr-FR"/>
        </w:rPr>
        <w:t xml:space="preserve">dans la jouissance des enfants de leurs droits, </w:t>
      </w:r>
      <w:r w:rsidR="00BD06A2">
        <w:rPr>
          <w:rFonts w:ascii="Book Antiqua" w:hAnsi="Book Antiqua"/>
          <w:lang w:val="fr-FR"/>
        </w:rPr>
        <w:t xml:space="preserve">et </w:t>
      </w:r>
      <w:r w:rsidR="00D23845" w:rsidRPr="004D4A1F">
        <w:rPr>
          <w:rFonts w:ascii="Book Antiqua" w:hAnsi="Book Antiqua"/>
          <w:lang w:val="fr-FR"/>
        </w:rPr>
        <w:t xml:space="preserve">des mesures entreprises pour </w:t>
      </w:r>
      <w:r w:rsidR="00BD06A2">
        <w:rPr>
          <w:rFonts w:ascii="Book Antiqua" w:hAnsi="Book Antiqua"/>
          <w:lang w:val="fr-FR"/>
        </w:rPr>
        <w:t xml:space="preserve">améliorer le niveau de vie des femmes, leur représentativité politique ainsi que pour </w:t>
      </w:r>
      <w:r w:rsidR="00D23845" w:rsidRPr="004D4A1F">
        <w:rPr>
          <w:rFonts w:ascii="Book Antiqua" w:hAnsi="Book Antiqua"/>
          <w:lang w:val="fr-FR"/>
        </w:rPr>
        <w:t>lutte</w:t>
      </w:r>
      <w:r w:rsidR="00BD06A2">
        <w:rPr>
          <w:rFonts w:ascii="Book Antiqua" w:hAnsi="Book Antiqua"/>
          <w:lang w:val="fr-FR"/>
        </w:rPr>
        <w:t>r</w:t>
      </w:r>
      <w:r w:rsidR="00D23845" w:rsidRPr="004D4A1F">
        <w:rPr>
          <w:rFonts w:ascii="Book Antiqua" w:hAnsi="Book Antiqua"/>
          <w:lang w:val="fr-FR"/>
        </w:rPr>
        <w:t xml:space="preserve"> contre la violence </w:t>
      </w:r>
      <w:r w:rsidR="00BD06A2">
        <w:rPr>
          <w:rFonts w:ascii="Book Antiqua" w:hAnsi="Book Antiqua"/>
          <w:lang w:val="fr-FR"/>
        </w:rPr>
        <w:t>à leurs égard</w:t>
      </w:r>
      <w:r w:rsidR="009E7C8B" w:rsidRPr="004D4A1F">
        <w:rPr>
          <w:rFonts w:ascii="Book Antiqua" w:hAnsi="Book Antiqua"/>
          <w:lang w:val="fr-FR"/>
        </w:rPr>
        <w:t>,</w:t>
      </w:r>
      <w:r w:rsidR="00D23845" w:rsidRPr="004D4A1F">
        <w:rPr>
          <w:rFonts w:ascii="Book Antiqua" w:hAnsi="Book Antiqua"/>
          <w:lang w:val="fr-FR"/>
        </w:rPr>
        <w:t xml:space="preserve"> en particulier à travers le renforcement du cadre juridique</w:t>
      </w:r>
      <w:r w:rsidR="00BD06A2">
        <w:rPr>
          <w:rFonts w:ascii="Book Antiqua" w:hAnsi="Book Antiqua"/>
          <w:lang w:val="fr-FR"/>
        </w:rPr>
        <w:t xml:space="preserve"> national</w:t>
      </w:r>
      <w:r w:rsidR="00D23845" w:rsidRPr="004D4A1F">
        <w:rPr>
          <w:rFonts w:ascii="Book Antiqua" w:hAnsi="Book Antiqua"/>
          <w:lang w:val="fr-FR"/>
        </w:rPr>
        <w:t>.</w:t>
      </w:r>
    </w:p>
    <w:p w:rsidR="009E7C8B" w:rsidRPr="004D4A1F" w:rsidRDefault="00BD06A2" w:rsidP="00BD06A2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fr-FR"/>
        </w:rPr>
        <w:t>L’Algérie</w:t>
      </w:r>
      <w:r w:rsidR="009E7C8B" w:rsidRPr="004D4A1F">
        <w:rPr>
          <w:rFonts w:ascii="Book Antiqua" w:hAnsi="Book Antiqua"/>
          <w:lang w:val="fr-FR"/>
        </w:rPr>
        <w:t xml:space="preserve"> </w:t>
      </w:r>
      <w:r>
        <w:rPr>
          <w:rFonts w:ascii="Book Antiqua" w:hAnsi="Book Antiqua"/>
          <w:lang w:val="fr-FR"/>
        </w:rPr>
        <w:t>salue</w:t>
      </w:r>
      <w:r w:rsidR="009E7C8B" w:rsidRPr="004D4A1F">
        <w:rPr>
          <w:rFonts w:ascii="Book Antiqua" w:hAnsi="Book Antiqua"/>
          <w:lang w:val="fr-FR"/>
        </w:rPr>
        <w:t xml:space="preserve"> les mesures entreprises pour améliorer la situation des personnes appartenant à des groupes de peuples autochtones ou d</w:t>
      </w:r>
      <w:r>
        <w:rPr>
          <w:rFonts w:ascii="Book Antiqua" w:hAnsi="Book Antiqua"/>
          <w:lang w:val="fr-FR"/>
        </w:rPr>
        <w:t xml:space="preserve">e la communauté afro-brésilienne, </w:t>
      </w:r>
      <w:r w:rsidR="009E7C8B" w:rsidRPr="004D4A1F">
        <w:rPr>
          <w:rFonts w:ascii="Book Antiqua" w:hAnsi="Book Antiqua"/>
          <w:lang w:val="fr-FR"/>
        </w:rPr>
        <w:t>et encourage le Brésil à poursuivre les efforts en la matière.</w:t>
      </w:r>
    </w:p>
    <w:p w:rsidR="00456DF5" w:rsidRPr="004D4A1F" w:rsidRDefault="00BD06A2" w:rsidP="00BD06A2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L’Algérie</w:t>
      </w:r>
      <w:r w:rsidR="00456DF5" w:rsidRPr="004D4A1F">
        <w:rPr>
          <w:rFonts w:ascii="Book Antiqua" w:hAnsi="Book Antiqua"/>
          <w:lang w:val="fr-FR"/>
        </w:rPr>
        <w:t xml:space="preserve"> </w:t>
      </w:r>
      <w:r>
        <w:rPr>
          <w:rFonts w:ascii="Book Antiqua" w:hAnsi="Book Antiqua"/>
          <w:lang w:val="fr-FR"/>
        </w:rPr>
        <w:t>souhaite</w:t>
      </w:r>
      <w:r w:rsidR="00456DF5" w:rsidRPr="004D4A1F">
        <w:rPr>
          <w:rFonts w:ascii="Book Antiqua" w:hAnsi="Book Antiqua"/>
          <w:lang w:val="fr-FR"/>
        </w:rPr>
        <w:t xml:space="preserve">rait faire les recommandations suivantes </w:t>
      </w:r>
      <w:r w:rsidR="009E7C8B" w:rsidRPr="004D4A1F">
        <w:rPr>
          <w:rFonts w:ascii="Book Antiqua" w:hAnsi="Book Antiqua"/>
          <w:lang w:val="fr-FR"/>
        </w:rPr>
        <w:t>au Brésil</w:t>
      </w:r>
      <w:r w:rsidR="00456DF5" w:rsidRPr="004D4A1F">
        <w:rPr>
          <w:rFonts w:ascii="Book Antiqua" w:hAnsi="Book Antiqua"/>
          <w:lang w:val="fr-FR"/>
        </w:rPr>
        <w:t xml:space="preserve"> : </w:t>
      </w:r>
    </w:p>
    <w:p w:rsidR="00456DF5" w:rsidRPr="00BD06A2" w:rsidRDefault="00456DF5" w:rsidP="009E7C8B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b/>
          <w:bCs/>
        </w:rPr>
      </w:pPr>
      <w:r w:rsidRPr="00BD06A2">
        <w:rPr>
          <w:rFonts w:ascii="Book Antiqua" w:hAnsi="Book Antiqua"/>
          <w:b/>
          <w:bCs/>
          <w:lang w:val="fr-FR"/>
        </w:rPr>
        <w:t xml:space="preserve">- </w:t>
      </w:r>
      <w:r w:rsidR="009E7C8B" w:rsidRPr="00BD06A2">
        <w:rPr>
          <w:rFonts w:ascii="Book Antiqua" w:hAnsi="Book Antiqua"/>
          <w:b/>
          <w:bCs/>
          <w:lang w:val="fr-FR"/>
        </w:rPr>
        <w:t xml:space="preserve">Travailler </w:t>
      </w:r>
      <w:r w:rsidR="004D4A1F" w:rsidRPr="00BD06A2">
        <w:rPr>
          <w:rFonts w:ascii="Book Antiqua" w:hAnsi="Book Antiqua"/>
          <w:b/>
          <w:bCs/>
          <w:lang w:val="fr-FR"/>
        </w:rPr>
        <w:t>en concertation avec les Etats f</w:t>
      </w:r>
      <w:r w:rsidR="009E7C8B" w:rsidRPr="00BD06A2">
        <w:rPr>
          <w:rFonts w:ascii="Book Antiqua" w:hAnsi="Book Antiqua"/>
          <w:b/>
          <w:bCs/>
          <w:lang w:val="fr-FR"/>
        </w:rPr>
        <w:t>édérés pour améliorer les conditions de détention</w:t>
      </w:r>
      <w:r w:rsidR="00BD06A2" w:rsidRPr="00BD06A2">
        <w:rPr>
          <w:rFonts w:ascii="Book Antiqua" w:hAnsi="Book Antiqua"/>
          <w:b/>
          <w:bCs/>
          <w:lang w:val="fr-FR"/>
        </w:rPr>
        <w:t xml:space="preserve"> dans les prisons brésiliennes</w:t>
      </w:r>
      <w:r w:rsidRPr="00BD06A2">
        <w:rPr>
          <w:rFonts w:ascii="Book Antiqua" w:hAnsi="Book Antiqua"/>
          <w:b/>
          <w:bCs/>
        </w:rPr>
        <w:t xml:space="preserve"> ; </w:t>
      </w:r>
    </w:p>
    <w:p w:rsidR="00456DF5" w:rsidRPr="00BD06A2" w:rsidRDefault="00456DF5" w:rsidP="004D4A1F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b/>
          <w:bCs/>
          <w:lang w:val="fr-FR"/>
        </w:rPr>
      </w:pPr>
      <w:r w:rsidRPr="00BD06A2">
        <w:rPr>
          <w:rFonts w:ascii="Book Antiqua" w:hAnsi="Book Antiqua"/>
          <w:b/>
          <w:bCs/>
        </w:rPr>
        <w:t>-</w:t>
      </w:r>
      <w:r w:rsidR="009E7C8B" w:rsidRPr="00BD06A2">
        <w:rPr>
          <w:rFonts w:ascii="Book Antiqua" w:hAnsi="Book Antiqua"/>
          <w:b/>
          <w:bCs/>
        </w:rPr>
        <w:t xml:space="preserve"> </w:t>
      </w:r>
      <w:r w:rsidR="004D4A1F" w:rsidRPr="00BD06A2">
        <w:rPr>
          <w:rFonts w:ascii="Book Antiqua" w:hAnsi="Book Antiqua"/>
          <w:b/>
          <w:bCs/>
        </w:rPr>
        <w:t>Prendre les mesures nécessaires pour combattre la torture et les autres mauvais traitements</w:t>
      </w:r>
      <w:r w:rsidRPr="00BD06A2">
        <w:rPr>
          <w:rFonts w:ascii="Book Antiqua" w:hAnsi="Book Antiqua"/>
          <w:b/>
          <w:bCs/>
          <w:lang w:val="fr-FR"/>
        </w:rPr>
        <w:t>.</w:t>
      </w:r>
    </w:p>
    <w:p w:rsidR="00456DF5" w:rsidRPr="004D4A1F" w:rsidRDefault="006C0F8F" w:rsidP="009E7C8B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fr-FR"/>
        </w:rPr>
        <w:t>Ma délégation souhaite</w:t>
      </w:r>
      <w:r w:rsidR="00456DF5" w:rsidRPr="004D4A1F">
        <w:rPr>
          <w:rFonts w:ascii="Book Antiqua" w:hAnsi="Book Antiqua"/>
          <w:lang w:val="fr-FR"/>
        </w:rPr>
        <w:t xml:space="preserve"> plein succès </w:t>
      </w:r>
      <w:r w:rsidR="009E7C8B" w:rsidRPr="004D4A1F">
        <w:rPr>
          <w:rFonts w:ascii="Book Antiqua" w:hAnsi="Book Antiqua"/>
          <w:lang w:val="fr-FR"/>
        </w:rPr>
        <w:t>au Brésil</w:t>
      </w:r>
      <w:r w:rsidR="00456DF5" w:rsidRPr="004D4A1F">
        <w:rPr>
          <w:rFonts w:ascii="Book Antiqua" w:hAnsi="Book Antiqua"/>
          <w:lang w:val="fr-FR"/>
        </w:rPr>
        <w:t xml:space="preserve"> </w:t>
      </w:r>
      <w:r w:rsidR="009E7C8B" w:rsidRPr="004D4A1F">
        <w:rPr>
          <w:rFonts w:ascii="Book Antiqua" w:hAnsi="Book Antiqua"/>
          <w:lang w:val="fr-FR"/>
        </w:rPr>
        <w:t>dans la mise</w:t>
      </w:r>
      <w:r w:rsidR="00456DF5" w:rsidRPr="004D4A1F">
        <w:rPr>
          <w:rFonts w:ascii="Book Antiqua" w:hAnsi="Book Antiqua"/>
          <w:lang w:val="fr-FR"/>
        </w:rPr>
        <w:t xml:space="preserve"> en œuvre </w:t>
      </w:r>
      <w:r w:rsidR="009E7C8B" w:rsidRPr="004D4A1F">
        <w:rPr>
          <w:rFonts w:ascii="Book Antiqua" w:hAnsi="Book Antiqua"/>
          <w:lang w:val="fr-FR"/>
        </w:rPr>
        <w:t>des</w:t>
      </w:r>
      <w:r w:rsidR="00456DF5" w:rsidRPr="004D4A1F">
        <w:rPr>
          <w:rFonts w:ascii="Book Antiqua" w:hAnsi="Book Antiqua"/>
          <w:lang w:val="fr-FR"/>
        </w:rPr>
        <w:t xml:space="preserve"> </w:t>
      </w:r>
      <w:r w:rsidR="009E7C8B" w:rsidRPr="004D4A1F">
        <w:rPr>
          <w:rFonts w:ascii="Book Antiqua" w:hAnsi="Book Antiqua"/>
          <w:lang w:val="fr-FR"/>
        </w:rPr>
        <w:t>recommandations qui lui ont été adressées</w:t>
      </w:r>
      <w:r w:rsidR="00456DF5" w:rsidRPr="004D4A1F">
        <w:rPr>
          <w:rFonts w:ascii="Book Antiqua" w:hAnsi="Book Antiqua"/>
          <w:lang w:val="fr-FR"/>
        </w:rPr>
        <w:t>.</w:t>
      </w:r>
    </w:p>
    <w:p w:rsidR="00AF40C9" w:rsidRPr="004D4A1F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b/>
          <w:bCs/>
          <w:lang w:val="fr-FR"/>
        </w:rPr>
      </w:pPr>
      <w:r w:rsidRPr="004D4A1F">
        <w:rPr>
          <w:rFonts w:ascii="Book Antiqua" w:hAnsi="Book Antiqua"/>
          <w:b/>
          <w:bCs/>
        </w:rPr>
        <w:t>Je vous remercie.</w:t>
      </w:r>
    </w:p>
    <w:sectPr w:rsidR="00AF40C9" w:rsidRPr="004D4A1F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244"/>
    <w:multiLevelType w:val="hybridMultilevel"/>
    <w:tmpl w:val="1C10F662"/>
    <w:lvl w:ilvl="0" w:tplc="C11617B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140B0"/>
    <w:rsid w:val="00021D7E"/>
    <w:rsid w:val="000341B8"/>
    <w:rsid w:val="00066F6A"/>
    <w:rsid w:val="000743AE"/>
    <w:rsid w:val="000F2797"/>
    <w:rsid w:val="001B49CC"/>
    <w:rsid w:val="001E3E2A"/>
    <w:rsid w:val="001F7132"/>
    <w:rsid w:val="00222345"/>
    <w:rsid w:val="00225926"/>
    <w:rsid w:val="002373CF"/>
    <w:rsid w:val="003565EC"/>
    <w:rsid w:val="0036233F"/>
    <w:rsid w:val="003D4A01"/>
    <w:rsid w:val="00413B15"/>
    <w:rsid w:val="004273C3"/>
    <w:rsid w:val="004565E7"/>
    <w:rsid w:val="00456DF5"/>
    <w:rsid w:val="00480DBB"/>
    <w:rsid w:val="00493793"/>
    <w:rsid w:val="004C2ECF"/>
    <w:rsid w:val="004D4A1F"/>
    <w:rsid w:val="004F5663"/>
    <w:rsid w:val="005454E6"/>
    <w:rsid w:val="00594C6D"/>
    <w:rsid w:val="005B218D"/>
    <w:rsid w:val="005B7B73"/>
    <w:rsid w:val="006B07D4"/>
    <w:rsid w:val="006C0F8F"/>
    <w:rsid w:val="006C66F9"/>
    <w:rsid w:val="007278D3"/>
    <w:rsid w:val="00733418"/>
    <w:rsid w:val="00744505"/>
    <w:rsid w:val="007448A7"/>
    <w:rsid w:val="0076071F"/>
    <w:rsid w:val="007623F5"/>
    <w:rsid w:val="007E50AA"/>
    <w:rsid w:val="00861020"/>
    <w:rsid w:val="00867939"/>
    <w:rsid w:val="00874817"/>
    <w:rsid w:val="00875628"/>
    <w:rsid w:val="008C7668"/>
    <w:rsid w:val="008D23DF"/>
    <w:rsid w:val="008F47DD"/>
    <w:rsid w:val="0092595C"/>
    <w:rsid w:val="00956E44"/>
    <w:rsid w:val="009604CF"/>
    <w:rsid w:val="00972CB6"/>
    <w:rsid w:val="00972FA1"/>
    <w:rsid w:val="0098535F"/>
    <w:rsid w:val="009A205E"/>
    <w:rsid w:val="009B10C7"/>
    <w:rsid w:val="009E7C8B"/>
    <w:rsid w:val="00A10F3E"/>
    <w:rsid w:val="00A726FD"/>
    <w:rsid w:val="00AD71C1"/>
    <w:rsid w:val="00AF156C"/>
    <w:rsid w:val="00AF40C9"/>
    <w:rsid w:val="00B965A6"/>
    <w:rsid w:val="00BC2357"/>
    <w:rsid w:val="00BD06A2"/>
    <w:rsid w:val="00C1503D"/>
    <w:rsid w:val="00C36B37"/>
    <w:rsid w:val="00C45180"/>
    <w:rsid w:val="00C74192"/>
    <w:rsid w:val="00C75A77"/>
    <w:rsid w:val="00C75D52"/>
    <w:rsid w:val="00D11BAC"/>
    <w:rsid w:val="00D23845"/>
    <w:rsid w:val="00D37417"/>
    <w:rsid w:val="00D503E7"/>
    <w:rsid w:val="00D77EB7"/>
    <w:rsid w:val="00D95223"/>
    <w:rsid w:val="00DD6D00"/>
    <w:rsid w:val="00DF4D76"/>
    <w:rsid w:val="00E70657"/>
    <w:rsid w:val="00E7312F"/>
    <w:rsid w:val="00E80317"/>
    <w:rsid w:val="00EA404A"/>
    <w:rsid w:val="00EB3175"/>
    <w:rsid w:val="00EF7ABD"/>
    <w:rsid w:val="00F10EA3"/>
    <w:rsid w:val="00F41225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uiPriority w:val="22"/>
    <w:qFormat/>
    <w:rsid w:val="00456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Props1.xml><?xml version="1.0" encoding="utf-8"?>
<ds:datastoreItem xmlns:ds="http://schemas.openxmlformats.org/officeDocument/2006/customXml" ds:itemID="{0D243A8B-237D-4E65-ADFA-52EB151C2919}"/>
</file>

<file path=customXml/itemProps2.xml><?xml version="1.0" encoding="utf-8"?>
<ds:datastoreItem xmlns:ds="http://schemas.openxmlformats.org/officeDocument/2006/customXml" ds:itemID="{8A4124D9-3FF5-468F-BA81-BBA04B1FABEB}"/>
</file>

<file path=customXml/itemProps3.xml><?xml version="1.0" encoding="utf-8"?>
<ds:datastoreItem xmlns:ds="http://schemas.openxmlformats.org/officeDocument/2006/customXml" ds:itemID="{F3789BBE-F8C2-4DA1-8714-7E0A97942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creator>Antar Hassani</dc:creator>
  <cp:lastModifiedBy>Antar Hassani</cp:lastModifiedBy>
  <cp:revision>34</cp:revision>
  <dcterms:created xsi:type="dcterms:W3CDTF">2015-11-03T05:28:00Z</dcterms:created>
  <dcterms:modified xsi:type="dcterms:W3CDTF">2017-05-05T07:52:00Z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