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09F2" w14:textId="3510F202" w:rsidR="00C44FDD" w:rsidRPr="00FC3776" w:rsidRDefault="00C44FDD" w:rsidP="00DE704F">
      <w:pPr>
        <w:spacing w:after="0" w:line="240" w:lineRule="auto"/>
        <w:outlineLvl w:val="0"/>
        <w:rPr>
          <w:rFonts w:ascii="Adobe Garamond Pro" w:hAnsi="Adobe Garamond Pro" w:cs="Times New Roman"/>
          <w:b/>
          <w:sz w:val="24"/>
          <w:szCs w:val="24"/>
        </w:rPr>
      </w:pPr>
    </w:p>
    <w:p w14:paraId="2B6E42E9" w14:textId="77777777" w:rsidR="00C44FDD" w:rsidRPr="00FC3776" w:rsidRDefault="00C44FDD" w:rsidP="00C44FDD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 w:rsidRPr="00FC3776">
        <w:rPr>
          <w:rFonts w:ascii="Adobe Garamond Pro" w:hAnsi="Adobe Garamond Pro" w:cs="Times New Roman"/>
          <w:b/>
          <w:sz w:val="24"/>
          <w:szCs w:val="24"/>
        </w:rPr>
        <w:t>27th Session of the Universal Periodic Review</w:t>
      </w:r>
      <w:r w:rsidR="00496195" w:rsidRPr="00FC3776">
        <w:rPr>
          <w:rFonts w:ascii="Adobe Garamond Pro" w:hAnsi="Adobe Garamond Pro" w:cs="Times New Roman"/>
          <w:b/>
          <w:sz w:val="24"/>
          <w:szCs w:val="24"/>
        </w:rPr>
        <w:t xml:space="preserve"> Working Group</w:t>
      </w:r>
    </w:p>
    <w:p w14:paraId="4E81C7E0" w14:textId="189694EC" w:rsidR="00496195" w:rsidRPr="00FC3776" w:rsidRDefault="00496195" w:rsidP="00DE704F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 w:rsidRPr="00FC3776">
        <w:rPr>
          <w:rFonts w:ascii="Adobe Garamond Pro" w:hAnsi="Adobe Garamond Pro" w:cs="Times New Roman"/>
          <w:b/>
          <w:sz w:val="24"/>
          <w:szCs w:val="24"/>
        </w:rPr>
        <w:t>1-12 May 2017</w:t>
      </w:r>
      <w:r w:rsidR="00C44FDD" w:rsidRPr="00FC3776">
        <w:rPr>
          <w:rFonts w:ascii="Adobe Garamond Pro" w:hAnsi="Adobe Garamond Pro" w:cs="Times New Roman"/>
          <w:b/>
          <w:sz w:val="24"/>
          <w:szCs w:val="24"/>
        </w:rPr>
        <w:t>, Geneva</w:t>
      </w:r>
    </w:p>
    <w:p w14:paraId="63DDCB31" w14:textId="73A38063" w:rsidR="00C44FDD" w:rsidRPr="00FC3776" w:rsidRDefault="00C44FDD" w:rsidP="00C44FDD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 w:rsidRPr="00FC3776">
        <w:rPr>
          <w:rFonts w:ascii="Adobe Garamond Pro" w:hAnsi="Adobe Garamond Pro" w:cs="Times New Roman"/>
          <w:b/>
          <w:sz w:val="24"/>
          <w:szCs w:val="24"/>
        </w:rPr>
        <w:t xml:space="preserve">Review of </w:t>
      </w:r>
      <w:r w:rsidR="008D22FD" w:rsidRPr="00FC3776">
        <w:rPr>
          <w:rFonts w:ascii="Adobe Garamond Pro" w:hAnsi="Adobe Garamond Pro" w:cs="Times New Roman"/>
          <w:b/>
          <w:sz w:val="24"/>
          <w:szCs w:val="24"/>
        </w:rPr>
        <w:t>Brazil</w:t>
      </w:r>
    </w:p>
    <w:p w14:paraId="117C0A72" w14:textId="75C07724" w:rsidR="00ED5406" w:rsidRPr="00DE704F" w:rsidRDefault="008D22FD" w:rsidP="00DE704F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 w:rsidRPr="00FC3776">
        <w:rPr>
          <w:rFonts w:ascii="Adobe Garamond Pro" w:hAnsi="Adobe Garamond Pro" w:cs="Times New Roman"/>
          <w:b/>
          <w:sz w:val="24"/>
          <w:szCs w:val="24"/>
        </w:rPr>
        <w:t>5</w:t>
      </w:r>
      <w:r w:rsidR="00C44FDD" w:rsidRPr="00FC3776">
        <w:rPr>
          <w:rFonts w:ascii="Adobe Garamond Pro" w:hAnsi="Adobe Garamond Pro" w:cs="Times New Roman"/>
          <w:b/>
          <w:sz w:val="24"/>
          <w:szCs w:val="24"/>
        </w:rPr>
        <w:t xml:space="preserve"> May 201</w:t>
      </w:r>
      <w:r w:rsidR="00496195" w:rsidRPr="00FC3776">
        <w:rPr>
          <w:rFonts w:ascii="Adobe Garamond Pro" w:hAnsi="Adobe Garamond Pro" w:cs="Times New Roman"/>
          <w:b/>
          <w:sz w:val="24"/>
          <w:szCs w:val="24"/>
        </w:rPr>
        <w:t>7</w:t>
      </w:r>
    </w:p>
    <w:p w14:paraId="5EA97B73" w14:textId="77777777" w:rsidR="000E7701" w:rsidRPr="00EA2524" w:rsidRDefault="000E7701" w:rsidP="00ED5406">
      <w:pPr>
        <w:spacing w:after="0" w:line="240" w:lineRule="auto"/>
        <w:jc w:val="center"/>
        <w:rPr>
          <w:rFonts w:asciiTheme="majorBidi" w:eastAsia="Cambria" w:hAnsiTheme="majorBidi" w:cstheme="majorBidi"/>
          <w:bCs/>
          <w:sz w:val="24"/>
          <w:szCs w:val="24"/>
          <w:lang w:val="en-GB"/>
        </w:rPr>
      </w:pPr>
      <w:r w:rsidRPr="00EA2524">
        <w:rPr>
          <w:rFonts w:asciiTheme="majorBidi" w:eastAsia="Cambria" w:hAnsiTheme="majorBidi" w:cstheme="majorBidi"/>
          <w:bCs/>
          <w:sz w:val="24"/>
          <w:szCs w:val="24"/>
          <w:lang w:val="en-GB"/>
        </w:rPr>
        <w:t>Statement by:</w:t>
      </w:r>
    </w:p>
    <w:p w14:paraId="26F1C1EC" w14:textId="77777777" w:rsidR="005A0C91" w:rsidRPr="00EA2524" w:rsidRDefault="008C7937" w:rsidP="00ED5406">
      <w:pPr>
        <w:spacing w:after="0" w:line="240" w:lineRule="auto"/>
        <w:jc w:val="center"/>
        <w:rPr>
          <w:rFonts w:asciiTheme="majorBidi" w:eastAsia="Cambria" w:hAnsiTheme="majorBidi" w:cstheme="majorBidi"/>
          <w:bCs/>
          <w:sz w:val="24"/>
          <w:szCs w:val="24"/>
          <w:lang w:val="en-GB"/>
        </w:rPr>
      </w:pPr>
      <w:r w:rsidRPr="00EA2524">
        <w:rPr>
          <w:rFonts w:asciiTheme="majorBidi" w:eastAsia="Cambria" w:hAnsiTheme="majorBidi" w:cstheme="majorBidi"/>
          <w:bCs/>
          <w:sz w:val="24"/>
          <w:szCs w:val="24"/>
          <w:lang w:val="en-GB"/>
        </w:rPr>
        <w:t>H.E</w:t>
      </w:r>
      <w:r w:rsidR="005A0C91" w:rsidRPr="00EA2524">
        <w:rPr>
          <w:rFonts w:asciiTheme="majorBidi" w:eastAsia="Cambria" w:hAnsiTheme="majorBidi" w:cstheme="majorBidi"/>
          <w:bCs/>
          <w:sz w:val="24"/>
          <w:szCs w:val="24"/>
          <w:lang w:val="en-GB"/>
        </w:rPr>
        <w:t xml:space="preserve"> Dr </w:t>
      </w:r>
      <w:proofErr w:type="spellStart"/>
      <w:r w:rsidR="005A0C91" w:rsidRPr="00EA2524">
        <w:rPr>
          <w:rFonts w:asciiTheme="majorBidi" w:eastAsia="Cambria" w:hAnsiTheme="majorBidi" w:cstheme="majorBidi"/>
          <w:bCs/>
          <w:sz w:val="24"/>
          <w:szCs w:val="24"/>
          <w:lang w:val="en-GB"/>
        </w:rPr>
        <w:t>Hala</w:t>
      </w:r>
      <w:proofErr w:type="spellEnd"/>
      <w:r w:rsidR="005A0C91" w:rsidRPr="00EA2524">
        <w:rPr>
          <w:rFonts w:asciiTheme="majorBidi" w:eastAsia="Cambria" w:hAnsiTheme="majorBidi" w:cstheme="majorBidi"/>
          <w:bCs/>
          <w:sz w:val="24"/>
          <w:szCs w:val="24"/>
          <w:lang w:val="en-GB"/>
        </w:rPr>
        <w:t xml:space="preserve"> Hameed,</w:t>
      </w:r>
    </w:p>
    <w:p w14:paraId="23A937BA" w14:textId="77777777" w:rsidR="005A0C91" w:rsidRPr="00EA2524" w:rsidRDefault="005A0C91" w:rsidP="00ED5406">
      <w:pPr>
        <w:spacing w:after="0" w:line="240" w:lineRule="auto"/>
        <w:jc w:val="center"/>
        <w:rPr>
          <w:rFonts w:asciiTheme="majorBidi" w:eastAsia="Cambria" w:hAnsiTheme="majorBidi" w:cstheme="majorBidi"/>
          <w:bCs/>
          <w:sz w:val="24"/>
          <w:szCs w:val="24"/>
          <w:lang w:val="en-GB"/>
        </w:rPr>
      </w:pPr>
      <w:r w:rsidRPr="00EA2524">
        <w:rPr>
          <w:rFonts w:asciiTheme="majorBidi" w:eastAsia="Cambria" w:hAnsiTheme="majorBidi" w:cstheme="majorBidi"/>
          <w:bCs/>
          <w:sz w:val="24"/>
          <w:szCs w:val="24"/>
          <w:lang w:val="en-GB"/>
        </w:rPr>
        <w:t>Ambassador | Permanent Representative of the Republic of Maldives to the United Nations Office at Geneva</w:t>
      </w:r>
    </w:p>
    <w:p w14:paraId="2DCBAEDE" w14:textId="77777777" w:rsidR="00566223" w:rsidRPr="00EA2524" w:rsidRDefault="00566223" w:rsidP="002B36C9">
      <w:pPr>
        <w:pBdr>
          <w:top w:val="single" w:sz="4" w:space="1" w:color="auto"/>
        </w:pBdr>
        <w:spacing w:after="0" w:line="240" w:lineRule="auto"/>
        <w:rPr>
          <w:rFonts w:asciiTheme="majorBidi" w:eastAsia="Cambria" w:hAnsiTheme="majorBidi" w:cstheme="majorBidi"/>
          <w:color w:val="A6A6A6"/>
          <w:sz w:val="24"/>
          <w:szCs w:val="24"/>
        </w:rPr>
      </w:pPr>
    </w:p>
    <w:p w14:paraId="7A003B62" w14:textId="77777777" w:rsidR="002B36C9" w:rsidRPr="00DE704F" w:rsidRDefault="002B36C9" w:rsidP="002B36C9">
      <w:pPr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lang w:val="en-GB"/>
        </w:rPr>
      </w:pPr>
      <w:r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Thank you, Mr. President,</w:t>
      </w:r>
    </w:p>
    <w:p w14:paraId="75F31C67" w14:textId="77777777" w:rsidR="002B36C9" w:rsidRPr="00DE704F" w:rsidRDefault="002B36C9" w:rsidP="002B36C9">
      <w:pPr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lang w:val="en-GB"/>
        </w:rPr>
      </w:pPr>
    </w:p>
    <w:p w14:paraId="0A959ABA" w14:textId="615FDDC4" w:rsidR="002B36C9" w:rsidRPr="00DE704F" w:rsidRDefault="002B36C9" w:rsidP="002B36C9">
      <w:pPr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lang w:val="en-GB"/>
        </w:rPr>
      </w:pPr>
      <w:r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The Maldives welcomes the delegati</w:t>
      </w:r>
      <w:r w:rsidR="00210D1A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on from</w:t>
      </w:r>
      <w:r w:rsidR="008D22FD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 xml:space="preserve"> Brazil</w:t>
      </w:r>
      <w:r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 xml:space="preserve"> to this review. We express our appreciation for today’s presentation, and t</w:t>
      </w:r>
      <w:r w:rsidR="0065380F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he</w:t>
      </w:r>
      <w:r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 xml:space="preserve"> reports provided for this review. </w:t>
      </w:r>
    </w:p>
    <w:p w14:paraId="285D7610" w14:textId="77777777" w:rsidR="002B36C9" w:rsidRPr="00DE704F" w:rsidRDefault="002B36C9" w:rsidP="002B36C9">
      <w:pPr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lang w:val="en-GB"/>
        </w:rPr>
      </w:pPr>
    </w:p>
    <w:p w14:paraId="6B6D2529" w14:textId="189377DF" w:rsidR="002B36C9" w:rsidRPr="00DE704F" w:rsidRDefault="002B36C9" w:rsidP="00EA2524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 xml:space="preserve">The Maldives </w:t>
      </w:r>
      <w:r w:rsidR="00210D1A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commends</w:t>
      </w:r>
      <w:r w:rsidR="008D22FD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 xml:space="preserve"> Brazil</w:t>
      </w:r>
      <w:r w:rsidR="0065380F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’</w:t>
      </w:r>
      <w:r w:rsidR="008D22FD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s</w:t>
      </w:r>
      <w:r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 xml:space="preserve"> commitment on the measures undertaken by t</w:t>
      </w:r>
      <w:r w:rsidR="00FC3776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he Government to implement the r</w:t>
      </w:r>
      <w:r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ec</w:t>
      </w:r>
      <w:r w:rsidR="008D22FD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ommendation</w:t>
      </w:r>
      <w:r w:rsidR="003B402F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s</w:t>
      </w:r>
      <w:r w:rsidR="008D22FD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 xml:space="preserve"> of the previous UPR concerning </w:t>
      </w:r>
      <w:r w:rsidR="008D22FD" w:rsidRPr="00DE704F">
        <w:rPr>
          <w:rFonts w:asciiTheme="majorBidi" w:eastAsia="Times New Roman" w:hAnsiTheme="majorBidi" w:cstheme="majorBidi"/>
          <w:sz w:val="28"/>
          <w:szCs w:val="28"/>
        </w:rPr>
        <w:t>its efforts</w:t>
      </w:r>
      <w:r w:rsidR="00173035" w:rsidRPr="00DE704F">
        <w:rPr>
          <w:rFonts w:asciiTheme="majorBidi" w:eastAsia="Times New Roman" w:hAnsiTheme="majorBidi" w:cstheme="majorBidi"/>
          <w:sz w:val="28"/>
          <w:szCs w:val="28"/>
        </w:rPr>
        <w:t xml:space="preserve"> to eradicate child </w:t>
      </w:r>
      <w:proofErr w:type="spellStart"/>
      <w:r w:rsidR="00173035" w:rsidRPr="00DE704F">
        <w:rPr>
          <w:rFonts w:asciiTheme="majorBidi" w:eastAsia="Times New Roman" w:hAnsiTheme="majorBidi" w:cstheme="majorBidi"/>
          <w:sz w:val="28"/>
          <w:szCs w:val="28"/>
        </w:rPr>
        <w:t>labour</w:t>
      </w:r>
      <w:proofErr w:type="spellEnd"/>
      <w:r w:rsidR="00173035" w:rsidRPr="00DE704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3B402F" w:rsidRPr="00DE704F">
        <w:rPr>
          <w:rFonts w:asciiTheme="majorBidi" w:eastAsia="Times New Roman" w:hAnsiTheme="majorBidi" w:cstheme="majorBidi"/>
          <w:sz w:val="28"/>
          <w:szCs w:val="28"/>
        </w:rPr>
        <w:t>and</w:t>
      </w:r>
      <w:r w:rsidR="00FC3776" w:rsidRPr="00DE704F">
        <w:rPr>
          <w:rFonts w:asciiTheme="majorBidi" w:eastAsia="Times New Roman" w:hAnsiTheme="majorBidi" w:cstheme="majorBidi"/>
          <w:sz w:val="28"/>
          <w:szCs w:val="28"/>
        </w:rPr>
        <w:t xml:space="preserve"> to provide them with education. </w:t>
      </w:r>
    </w:p>
    <w:p w14:paraId="55378C48" w14:textId="77777777" w:rsidR="002B36C9" w:rsidRPr="00DE704F" w:rsidRDefault="002B36C9" w:rsidP="002B36C9">
      <w:pPr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lang w:val="en-GB"/>
        </w:rPr>
      </w:pPr>
    </w:p>
    <w:p w14:paraId="53E8ABD3" w14:textId="3257C41E" w:rsidR="002B36C9" w:rsidRPr="00DE704F" w:rsidRDefault="002B36C9">
      <w:pPr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lang w:val="en-GB"/>
        </w:rPr>
      </w:pPr>
      <w:r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The Maldives recommend</w:t>
      </w:r>
      <w:r w:rsidR="003B402F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s that the Government of Bra</w:t>
      </w:r>
      <w:r w:rsidR="00D40C12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z</w:t>
      </w:r>
      <w:r w:rsidR="003B402F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il</w:t>
      </w:r>
      <w:r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 xml:space="preserve">: </w:t>
      </w:r>
    </w:p>
    <w:p w14:paraId="2014A787" w14:textId="42A14741" w:rsidR="002B36C9" w:rsidRPr="00DE704F" w:rsidRDefault="002B36C9" w:rsidP="002B36C9">
      <w:pPr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lang w:val="en-GB"/>
        </w:rPr>
      </w:pPr>
    </w:p>
    <w:p w14:paraId="4D4A7A8F" w14:textId="429AE7CE" w:rsidR="003B402F" w:rsidRPr="00DE704F" w:rsidRDefault="003B402F" w:rsidP="00EA2524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DE704F">
        <w:rPr>
          <w:rFonts w:asciiTheme="majorBidi" w:hAnsiTheme="majorBidi" w:cstheme="majorBidi"/>
          <w:sz w:val="28"/>
          <w:szCs w:val="28"/>
        </w:rPr>
        <w:t>A</w:t>
      </w:r>
      <w:r w:rsidR="007644AE" w:rsidRPr="00DE704F">
        <w:rPr>
          <w:rFonts w:asciiTheme="majorBidi" w:hAnsiTheme="majorBidi" w:cstheme="majorBidi"/>
          <w:sz w:val="28"/>
          <w:szCs w:val="28"/>
        </w:rPr>
        <w:t>dopt comprehensive</w:t>
      </w:r>
      <w:r w:rsidR="00F434CF" w:rsidRPr="00DE704F">
        <w:rPr>
          <w:rFonts w:asciiTheme="majorBidi" w:hAnsiTheme="majorBidi" w:cstheme="majorBidi"/>
          <w:sz w:val="28"/>
          <w:szCs w:val="28"/>
        </w:rPr>
        <w:t xml:space="preserve"> </w:t>
      </w:r>
      <w:r w:rsidR="007644AE" w:rsidRPr="00DE704F">
        <w:rPr>
          <w:rFonts w:asciiTheme="majorBidi" w:hAnsiTheme="majorBidi" w:cstheme="majorBidi"/>
          <w:sz w:val="28"/>
          <w:szCs w:val="28"/>
        </w:rPr>
        <w:t>policies</w:t>
      </w:r>
      <w:r w:rsidR="00F434CF" w:rsidRPr="00DE704F">
        <w:rPr>
          <w:rFonts w:asciiTheme="majorBidi" w:hAnsiTheme="majorBidi" w:cstheme="majorBidi"/>
          <w:sz w:val="28"/>
          <w:szCs w:val="28"/>
        </w:rPr>
        <w:t xml:space="preserve"> </w:t>
      </w:r>
      <w:r w:rsidR="00173035" w:rsidRPr="00DE704F">
        <w:rPr>
          <w:rFonts w:asciiTheme="majorBidi" w:hAnsiTheme="majorBidi" w:cstheme="majorBidi"/>
          <w:sz w:val="28"/>
          <w:szCs w:val="28"/>
        </w:rPr>
        <w:t>to combat sexual harassment</w:t>
      </w:r>
      <w:r w:rsidRPr="00DE704F">
        <w:rPr>
          <w:rFonts w:asciiTheme="majorBidi" w:hAnsiTheme="majorBidi" w:cstheme="majorBidi"/>
          <w:sz w:val="28"/>
          <w:szCs w:val="28"/>
        </w:rPr>
        <w:t>, especially</w:t>
      </w:r>
      <w:r w:rsidR="00173035" w:rsidRPr="00DE704F">
        <w:rPr>
          <w:rFonts w:asciiTheme="majorBidi" w:hAnsiTheme="majorBidi" w:cstheme="majorBidi"/>
          <w:sz w:val="28"/>
          <w:szCs w:val="28"/>
        </w:rPr>
        <w:t xml:space="preserve"> against children a</w:t>
      </w:r>
      <w:r w:rsidR="00150553" w:rsidRPr="00DE704F">
        <w:rPr>
          <w:rFonts w:asciiTheme="majorBidi" w:hAnsiTheme="majorBidi" w:cstheme="majorBidi"/>
          <w:sz w:val="28"/>
          <w:szCs w:val="28"/>
        </w:rPr>
        <w:t>nd adolescents</w:t>
      </w:r>
      <w:r w:rsidRPr="00DE704F">
        <w:rPr>
          <w:rFonts w:asciiTheme="majorBidi" w:hAnsiTheme="majorBidi" w:cstheme="majorBidi"/>
          <w:sz w:val="28"/>
          <w:szCs w:val="28"/>
        </w:rPr>
        <w:t>, including those</w:t>
      </w:r>
      <w:r w:rsidR="00150553" w:rsidRPr="00DE704F">
        <w:rPr>
          <w:rFonts w:asciiTheme="majorBidi" w:hAnsiTheme="majorBidi" w:cstheme="majorBidi"/>
          <w:sz w:val="28"/>
          <w:szCs w:val="28"/>
        </w:rPr>
        <w:t xml:space="preserve"> in </w:t>
      </w:r>
      <w:r w:rsidR="007644AE" w:rsidRPr="00DE704F">
        <w:rPr>
          <w:rFonts w:asciiTheme="majorBidi" w:hAnsiTheme="majorBidi" w:cstheme="majorBidi"/>
          <w:sz w:val="28"/>
          <w:szCs w:val="28"/>
        </w:rPr>
        <w:t xml:space="preserve">street situations or living in </w:t>
      </w:r>
      <w:r w:rsidR="00150553" w:rsidRPr="00DE704F">
        <w:rPr>
          <w:rFonts w:asciiTheme="majorBidi" w:hAnsiTheme="majorBidi" w:cstheme="majorBidi"/>
          <w:sz w:val="28"/>
          <w:szCs w:val="28"/>
        </w:rPr>
        <w:t>placement institutions</w:t>
      </w:r>
      <w:r w:rsidRPr="00DE704F">
        <w:rPr>
          <w:rFonts w:asciiTheme="majorBidi" w:hAnsiTheme="majorBidi" w:cstheme="majorBidi"/>
          <w:sz w:val="28"/>
          <w:szCs w:val="28"/>
        </w:rPr>
        <w:t>;</w:t>
      </w:r>
      <w:bookmarkStart w:id="0" w:name="_GoBack"/>
      <w:bookmarkEnd w:id="0"/>
    </w:p>
    <w:p w14:paraId="2ACCAAA2" w14:textId="1CCA194A" w:rsidR="002B36C9" w:rsidRPr="00DE704F" w:rsidRDefault="009427BA" w:rsidP="00EA2524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DE704F">
        <w:rPr>
          <w:rFonts w:asciiTheme="majorBidi" w:eastAsia="Calibri" w:hAnsiTheme="majorBidi" w:cstheme="majorBidi"/>
          <w:sz w:val="28"/>
          <w:szCs w:val="28"/>
          <w:lang w:val="en-US"/>
        </w:rPr>
        <w:t>Strengthen coordination between the Brazilian Institute of the Environment and Renewable Natural Resources and the Brazilian National Indian Foundation.</w:t>
      </w:r>
    </w:p>
    <w:p w14:paraId="2ECAAA65" w14:textId="77777777" w:rsidR="00FC3776" w:rsidRPr="00DE704F" w:rsidRDefault="00FC3776" w:rsidP="002B36C9">
      <w:pPr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lang w:val="en-GB"/>
        </w:rPr>
      </w:pPr>
    </w:p>
    <w:p w14:paraId="513F46D9" w14:textId="442D375B" w:rsidR="00173035" w:rsidRPr="00DE704F" w:rsidRDefault="007B59A7" w:rsidP="002B36C9">
      <w:pPr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lang w:val="en-GB"/>
        </w:rPr>
      </w:pPr>
      <w:r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T</w:t>
      </w:r>
      <w:r w:rsidR="00FC3776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he Maldives would also like to commend Brazil’s progress in the health sector</w:t>
      </w:r>
      <w:r w:rsidR="00BF76AB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 xml:space="preserve"> an</w:t>
      </w:r>
      <w:r w:rsidR="00793FB2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 xml:space="preserve">d applauds its 2015 initiative to bring forward the “National Policy of Primary Attention” which successfully provided health coverage to more Brazilian families. </w:t>
      </w:r>
    </w:p>
    <w:p w14:paraId="4B5BC5FB" w14:textId="77777777" w:rsidR="009427BA" w:rsidRPr="00DE704F" w:rsidRDefault="009427BA" w:rsidP="002B36C9">
      <w:pPr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lang w:val="en-GB"/>
        </w:rPr>
      </w:pPr>
    </w:p>
    <w:p w14:paraId="0E8124C2" w14:textId="479BF5BD" w:rsidR="002B36C9" w:rsidRPr="00DE704F" w:rsidRDefault="007B59A7" w:rsidP="009D271B">
      <w:pPr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lang w:val="en-GB"/>
        </w:rPr>
      </w:pPr>
      <w:r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W</w:t>
      </w:r>
      <w:r w:rsidR="002B36C9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 xml:space="preserve">e wish </w:t>
      </w:r>
      <w:r w:rsidR="00314695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Brazil</w:t>
      </w:r>
      <w:r w:rsidR="002B36C9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 xml:space="preserve"> success during this review.</w:t>
      </w:r>
      <w:r w:rsidR="009D271B">
        <w:rPr>
          <w:rFonts w:asciiTheme="majorBidi" w:eastAsiaTheme="minorHAnsi" w:hAnsiTheme="majorBidi" w:cstheme="majorBidi"/>
          <w:sz w:val="28"/>
          <w:szCs w:val="28"/>
          <w:lang w:val="en-GB"/>
        </w:rPr>
        <w:t xml:space="preserve"> </w:t>
      </w:r>
      <w:r w:rsidR="002B36C9" w:rsidRPr="00DE704F">
        <w:rPr>
          <w:rFonts w:asciiTheme="majorBidi" w:eastAsiaTheme="minorHAnsi" w:hAnsiTheme="majorBidi" w:cstheme="majorBidi"/>
          <w:sz w:val="28"/>
          <w:szCs w:val="28"/>
          <w:lang w:val="en-GB"/>
        </w:rPr>
        <w:t>Thank you Mr. President.</w:t>
      </w:r>
    </w:p>
    <w:sectPr w:rsidR="002B36C9" w:rsidRPr="00DE704F" w:rsidSect="003C5CF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399B3" w14:textId="77777777" w:rsidR="00C1359A" w:rsidRDefault="00C1359A" w:rsidP="000E7701">
      <w:pPr>
        <w:spacing w:after="0" w:line="240" w:lineRule="auto"/>
      </w:pPr>
      <w:r>
        <w:separator/>
      </w:r>
    </w:p>
  </w:endnote>
  <w:endnote w:type="continuationSeparator" w:id="0">
    <w:p w14:paraId="179E108D" w14:textId="77777777" w:rsidR="00C1359A" w:rsidRDefault="00C1359A" w:rsidP="000E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auto"/>
    <w:pitch w:val="variable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C010" w14:textId="77777777" w:rsidR="00173035" w:rsidRPr="000D17FC" w:rsidRDefault="00173035" w:rsidP="003C5CF9">
    <w:pPr>
      <w:tabs>
        <w:tab w:val="left" w:pos="108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034FAA" wp14:editId="061420C0">
              <wp:simplePos x="0" y="0"/>
              <wp:positionH relativeFrom="margin">
                <wp:align>right</wp:align>
              </wp:positionH>
              <wp:positionV relativeFrom="paragraph">
                <wp:posOffset>118110</wp:posOffset>
              </wp:positionV>
              <wp:extent cx="6162675" cy="53340"/>
              <wp:effectExtent l="0" t="0" r="9525" b="3810"/>
              <wp:wrapNone/>
              <wp:docPr id="4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533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D7D6A" id="Straight Connector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3pt" to="91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561DCB6D" w14:textId="77777777" w:rsidR="00173035" w:rsidRDefault="00173035" w:rsidP="003C5CF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ヒラギノ角ゴ Pro W3" w:hAnsi="Times New Roman" w:cs="Times New Roman"/>
        <w:color w:val="302309"/>
        <w:sz w:val="18"/>
        <w:lang w:val="en-GB"/>
      </w:rPr>
    </w:pPr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Rue de </w:t>
    </w:r>
    <w:proofErr w:type="spellStart"/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>Varembé</w:t>
    </w:r>
    <w:proofErr w:type="spellEnd"/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 7 (4th Floor), 1202 Geneva, Switzerland | Tel: +41 (0) 22 552 3777 | Fax: +41 (0) 22 732 6339 </w:t>
    </w:r>
    <w:r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 </w:t>
    </w:r>
  </w:p>
  <w:p w14:paraId="5011F57B" w14:textId="77777777" w:rsidR="00173035" w:rsidRPr="00E85B17" w:rsidRDefault="00173035" w:rsidP="003C5CF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GB" w:bidi="x-none"/>
      </w:rPr>
    </w:pPr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>www.MaldivesMission.ch | info@MaldivesMission.ch</w:t>
    </w:r>
  </w:p>
  <w:p w14:paraId="6B03B82E" w14:textId="0C03F0A5" w:rsidR="00173035" w:rsidRPr="00ED5406" w:rsidRDefault="00173035" w:rsidP="00B62CCE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DE704F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9D271B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</w:p>
  <w:p w14:paraId="45286A4A" w14:textId="77777777" w:rsidR="00173035" w:rsidRDefault="00173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477952476"/>
  <w:p w14:paraId="08704155" w14:textId="77777777" w:rsidR="00173035" w:rsidRPr="000D17FC" w:rsidRDefault="00173035" w:rsidP="00ED5406">
    <w:pPr>
      <w:tabs>
        <w:tab w:val="left" w:pos="108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C434BA" wp14:editId="022786A3">
              <wp:simplePos x="0" y="0"/>
              <wp:positionH relativeFrom="margin">
                <wp:align>right</wp:align>
              </wp:positionH>
              <wp:positionV relativeFrom="paragraph">
                <wp:posOffset>118110</wp:posOffset>
              </wp:positionV>
              <wp:extent cx="6162675" cy="53340"/>
              <wp:effectExtent l="0" t="0" r="9525" b="381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533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2B693C" id="Straight Connector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3pt" to="91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55870855" w14:textId="77777777" w:rsidR="00173035" w:rsidRDefault="00173035" w:rsidP="00ED540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ヒラギノ角ゴ Pro W3" w:hAnsi="Times New Roman" w:cs="Times New Roman"/>
        <w:color w:val="302309"/>
        <w:sz w:val="18"/>
        <w:lang w:val="en-GB"/>
      </w:rPr>
    </w:pPr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Rue de </w:t>
    </w:r>
    <w:proofErr w:type="spellStart"/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>Varembé</w:t>
    </w:r>
    <w:proofErr w:type="spellEnd"/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 7 (4th Floor), 1202 Geneva, Switzerland | Tel: +41 (0) 22 552 3777 | Fax: +41 (0) 22 732 6339 </w:t>
    </w:r>
    <w:r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 </w:t>
    </w:r>
  </w:p>
  <w:p w14:paraId="38579665" w14:textId="77777777" w:rsidR="00173035" w:rsidRPr="00E85B17" w:rsidRDefault="00173035" w:rsidP="00ED540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GB" w:bidi="x-none"/>
      </w:rPr>
    </w:pPr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>www.MaldivesMission.ch | info@MaldivesMission.ch</w:t>
    </w:r>
  </w:p>
  <w:bookmarkEnd w:id="2"/>
  <w:p w14:paraId="133181A7" w14:textId="6FA34717" w:rsidR="00173035" w:rsidRPr="00ED5406" w:rsidRDefault="00173035" w:rsidP="00ED5406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9D271B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9D271B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39700" w14:textId="77777777" w:rsidR="00C1359A" w:rsidRDefault="00C1359A" w:rsidP="000E7701">
      <w:pPr>
        <w:spacing w:after="0" w:line="240" w:lineRule="auto"/>
      </w:pPr>
      <w:r>
        <w:separator/>
      </w:r>
    </w:p>
  </w:footnote>
  <w:footnote w:type="continuationSeparator" w:id="0">
    <w:p w14:paraId="572157F0" w14:textId="77777777" w:rsidR="00C1359A" w:rsidRDefault="00C1359A" w:rsidP="000E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1B13A" w14:textId="77777777" w:rsidR="00173035" w:rsidRDefault="00173035" w:rsidP="00ED5406">
    <w:pPr>
      <w:pStyle w:val="Header"/>
      <w:tabs>
        <w:tab w:val="left" w:pos="720"/>
      </w:tabs>
      <w:jc w:val="center"/>
    </w:pPr>
    <w:bookmarkStart w:id="1" w:name="_Hlk480963445"/>
    <w:r w:rsidRPr="00E85B17">
      <w:rPr>
        <w:noProof/>
        <w:sz w:val="20"/>
        <w:szCs w:val="20"/>
      </w:rPr>
      <w:drawing>
        <wp:inline distT="0" distB="0" distL="0" distR="0" wp14:anchorId="7548A384" wp14:editId="7EB5FBDB">
          <wp:extent cx="647700" cy="647700"/>
          <wp:effectExtent l="0" t="0" r="0" b="0"/>
          <wp:docPr id="3" name="Picture 5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7B98EACA" w14:textId="77777777" w:rsidR="00173035" w:rsidRDefault="00173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5469" w14:textId="77777777" w:rsidR="00173035" w:rsidRPr="00871723" w:rsidRDefault="00173035" w:rsidP="00D96272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GB"/>
      </w:rPr>
    </w:pPr>
    <w:r w:rsidRPr="00E85B17">
      <w:rPr>
        <w:rFonts w:ascii="Adobe Garamond Pro" w:eastAsia="Times New Roman" w:hAnsi="Adobe Garamond Pro" w:cs="MV Boli"/>
        <w:noProof/>
        <w:sz w:val="20"/>
        <w:szCs w:val="20"/>
      </w:rPr>
      <w:drawing>
        <wp:inline distT="0" distB="0" distL="0" distR="0" wp14:anchorId="268BF8F8" wp14:editId="62DB1809">
          <wp:extent cx="752475" cy="180975"/>
          <wp:effectExtent l="0" t="0" r="0" b="0"/>
          <wp:docPr id="1" name="Picture 4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72DFD" w14:textId="77777777" w:rsidR="00173035" w:rsidRPr="00871723" w:rsidRDefault="00173035" w:rsidP="00D96272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GB"/>
      </w:rPr>
    </w:pPr>
  </w:p>
  <w:p w14:paraId="337C27B1" w14:textId="77777777" w:rsidR="00173035" w:rsidRPr="00871723" w:rsidRDefault="00173035" w:rsidP="00D96272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GB"/>
      </w:rPr>
    </w:pPr>
    <w:r w:rsidRPr="00E85B17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A35F83A" wp14:editId="53806C36">
          <wp:extent cx="790575" cy="790575"/>
          <wp:effectExtent l="0" t="0" r="0" b="0"/>
          <wp:docPr id="2" name="Picture 3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B708A" w14:textId="77777777" w:rsidR="00173035" w:rsidRPr="00871723" w:rsidRDefault="00173035" w:rsidP="00D96272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</w:rPr>
    </w:pPr>
  </w:p>
  <w:p w14:paraId="7AE943A8" w14:textId="77777777" w:rsidR="00173035" w:rsidRPr="00D553A7" w:rsidRDefault="00173035" w:rsidP="00D96272">
    <w:pPr>
      <w:spacing w:after="0" w:line="240" w:lineRule="auto"/>
      <w:jc w:val="center"/>
      <w:rPr>
        <w:rFonts w:ascii="Palatino Linotype" w:eastAsia="Times New Roman" w:hAnsi="Palatino Linotype" w:cs="Faruma"/>
        <w:b/>
        <w:bCs/>
        <w:sz w:val="26"/>
        <w:szCs w:val="26"/>
        <w:rtl/>
        <w:lang w:val="en-GB" w:bidi="dv-MV"/>
      </w:rPr>
    </w:pP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val="en-GB" w:bidi="dv-MV"/>
      </w:rPr>
      <w:t>އ.ދ.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>ގެ ޖެނީވާ އޮފީހާއި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 xml:space="preserve"> ޖެނީވާގަ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 xml:space="preserve">އި ހުންނަ 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>ބައިނަލްއަޤްވާމީ ޖަމިއްޔާތަކަށް ކަނޑައަޅާ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 xml:space="preserve">ފައިވާ ދިވެހިރާއްޖޭގެ ދާއިމީ </w:t>
    </w: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val="en-GB" w:bidi="dv-MV"/>
      </w:rPr>
      <w:t>މިޝަން</w:t>
    </w:r>
  </w:p>
  <w:p w14:paraId="61D588F4" w14:textId="77777777" w:rsidR="00173035" w:rsidRPr="00871723" w:rsidRDefault="00173035" w:rsidP="00D96272">
    <w:pPr>
      <w:spacing w:after="0" w:line="240" w:lineRule="auto"/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  <w:lang w:val="en-GB"/>
      </w:rPr>
      <w:t>PERMANENT MISSION OF THE REPUBLIC OF MALDIVES TO THE UNITED NATIONS OFFICE</w:t>
    </w: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 xml:space="preserve"> </w:t>
    </w:r>
  </w:p>
  <w:p w14:paraId="57F3DB78" w14:textId="77777777" w:rsidR="00173035" w:rsidRPr="00D96272" w:rsidRDefault="00173035" w:rsidP="00D96272">
    <w:pPr>
      <w:spacing w:after="0" w:line="240" w:lineRule="auto"/>
      <w:jc w:val="center"/>
      <w:rPr>
        <w:rFonts w:ascii="Palatino Linotype" w:eastAsia="Times New Roman" w:hAnsi="Palatino Linotype" w:cs="Times New Roman"/>
        <w:b/>
        <w:bCs/>
        <w:sz w:val="20"/>
        <w:szCs w:val="20"/>
        <w:lang w:val="en-GB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>AND OTHER INTERNATIONAL ORGANISATIONS</w:t>
    </w:r>
    <w:r>
      <w:rPr>
        <w:rFonts w:ascii="Palatino Linotype" w:eastAsia="Times New Roman" w:hAnsi="Palatino Linotype" w:cs="Times New Roman"/>
        <w:b/>
        <w:bCs/>
        <w:sz w:val="20"/>
        <w:szCs w:val="20"/>
        <w:lang w:val="en-GB"/>
      </w:rPr>
      <w:t xml:space="preserve"> AT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C0D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83F0F"/>
    <w:multiLevelType w:val="hybridMultilevel"/>
    <w:tmpl w:val="DB70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49E8"/>
    <w:multiLevelType w:val="hybridMultilevel"/>
    <w:tmpl w:val="40F2E8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90FA4"/>
    <w:multiLevelType w:val="multilevel"/>
    <w:tmpl w:val="7CB0042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9B766C6"/>
    <w:multiLevelType w:val="hybridMultilevel"/>
    <w:tmpl w:val="9566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79C1"/>
    <w:multiLevelType w:val="hybridMultilevel"/>
    <w:tmpl w:val="2A624020"/>
    <w:lvl w:ilvl="0" w:tplc="67D4ACA4">
      <w:start w:val="1"/>
      <w:numFmt w:val="decimal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26CEB"/>
    <w:multiLevelType w:val="hybridMultilevel"/>
    <w:tmpl w:val="0466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95830"/>
    <w:multiLevelType w:val="hybridMultilevel"/>
    <w:tmpl w:val="08E8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23068"/>
    <w:multiLevelType w:val="hybridMultilevel"/>
    <w:tmpl w:val="0DA6F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3A"/>
    <w:rsid w:val="00013578"/>
    <w:rsid w:val="00032A4E"/>
    <w:rsid w:val="000440F2"/>
    <w:rsid w:val="00075187"/>
    <w:rsid w:val="000868B7"/>
    <w:rsid w:val="000A5233"/>
    <w:rsid w:val="000A5F12"/>
    <w:rsid w:val="000A5F27"/>
    <w:rsid w:val="000B6D16"/>
    <w:rsid w:val="000E7701"/>
    <w:rsid w:val="000F12F9"/>
    <w:rsid w:val="00121350"/>
    <w:rsid w:val="001368D7"/>
    <w:rsid w:val="001415DC"/>
    <w:rsid w:val="00150553"/>
    <w:rsid w:val="00154FE4"/>
    <w:rsid w:val="00173035"/>
    <w:rsid w:val="00173317"/>
    <w:rsid w:val="001B1311"/>
    <w:rsid w:val="001E4CCD"/>
    <w:rsid w:val="001F5739"/>
    <w:rsid w:val="00210D1A"/>
    <w:rsid w:val="00215002"/>
    <w:rsid w:val="00233E49"/>
    <w:rsid w:val="00233EDB"/>
    <w:rsid w:val="002356E0"/>
    <w:rsid w:val="00245529"/>
    <w:rsid w:val="00252410"/>
    <w:rsid w:val="002524FF"/>
    <w:rsid w:val="002552F0"/>
    <w:rsid w:val="002733AE"/>
    <w:rsid w:val="002769BE"/>
    <w:rsid w:val="002A3D28"/>
    <w:rsid w:val="002A6531"/>
    <w:rsid w:val="002B27E6"/>
    <w:rsid w:val="002B36C9"/>
    <w:rsid w:val="002C64F1"/>
    <w:rsid w:val="002E6148"/>
    <w:rsid w:val="0030573A"/>
    <w:rsid w:val="00305EB8"/>
    <w:rsid w:val="00307BD1"/>
    <w:rsid w:val="00310D62"/>
    <w:rsid w:val="00314695"/>
    <w:rsid w:val="003257B7"/>
    <w:rsid w:val="0035662C"/>
    <w:rsid w:val="0036122B"/>
    <w:rsid w:val="00381D76"/>
    <w:rsid w:val="00384F8E"/>
    <w:rsid w:val="00384FFB"/>
    <w:rsid w:val="003921C4"/>
    <w:rsid w:val="003A07FE"/>
    <w:rsid w:val="003B3CFD"/>
    <w:rsid w:val="003B402F"/>
    <w:rsid w:val="003C455A"/>
    <w:rsid w:val="003C5CF9"/>
    <w:rsid w:val="003F2557"/>
    <w:rsid w:val="003F340B"/>
    <w:rsid w:val="00402028"/>
    <w:rsid w:val="00407AB0"/>
    <w:rsid w:val="00433B9E"/>
    <w:rsid w:val="004426CC"/>
    <w:rsid w:val="00454A65"/>
    <w:rsid w:val="0047071B"/>
    <w:rsid w:val="0047307B"/>
    <w:rsid w:val="00474CA4"/>
    <w:rsid w:val="00486BCC"/>
    <w:rsid w:val="00496195"/>
    <w:rsid w:val="00496608"/>
    <w:rsid w:val="004A0998"/>
    <w:rsid w:val="004B7AFD"/>
    <w:rsid w:val="004C1689"/>
    <w:rsid w:val="004D604D"/>
    <w:rsid w:val="004D631C"/>
    <w:rsid w:val="004E138A"/>
    <w:rsid w:val="004F024D"/>
    <w:rsid w:val="004F0666"/>
    <w:rsid w:val="00551516"/>
    <w:rsid w:val="00552006"/>
    <w:rsid w:val="00555A02"/>
    <w:rsid w:val="00566223"/>
    <w:rsid w:val="0056707B"/>
    <w:rsid w:val="005724B1"/>
    <w:rsid w:val="00590E89"/>
    <w:rsid w:val="0059678D"/>
    <w:rsid w:val="005A0C91"/>
    <w:rsid w:val="005A0E8A"/>
    <w:rsid w:val="005B01B1"/>
    <w:rsid w:val="005B183D"/>
    <w:rsid w:val="005C7335"/>
    <w:rsid w:val="005D6B46"/>
    <w:rsid w:val="005D7519"/>
    <w:rsid w:val="005F6971"/>
    <w:rsid w:val="00603B33"/>
    <w:rsid w:val="0061619F"/>
    <w:rsid w:val="00625239"/>
    <w:rsid w:val="00626B82"/>
    <w:rsid w:val="00636855"/>
    <w:rsid w:val="006536ED"/>
    <w:rsid w:val="0065380F"/>
    <w:rsid w:val="0065399E"/>
    <w:rsid w:val="00655676"/>
    <w:rsid w:val="00655E70"/>
    <w:rsid w:val="006606DA"/>
    <w:rsid w:val="00662A5F"/>
    <w:rsid w:val="00675969"/>
    <w:rsid w:val="00680DE9"/>
    <w:rsid w:val="00683EBB"/>
    <w:rsid w:val="00685D76"/>
    <w:rsid w:val="00692457"/>
    <w:rsid w:val="006A387B"/>
    <w:rsid w:val="006A56F3"/>
    <w:rsid w:val="006D66FA"/>
    <w:rsid w:val="006F333C"/>
    <w:rsid w:val="0070236D"/>
    <w:rsid w:val="00703611"/>
    <w:rsid w:val="0072189A"/>
    <w:rsid w:val="007258DD"/>
    <w:rsid w:val="0074266C"/>
    <w:rsid w:val="00753825"/>
    <w:rsid w:val="007568AF"/>
    <w:rsid w:val="007610F8"/>
    <w:rsid w:val="0076158B"/>
    <w:rsid w:val="007644AE"/>
    <w:rsid w:val="00767A51"/>
    <w:rsid w:val="00776621"/>
    <w:rsid w:val="00776907"/>
    <w:rsid w:val="00780E98"/>
    <w:rsid w:val="0079257D"/>
    <w:rsid w:val="00793FB2"/>
    <w:rsid w:val="007A0093"/>
    <w:rsid w:val="007B31DA"/>
    <w:rsid w:val="007B4D38"/>
    <w:rsid w:val="007B59A7"/>
    <w:rsid w:val="007C5FD6"/>
    <w:rsid w:val="007F0FFE"/>
    <w:rsid w:val="007F2482"/>
    <w:rsid w:val="007F2AB1"/>
    <w:rsid w:val="008004F1"/>
    <w:rsid w:val="008012ED"/>
    <w:rsid w:val="008036C0"/>
    <w:rsid w:val="00812098"/>
    <w:rsid w:val="0081443B"/>
    <w:rsid w:val="008177E1"/>
    <w:rsid w:val="0081789E"/>
    <w:rsid w:val="00845705"/>
    <w:rsid w:val="00846217"/>
    <w:rsid w:val="00855037"/>
    <w:rsid w:val="00874075"/>
    <w:rsid w:val="00874A70"/>
    <w:rsid w:val="008A2FCC"/>
    <w:rsid w:val="008A338D"/>
    <w:rsid w:val="008B7552"/>
    <w:rsid w:val="008C19E4"/>
    <w:rsid w:val="008C7937"/>
    <w:rsid w:val="008D0956"/>
    <w:rsid w:val="008D22FD"/>
    <w:rsid w:val="008D5E32"/>
    <w:rsid w:val="008E0EDA"/>
    <w:rsid w:val="008E4659"/>
    <w:rsid w:val="008F55FE"/>
    <w:rsid w:val="009018E8"/>
    <w:rsid w:val="00910395"/>
    <w:rsid w:val="0091510A"/>
    <w:rsid w:val="00922FD4"/>
    <w:rsid w:val="009427BA"/>
    <w:rsid w:val="009750A3"/>
    <w:rsid w:val="009A2667"/>
    <w:rsid w:val="009B10CF"/>
    <w:rsid w:val="009D0881"/>
    <w:rsid w:val="009D271B"/>
    <w:rsid w:val="009D733E"/>
    <w:rsid w:val="009E0AC3"/>
    <w:rsid w:val="009E2FD0"/>
    <w:rsid w:val="00A0279F"/>
    <w:rsid w:val="00A04D3E"/>
    <w:rsid w:val="00A04F09"/>
    <w:rsid w:val="00A34FE6"/>
    <w:rsid w:val="00A44B3A"/>
    <w:rsid w:val="00A5206E"/>
    <w:rsid w:val="00A560B3"/>
    <w:rsid w:val="00A83698"/>
    <w:rsid w:val="00AA2F8A"/>
    <w:rsid w:val="00AA4820"/>
    <w:rsid w:val="00AA6E70"/>
    <w:rsid w:val="00AE1BE9"/>
    <w:rsid w:val="00AE4695"/>
    <w:rsid w:val="00AF6568"/>
    <w:rsid w:val="00B04F51"/>
    <w:rsid w:val="00B068AA"/>
    <w:rsid w:val="00B50BC5"/>
    <w:rsid w:val="00B53EE1"/>
    <w:rsid w:val="00B62CCE"/>
    <w:rsid w:val="00B700CE"/>
    <w:rsid w:val="00B75AED"/>
    <w:rsid w:val="00B77FF3"/>
    <w:rsid w:val="00B8269B"/>
    <w:rsid w:val="00BB771B"/>
    <w:rsid w:val="00BE1669"/>
    <w:rsid w:val="00BF13E7"/>
    <w:rsid w:val="00BF76AB"/>
    <w:rsid w:val="00C1359A"/>
    <w:rsid w:val="00C176C5"/>
    <w:rsid w:val="00C219C7"/>
    <w:rsid w:val="00C25EA4"/>
    <w:rsid w:val="00C429B1"/>
    <w:rsid w:val="00C43D09"/>
    <w:rsid w:val="00C44FDD"/>
    <w:rsid w:val="00C462B2"/>
    <w:rsid w:val="00C52108"/>
    <w:rsid w:val="00C74BEA"/>
    <w:rsid w:val="00C81824"/>
    <w:rsid w:val="00CA4C92"/>
    <w:rsid w:val="00CC1AE8"/>
    <w:rsid w:val="00CE271B"/>
    <w:rsid w:val="00D14D8B"/>
    <w:rsid w:val="00D40C12"/>
    <w:rsid w:val="00D42237"/>
    <w:rsid w:val="00D4453F"/>
    <w:rsid w:val="00D64472"/>
    <w:rsid w:val="00D6595F"/>
    <w:rsid w:val="00D96272"/>
    <w:rsid w:val="00DC5046"/>
    <w:rsid w:val="00DC5F5B"/>
    <w:rsid w:val="00DD6AEE"/>
    <w:rsid w:val="00DE1CDF"/>
    <w:rsid w:val="00DE704F"/>
    <w:rsid w:val="00E01102"/>
    <w:rsid w:val="00E024F0"/>
    <w:rsid w:val="00E036F2"/>
    <w:rsid w:val="00E052C3"/>
    <w:rsid w:val="00E13D21"/>
    <w:rsid w:val="00E15E6F"/>
    <w:rsid w:val="00E44560"/>
    <w:rsid w:val="00E4553A"/>
    <w:rsid w:val="00E53E4D"/>
    <w:rsid w:val="00E67FE8"/>
    <w:rsid w:val="00E909A1"/>
    <w:rsid w:val="00E97DF0"/>
    <w:rsid w:val="00EA2524"/>
    <w:rsid w:val="00EA2A85"/>
    <w:rsid w:val="00EA2C56"/>
    <w:rsid w:val="00ED5406"/>
    <w:rsid w:val="00F01668"/>
    <w:rsid w:val="00F02675"/>
    <w:rsid w:val="00F12C51"/>
    <w:rsid w:val="00F212E1"/>
    <w:rsid w:val="00F37591"/>
    <w:rsid w:val="00F434CF"/>
    <w:rsid w:val="00F444B5"/>
    <w:rsid w:val="00F45A0F"/>
    <w:rsid w:val="00F65765"/>
    <w:rsid w:val="00F66267"/>
    <w:rsid w:val="00F70DA0"/>
    <w:rsid w:val="00F72B6B"/>
    <w:rsid w:val="00F76FAC"/>
    <w:rsid w:val="00F96C38"/>
    <w:rsid w:val="00FC3776"/>
    <w:rsid w:val="00FC70BA"/>
    <w:rsid w:val="00FD4B67"/>
    <w:rsid w:val="00FF0787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DEF60D"/>
  <w15:docId w15:val="{19C55B5D-49A5-4F74-A452-012D95B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024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701"/>
  </w:style>
  <w:style w:type="paragraph" w:styleId="Footer">
    <w:name w:val="footer"/>
    <w:basedOn w:val="Normal"/>
    <w:link w:val="FooterChar"/>
    <w:uiPriority w:val="99"/>
    <w:unhideWhenUsed/>
    <w:rsid w:val="000E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701"/>
  </w:style>
  <w:style w:type="paragraph" w:styleId="BalloonText">
    <w:name w:val="Balloon Text"/>
    <w:basedOn w:val="Normal"/>
    <w:link w:val="BalloonTextChar"/>
    <w:uiPriority w:val="99"/>
    <w:semiHidden/>
    <w:unhideWhenUsed/>
    <w:rsid w:val="00FF2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3C3"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25EA4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5D7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D7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751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7A51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67A51"/>
    <w:rPr>
      <w:rFonts w:ascii="Lucida Grande" w:hAnsi="Lucida Grande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E4659"/>
    <w:pPr>
      <w:ind w:left="720"/>
      <w:contextualSpacing/>
    </w:pPr>
  </w:style>
  <w:style w:type="character" w:customStyle="1" w:styleId="apple-converted-space">
    <w:name w:val="apple-converted-space"/>
    <w:rsid w:val="00DD6AEE"/>
  </w:style>
  <w:style w:type="paragraph" w:styleId="ListParagraph">
    <w:name w:val="List Paragraph"/>
    <w:basedOn w:val="Normal"/>
    <w:uiPriority w:val="34"/>
    <w:qFormat/>
    <w:rsid w:val="002B36C9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2B36C9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105</Order1>
  </documentManagement>
</p:properties>
</file>

<file path=customXml/itemProps1.xml><?xml version="1.0" encoding="utf-8"?>
<ds:datastoreItem xmlns:ds="http://schemas.openxmlformats.org/officeDocument/2006/customXml" ds:itemID="{28B00877-2C76-46E5-A23E-D6309E57DC2B}"/>
</file>

<file path=customXml/itemProps2.xml><?xml version="1.0" encoding="utf-8"?>
<ds:datastoreItem xmlns:ds="http://schemas.openxmlformats.org/officeDocument/2006/customXml" ds:itemID="{7E59F5EC-3F17-4F97-8478-599AFA4D49AA}"/>
</file>

<file path=customXml/itemProps3.xml><?xml version="1.0" encoding="utf-8"?>
<ds:datastoreItem xmlns:ds="http://schemas.openxmlformats.org/officeDocument/2006/customXml" ds:itemID="{E55E8B74-E32D-4E5B-A94B-FF56181840EE}"/>
</file>

<file path=customXml/itemProps4.xml><?xml version="1.0" encoding="utf-8"?>
<ds:datastoreItem xmlns:ds="http://schemas.openxmlformats.org/officeDocument/2006/customXml" ds:itemID="{82225572-0A23-4647-9AC1-C234BE3E9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Jeffrey Salim Waheed</dc:creator>
  <cp:lastModifiedBy>Maldives Mission</cp:lastModifiedBy>
  <cp:revision>5</cp:revision>
  <cp:lastPrinted>2017-05-05T07:57:00Z</cp:lastPrinted>
  <dcterms:created xsi:type="dcterms:W3CDTF">2017-05-04T04:31:00Z</dcterms:created>
  <dcterms:modified xsi:type="dcterms:W3CDTF">2017-05-05T07:58:00Z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