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80172E">
        <w:rPr>
          <w:rStyle w:val="Strong"/>
        </w:rPr>
        <w:t>Uganda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35260D" w:rsidRPr="0035260D" w:rsidRDefault="0035260D" w:rsidP="00562C24">
      <w:pPr>
        <w:spacing w:after="120"/>
        <w:jc w:val="both"/>
      </w:pPr>
      <w:r w:rsidRPr="0035260D">
        <w:t>Australia welcomes the delegation from Uganda and appreciates its UPR process</w:t>
      </w:r>
      <w:r w:rsidR="00177884">
        <w:t xml:space="preserve"> engagement</w:t>
      </w:r>
      <w:r w:rsidRPr="0035260D">
        <w:t xml:space="preserve">. </w:t>
      </w:r>
    </w:p>
    <w:p w:rsidR="00F62A1E" w:rsidRDefault="00ED29E3" w:rsidP="00392629">
      <w:pPr>
        <w:spacing w:after="120"/>
        <w:jc w:val="both"/>
      </w:pPr>
      <w:r>
        <w:t xml:space="preserve">Australia commends </w:t>
      </w:r>
      <w:r w:rsidR="00F62A1E">
        <w:t>the work of the Uganda Human Rights Commission</w:t>
      </w:r>
      <w:r w:rsidR="00392629">
        <w:t xml:space="preserve"> </w:t>
      </w:r>
      <w:r w:rsidR="00F62A1E">
        <w:t xml:space="preserve">and the </w:t>
      </w:r>
      <w:r w:rsidR="00B32CCF">
        <w:t>creation of a n</w:t>
      </w:r>
      <w:r w:rsidR="00392629">
        <w:t xml:space="preserve">ational </w:t>
      </w:r>
      <w:r w:rsidR="00B32CCF">
        <w:t xml:space="preserve">human rights action plan. The Government of Australia encourages Uganda </w:t>
      </w:r>
      <w:r w:rsidR="00C5459C">
        <w:t xml:space="preserve">to </w:t>
      </w:r>
      <w:r w:rsidR="00B32CCF">
        <w:t xml:space="preserve">implement the </w:t>
      </w:r>
      <w:r w:rsidR="00C5459C">
        <w:t xml:space="preserve">Commission’s </w:t>
      </w:r>
      <w:r w:rsidR="00E90311">
        <w:t xml:space="preserve">decisions. </w:t>
      </w:r>
    </w:p>
    <w:p w:rsidR="00F62A1E" w:rsidRPr="00655C1C" w:rsidRDefault="00F62A1E" w:rsidP="00562C24">
      <w:pPr>
        <w:spacing w:after="120"/>
        <w:jc w:val="both"/>
        <w:rPr>
          <w:b/>
        </w:rPr>
      </w:pPr>
      <w:r>
        <w:t>Austral</w:t>
      </w:r>
      <w:r w:rsidR="00392629">
        <w:t xml:space="preserve">ia </w:t>
      </w:r>
      <w:r w:rsidR="00A414F6">
        <w:t xml:space="preserve">welcomes the appointment of </w:t>
      </w:r>
      <w:r w:rsidR="00392629">
        <w:t xml:space="preserve">human rights focal points </w:t>
      </w:r>
      <w:r w:rsidR="00C5459C">
        <w:t xml:space="preserve">in </w:t>
      </w:r>
      <w:r w:rsidR="00392629">
        <w:t xml:space="preserve">ministries and </w:t>
      </w:r>
      <w:r w:rsidR="00A414F6">
        <w:t xml:space="preserve">the </w:t>
      </w:r>
      <w:r w:rsidR="00392629">
        <w:t>establish</w:t>
      </w:r>
      <w:r w:rsidR="00A414F6">
        <w:t>ment of</w:t>
      </w:r>
      <w:r w:rsidR="00392629">
        <w:t xml:space="preserve"> </w:t>
      </w:r>
      <w:r w:rsidR="00C5459C">
        <w:t xml:space="preserve">human rights </w:t>
      </w:r>
      <w:r w:rsidR="00392629">
        <w:t xml:space="preserve">directorates </w:t>
      </w:r>
      <w:r w:rsidR="00C5459C">
        <w:t xml:space="preserve">in </w:t>
      </w:r>
      <w:r w:rsidR="00392629">
        <w:t xml:space="preserve">the defence forces and </w:t>
      </w:r>
      <w:r w:rsidR="002D581C">
        <w:t>prison</w:t>
      </w:r>
      <w:r w:rsidR="00392629">
        <w:t xml:space="preserve"> service. </w:t>
      </w:r>
      <w:r w:rsidR="00933DF7">
        <w:t xml:space="preserve">However, </w:t>
      </w:r>
      <w:r w:rsidR="0014493F" w:rsidRPr="00655C1C">
        <w:rPr>
          <w:b/>
        </w:rPr>
        <w:t xml:space="preserve">Australia </w:t>
      </w:r>
      <w:r w:rsidR="00E257F3" w:rsidRPr="00655C1C">
        <w:rPr>
          <w:b/>
        </w:rPr>
        <w:t>recommend</w:t>
      </w:r>
      <w:r w:rsidR="0014493F" w:rsidRPr="00655C1C">
        <w:rPr>
          <w:b/>
        </w:rPr>
        <w:t>s</w:t>
      </w:r>
      <w:r w:rsidR="00E257F3" w:rsidRPr="00655C1C">
        <w:rPr>
          <w:b/>
        </w:rPr>
        <w:t xml:space="preserve"> </w:t>
      </w:r>
      <w:r w:rsidR="005364B1" w:rsidRPr="00655C1C">
        <w:rPr>
          <w:b/>
        </w:rPr>
        <w:t xml:space="preserve">Uganda </w:t>
      </w:r>
      <w:r w:rsidR="00533248" w:rsidRPr="00655C1C">
        <w:rPr>
          <w:b/>
        </w:rPr>
        <w:t xml:space="preserve">strengthen measures to </w:t>
      </w:r>
      <w:r w:rsidR="005364B1" w:rsidRPr="00655C1C">
        <w:rPr>
          <w:b/>
        </w:rPr>
        <w:t xml:space="preserve">end </w:t>
      </w:r>
      <w:r w:rsidR="00C5459C">
        <w:rPr>
          <w:b/>
        </w:rPr>
        <w:t xml:space="preserve">any possibility of alleged </w:t>
      </w:r>
      <w:r w:rsidR="005364B1" w:rsidRPr="00655C1C">
        <w:rPr>
          <w:b/>
        </w:rPr>
        <w:t xml:space="preserve">police brutality, arbitrary arrests and politically motivated prosecution of opposition leaders. </w:t>
      </w:r>
    </w:p>
    <w:p w:rsidR="005473E6" w:rsidRPr="002C644E" w:rsidRDefault="00D213FE" w:rsidP="00562C24">
      <w:pPr>
        <w:spacing w:after="120"/>
        <w:jc w:val="both"/>
      </w:pPr>
      <w:r>
        <w:t xml:space="preserve">Australia </w:t>
      </w:r>
      <w:r w:rsidR="00F62A1E">
        <w:t xml:space="preserve">notes </w:t>
      </w:r>
      <w:r w:rsidR="00A616D4">
        <w:t xml:space="preserve">the </w:t>
      </w:r>
      <w:r w:rsidR="00C5459C">
        <w:t xml:space="preserve">2016 </w:t>
      </w:r>
      <w:r w:rsidR="00A616D4">
        <w:t>Pr</w:t>
      </w:r>
      <w:r w:rsidR="00F62A1E">
        <w:t xml:space="preserve">esidential </w:t>
      </w:r>
      <w:r>
        <w:t>election</w:t>
      </w:r>
      <w:r w:rsidR="005473E6">
        <w:t>s</w:t>
      </w:r>
      <w:r w:rsidR="00A616D4">
        <w:t xml:space="preserve"> again saw restriction</w:t>
      </w:r>
      <w:r w:rsidR="00C5459C">
        <w:t>s</w:t>
      </w:r>
      <w:r w:rsidR="005473E6">
        <w:t xml:space="preserve"> regard</w:t>
      </w:r>
      <w:r w:rsidR="00C5459C">
        <w:t>ing</w:t>
      </w:r>
      <w:r w:rsidR="005473E6">
        <w:t xml:space="preserve"> freedom of expression, association and peaceful assembly. </w:t>
      </w:r>
      <w:r w:rsidR="005473E6" w:rsidRPr="002C644E">
        <w:t xml:space="preserve">We urge Uganda to repeal the Public Order Management </w:t>
      </w:r>
      <w:r w:rsidR="00533248" w:rsidRPr="002C644E">
        <w:t>Act</w:t>
      </w:r>
      <w:r w:rsidR="00C5459C" w:rsidRPr="002C644E">
        <w:t xml:space="preserve"> which impedes these rights</w:t>
      </w:r>
      <w:r w:rsidR="005473E6" w:rsidRPr="002C644E">
        <w:t xml:space="preserve">. </w:t>
      </w:r>
    </w:p>
    <w:p w:rsidR="005473E6" w:rsidRPr="00655C1C" w:rsidRDefault="005473E6" w:rsidP="00562C24">
      <w:pPr>
        <w:spacing w:after="120"/>
        <w:jc w:val="both"/>
        <w:rPr>
          <w:b/>
        </w:rPr>
      </w:pPr>
      <w:r w:rsidRPr="005473E6">
        <w:t xml:space="preserve">The LGBTI </w:t>
      </w:r>
      <w:r w:rsidR="00A616D4">
        <w:t>community</w:t>
      </w:r>
      <w:r w:rsidRPr="005473E6">
        <w:t xml:space="preserve"> in </w:t>
      </w:r>
      <w:r>
        <w:t xml:space="preserve">Uganda </w:t>
      </w:r>
      <w:r w:rsidRPr="005473E6">
        <w:t>remain</w:t>
      </w:r>
      <w:r w:rsidR="00A616D4">
        <w:t>s</w:t>
      </w:r>
      <w:r w:rsidRPr="005473E6">
        <w:t xml:space="preserve"> under pressure.</w:t>
      </w:r>
      <w:r>
        <w:t xml:space="preserve"> </w:t>
      </w:r>
      <w:r w:rsidRPr="00655C1C">
        <w:rPr>
          <w:b/>
        </w:rPr>
        <w:t xml:space="preserve">Australia recommends Uganda </w:t>
      </w:r>
      <w:r w:rsidR="00427C68" w:rsidRPr="00655C1C">
        <w:rPr>
          <w:b/>
        </w:rPr>
        <w:t>repeal the Penal Code provisions criminalising sex among</w:t>
      </w:r>
      <w:r w:rsidR="002C644E">
        <w:rPr>
          <w:b/>
        </w:rPr>
        <w:t xml:space="preserve"> consensual</w:t>
      </w:r>
      <w:r w:rsidR="00427C68" w:rsidRPr="00655C1C">
        <w:rPr>
          <w:b/>
        </w:rPr>
        <w:t xml:space="preserve"> same sex partners; and remove discriminatory language against </w:t>
      </w:r>
      <w:r w:rsidR="00E257F3" w:rsidRPr="00655C1C">
        <w:rPr>
          <w:b/>
        </w:rPr>
        <w:t xml:space="preserve">LGBTI or minority groups, or those that support them. </w:t>
      </w:r>
    </w:p>
    <w:p w:rsidR="00C8084A" w:rsidRDefault="007910C6" w:rsidP="00C8084A">
      <w:pPr>
        <w:pStyle w:val="AfterFirstPara"/>
        <w:numPr>
          <w:ilvl w:val="0"/>
          <w:numId w:val="0"/>
        </w:numPr>
        <w:spacing w:before="0" w:after="0"/>
      </w:pPr>
      <w:r>
        <w:t xml:space="preserve">Australia congratulates Uganda on </w:t>
      </w:r>
      <w:r w:rsidR="00A414F6">
        <w:t xml:space="preserve">its </w:t>
      </w:r>
      <w:r>
        <w:t>National Gender Policy</w:t>
      </w:r>
      <w:r w:rsidR="00A414F6">
        <w:t xml:space="preserve">, and </w:t>
      </w:r>
      <w:r w:rsidR="00A414F6" w:rsidRPr="008222E8">
        <w:t>looks forward to its implementation</w:t>
      </w:r>
      <w:r w:rsidR="008222E8" w:rsidRPr="008222E8">
        <w:t>.</w:t>
      </w:r>
      <w:r w:rsidR="008222E8">
        <w:rPr>
          <w:b/>
        </w:rPr>
        <w:t xml:space="preserve"> Australia recommends Uganda adopt</w:t>
      </w:r>
      <w:r w:rsidR="008222E8">
        <w:t xml:space="preserve"> </w:t>
      </w:r>
      <w:r w:rsidR="00177884" w:rsidRPr="00177884">
        <w:rPr>
          <w:b/>
        </w:rPr>
        <w:t xml:space="preserve">legislation that </w:t>
      </w:r>
      <w:r w:rsidR="008222E8">
        <w:rPr>
          <w:b/>
        </w:rPr>
        <w:t xml:space="preserve">prevents </w:t>
      </w:r>
      <w:r w:rsidR="00177884" w:rsidRPr="00177884">
        <w:rPr>
          <w:b/>
        </w:rPr>
        <w:t>discriminat</w:t>
      </w:r>
      <w:r w:rsidR="008222E8">
        <w:rPr>
          <w:b/>
        </w:rPr>
        <w:t>ion</w:t>
      </w:r>
      <w:r w:rsidR="00177884" w:rsidRPr="00177884">
        <w:rPr>
          <w:b/>
        </w:rPr>
        <w:t xml:space="preserve"> against women</w:t>
      </w:r>
      <w:r w:rsidR="00177884">
        <w:rPr>
          <w:b/>
        </w:rPr>
        <w:t xml:space="preserve">, </w:t>
      </w:r>
      <w:r w:rsidR="00406A99" w:rsidRPr="00655C1C">
        <w:rPr>
          <w:b/>
        </w:rPr>
        <w:t>eliminate</w:t>
      </w:r>
      <w:r w:rsidR="006D182E">
        <w:rPr>
          <w:b/>
        </w:rPr>
        <w:t>s</w:t>
      </w:r>
      <w:r w:rsidR="00406A99" w:rsidRPr="00655C1C">
        <w:rPr>
          <w:b/>
        </w:rPr>
        <w:t xml:space="preserve"> </w:t>
      </w:r>
      <w:r w:rsidR="00177884">
        <w:rPr>
          <w:b/>
        </w:rPr>
        <w:t>f</w:t>
      </w:r>
      <w:r w:rsidR="00406A99" w:rsidRPr="00655C1C">
        <w:rPr>
          <w:b/>
        </w:rPr>
        <w:t xml:space="preserve">emale </w:t>
      </w:r>
      <w:r w:rsidR="00177884">
        <w:rPr>
          <w:b/>
        </w:rPr>
        <w:t>g</w:t>
      </w:r>
      <w:r w:rsidR="00933DF7" w:rsidRPr="00655C1C">
        <w:rPr>
          <w:b/>
        </w:rPr>
        <w:t xml:space="preserve">enital </w:t>
      </w:r>
      <w:r w:rsidR="00177884">
        <w:rPr>
          <w:b/>
        </w:rPr>
        <w:t>m</w:t>
      </w:r>
      <w:r w:rsidR="00933DF7" w:rsidRPr="00655C1C">
        <w:rPr>
          <w:b/>
        </w:rPr>
        <w:t>utilation</w:t>
      </w:r>
      <w:r w:rsidR="006D182E">
        <w:rPr>
          <w:b/>
        </w:rPr>
        <w:t>/cutting and</w:t>
      </w:r>
      <w:r w:rsidR="00177884">
        <w:rPr>
          <w:b/>
        </w:rPr>
        <w:t xml:space="preserve"> prevent</w:t>
      </w:r>
      <w:r w:rsidR="006D182E">
        <w:rPr>
          <w:b/>
        </w:rPr>
        <w:t>s</w:t>
      </w:r>
      <w:r w:rsidR="00177884">
        <w:rPr>
          <w:b/>
        </w:rPr>
        <w:t xml:space="preserve"> forced marriage</w:t>
      </w:r>
      <w:r w:rsidR="006D182E">
        <w:rPr>
          <w:b/>
        </w:rPr>
        <w:t>s</w:t>
      </w:r>
      <w:r w:rsidR="0030022D" w:rsidRPr="00655C1C">
        <w:rPr>
          <w:b/>
        </w:rPr>
        <w:t>.</w:t>
      </w:r>
      <w:r w:rsidR="001A70EC">
        <w:t xml:space="preserve"> </w:t>
      </w:r>
    </w:p>
    <w:p w:rsidR="007910C6" w:rsidRDefault="007910C6" w:rsidP="00C8084A">
      <w:pPr>
        <w:pStyle w:val="AfterFirstPara"/>
        <w:numPr>
          <w:ilvl w:val="0"/>
          <w:numId w:val="0"/>
        </w:numPr>
        <w:spacing w:before="0" w:after="0"/>
      </w:pPr>
    </w:p>
    <w:p w:rsidR="007910C6" w:rsidRPr="00655C1C" w:rsidRDefault="00406A99" w:rsidP="00C8084A">
      <w:pPr>
        <w:pStyle w:val="AfterFirstPara"/>
        <w:numPr>
          <w:ilvl w:val="0"/>
          <w:numId w:val="0"/>
        </w:numPr>
        <w:spacing w:before="0" w:after="0"/>
        <w:rPr>
          <w:b/>
          <w:lang w:val="en-AU"/>
        </w:rPr>
      </w:pPr>
      <w:r w:rsidRPr="002C644E">
        <w:t xml:space="preserve">Australia </w:t>
      </w:r>
      <w:r w:rsidR="00C5459C" w:rsidRPr="002C644E">
        <w:t>commends the informal moratorium on the death penalty</w:t>
      </w:r>
      <w:r w:rsidR="002C644E">
        <w:rPr>
          <w:b/>
        </w:rPr>
        <w:t xml:space="preserve">.  Australia </w:t>
      </w:r>
      <w:r w:rsidRPr="00655C1C">
        <w:rPr>
          <w:b/>
        </w:rPr>
        <w:t xml:space="preserve">recommends that </w:t>
      </w:r>
      <w:r w:rsidR="00A80020" w:rsidRPr="00655C1C">
        <w:rPr>
          <w:b/>
        </w:rPr>
        <w:t>Uganda</w:t>
      </w:r>
      <w:r w:rsidRPr="00655C1C">
        <w:rPr>
          <w:b/>
        </w:rPr>
        <w:t xml:space="preserve"> establish a formal moratorium with a view to ratifying the Second Optional Protocol to the ICCPR. </w:t>
      </w:r>
    </w:p>
    <w:p w:rsidR="00CE116F" w:rsidRPr="004D01BE" w:rsidRDefault="00CE116F" w:rsidP="004D01BE">
      <w:pPr>
        <w:spacing w:after="120"/>
        <w:jc w:val="both"/>
        <w:rPr>
          <w:b/>
        </w:rPr>
      </w:pPr>
      <w:bookmarkStart w:id="0" w:name="_GoBack"/>
      <w:bookmarkEnd w:id="0"/>
    </w:p>
    <w:sectPr w:rsidR="00CE116F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0C" w:rsidRDefault="007F2F0C" w:rsidP="007655C9">
      <w:r>
        <w:separator/>
      </w:r>
    </w:p>
  </w:endnote>
  <w:endnote w:type="continuationSeparator" w:id="0">
    <w:p w:rsidR="007F2F0C" w:rsidRDefault="007F2F0C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0C" w:rsidRDefault="007F2F0C" w:rsidP="007655C9">
      <w:r>
        <w:separator/>
      </w:r>
    </w:p>
  </w:footnote>
  <w:footnote w:type="continuationSeparator" w:id="0">
    <w:p w:rsidR="007F2F0C" w:rsidRDefault="007F2F0C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3157FD" w:rsidP="00585CB6">
    <w:pPr>
      <w:pStyle w:val="Header"/>
      <w:ind w:left="142"/>
    </w:pPr>
    <w:r>
      <w:object w:dxaOrig="1440" w:dyaOrig="1440" w14:anchorId="55BCD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8996030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986DA6A" wp14:editId="5575E31B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AD1D1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6967168" wp14:editId="74895A26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671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546CEC" wp14:editId="45E38329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EF79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2B852D" wp14:editId="54A0DB8C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B852D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137FA6" wp14:editId="1914CB77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37FA6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DCE44A2" wp14:editId="7D2BE1BA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20C9C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177F8579" wp14:editId="123031D3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94BDF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DF42E56" wp14:editId="7BA28C67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EF6BE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23A06"/>
    <w:rsid w:val="0004779A"/>
    <w:rsid w:val="0006767D"/>
    <w:rsid w:val="000E7AD0"/>
    <w:rsid w:val="00124340"/>
    <w:rsid w:val="00143A3D"/>
    <w:rsid w:val="0014493F"/>
    <w:rsid w:val="00157829"/>
    <w:rsid w:val="001754CA"/>
    <w:rsid w:val="00177884"/>
    <w:rsid w:val="001A70EC"/>
    <w:rsid w:val="002C3885"/>
    <w:rsid w:val="002C644E"/>
    <w:rsid w:val="002D581C"/>
    <w:rsid w:val="002F105D"/>
    <w:rsid w:val="002F65EC"/>
    <w:rsid w:val="0030022D"/>
    <w:rsid w:val="003157FD"/>
    <w:rsid w:val="003271CC"/>
    <w:rsid w:val="00344A74"/>
    <w:rsid w:val="0035260D"/>
    <w:rsid w:val="00363AAD"/>
    <w:rsid w:val="003917B4"/>
    <w:rsid w:val="00392629"/>
    <w:rsid w:val="003A10E0"/>
    <w:rsid w:val="003B740D"/>
    <w:rsid w:val="00406A99"/>
    <w:rsid w:val="004213DA"/>
    <w:rsid w:val="00427C68"/>
    <w:rsid w:val="004405A5"/>
    <w:rsid w:val="00474A4D"/>
    <w:rsid w:val="00486A68"/>
    <w:rsid w:val="00492566"/>
    <w:rsid w:val="00492BDC"/>
    <w:rsid w:val="004B6827"/>
    <w:rsid w:val="004D01BE"/>
    <w:rsid w:val="004E18CC"/>
    <w:rsid w:val="004F121D"/>
    <w:rsid w:val="00514770"/>
    <w:rsid w:val="00533248"/>
    <w:rsid w:val="005364B1"/>
    <w:rsid w:val="00536998"/>
    <w:rsid w:val="005473E6"/>
    <w:rsid w:val="00562C24"/>
    <w:rsid w:val="00585CB6"/>
    <w:rsid w:val="005C3D38"/>
    <w:rsid w:val="00614E2E"/>
    <w:rsid w:val="006301D5"/>
    <w:rsid w:val="006518E8"/>
    <w:rsid w:val="00655C1C"/>
    <w:rsid w:val="006B313A"/>
    <w:rsid w:val="006D182E"/>
    <w:rsid w:val="00716C54"/>
    <w:rsid w:val="007655C9"/>
    <w:rsid w:val="007910C6"/>
    <w:rsid w:val="00791FA9"/>
    <w:rsid w:val="007F2F0C"/>
    <w:rsid w:val="007F5ADA"/>
    <w:rsid w:val="0080172E"/>
    <w:rsid w:val="008222E8"/>
    <w:rsid w:val="00824BFB"/>
    <w:rsid w:val="00867168"/>
    <w:rsid w:val="008921C7"/>
    <w:rsid w:val="00911D03"/>
    <w:rsid w:val="00913F38"/>
    <w:rsid w:val="00933DF7"/>
    <w:rsid w:val="00952ED4"/>
    <w:rsid w:val="00956DED"/>
    <w:rsid w:val="00983E53"/>
    <w:rsid w:val="009A1D6D"/>
    <w:rsid w:val="009D3218"/>
    <w:rsid w:val="00A13064"/>
    <w:rsid w:val="00A14383"/>
    <w:rsid w:val="00A414F6"/>
    <w:rsid w:val="00A616D4"/>
    <w:rsid w:val="00A63BFB"/>
    <w:rsid w:val="00A80020"/>
    <w:rsid w:val="00A97EE1"/>
    <w:rsid w:val="00B11CA6"/>
    <w:rsid w:val="00B155F1"/>
    <w:rsid w:val="00B32CCF"/>
    <w:rsid w:val="00B41616"/>
    <w:rsid w:val="00B62778"/>
    <w:rsid w:val="00C17DEB"/>
    <w:rsid w:val="00C5459C"/>
    <w:rsid w:val="00C5592D"/>
    <w:rsid w:val="00C5649F"/>
    <w:rsid w:val="00C63A5F"/>
    <w:rsid w:val="00C71928"/>
    <w:rsid w:val="00C8084A"/>
    <w:rsid w:val="00CD6D4C"/>
    <w:rsid w:val="00CD733B"/>
    <w:rsid w:val="00CE116F"/>
    <w:rsid w:val="00CE206F"/>
    <w:rsid w:val="00CF716A"/>
    <w:rsid w:val="00D03DA8"/>
    <w:rsid w:val="00D213FE"/>
    <w:rsid w:val="00D64185"/>
    <w:rsid w:val="00DF7DC3"/>
    <w:rsid w:val="00E0178E"/>
    <w:rsid w:val="00E257F3"/>
    <w:rsid w:val="00E33B70"/>
    <w:rsid w:val="00E90311"/>
    <w:rsid w:val="00EC7B79"/>
    <w:rsid w:val="00ED0E65"/>
    <w:rsid w:val="00ED29E3"/>
    <w:rsid w:val="00F62A1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6BD634"/>
  <w15:docId w15:val="{871E832E-FB01-46C1-8FFF-3B2457FA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473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4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3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01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7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80</Order1>
  </documentManagement>
</p:properties>
</file>

<file path=customXml/itemProps1.xml><?xml version="1.0" encoding="utf-8"?>
<ds:datastoreItem xmlns:ds="http://schemas.openxmlformats.org/officeDocument/2006/customXml" ds:itemID="{00995AC1-8850-4267-8466-AEB9F22B5B8E}"/>
</file>

<file path=customXml/itemProps2.xml><?xml version="1.0" encoding="utf-8"?>
<ds:datastoreItem xmlns:ds="http://schemas.openxmlformats.org/officeDocument/2006/customXml" ds:itemID="{6F8F857D-1EFC-4745-B984-6AD0D4A326D1}"/>
</file>

<file path=customXml/itemProps3.xml><?xml version="1.0" encoding="utf-8"?>
<ds:datastoreItem xmlns:ds="http://schemas.openxmlformats.org/officeDocument/2006/customXml" ds:itemID="{E1E69E04-7FD2-497D-B381-B2CE948F2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4</cp:revision>
  <cp:lastPrinted>2016-10-25T02:17:00Z</cp:lastPrinted>
  <dcterms:created xsi:type="dcterms:W3CDTF">2016-10-25T02:38:00Z</dcterms:created>
  <dcterms:modified xsi:type="dcterms:W3CDTF">2016-10-26T03:07:00Z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23836a0e-417e-4f41-8538-4e6fa510d6f3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0x010100CA92D31222379248846EF4F1EBFB5EDE00605BC7893A1A6D4690D06BD511BBF111</vt:lpwstr>
  </property>
</Properties>
</file>