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7D" w:rsidRPr="00F57F7D" w:rsidRDefault="00F57F7D" w:rsidP="00F57F7D">
      <w:pPr>
        <w:pStyle w:val="Default"/>
        <w:rPr>
          <w:b/>
          <w:bCs/>
          <w:sz w:val="26"/>
          <w:szCs w:val="26"/>
          <w:lang w:val="en-GB"/>
        </w:rPr>
      </w:pPr>
      <w:bookmarkStart w:id="0" w:name="_GoBack"/>
      <w:bookmarkEnd w:id="0"/>
      <w:r w:rsidRPr="00F57F7D">
        <w:rPr>
          <w:b/>
          <w:bCs/>
          <w:sz w:val="26"/>
          <w:szCs w:val="26"/>
          <w:lang w:val="en-GB"/>
        </w:rPr>
        <w:t>Universal Periodic Review, 26</w:t>
      </w:r>
      <w:r w:rsidRPr="00F57F7D">
        <w:rPr>
          <w:b/>
          <w:bCs/>
          <w:sz w:val="26"/>
          <w:szCs w:val="26"/>
          <w:vertAlign w:val="superscript"/>
          <w:lang w:val="en-GB"/>
        </w:rPr>
        <w:t>th</w:t>
      </w:r>
      <w:r w:rsidRPr="00F57F7D">
        <w:rPr>
          <w:b/>
          <w:bCs/>
          <w:sz w:val="26"/>
          <w:szCs w:val="26"/>
          <w:lang w:val="en-GB"/>
        </w:rPr>
        <w:t xml:space="preserve"> session</w:t>
      </w:r>
    </w:p>
    <w:p w:rsidR="00F57F7D" w:rsidRPr="00F57F7D" w:rsidRDefault="00F57F7D" w:rsidP="00F57F7D">
      <w:pPr>
        <w:pStyle w:val="Default"/>
        <w:rPr>
          <w:b/>
          <w:bCs/>
          <w:sz w:val="26"/>
          <w:szCs w:val="26"/>
          <w:lang w:val="en-GB"/>
        </w:rPr>
      </w:pPr>
      <w:r w:rsidRPr="00F57F7D">
        <w:rPr>
          <w:b/>
          <w:bCs/>
          <w:sz w:val="26"/>
          <w:szCs w:val="26"/>
          <w:lang w:val="en-GB"/>
        </w:rPr>
        <w:t>Human Rights Council</w:t>
      </w:r>
    </w:p>
    <w:p w:rsidR="00F57F7D" w:rsidRPr="00F57F7D" w:rsidRDefault="00F57F7D" w:rsidP="00F57F7D">
      <w:pPr>
        <w:pStyle w:val="Default"/>
        <w:rPr>
          <w:b/>
          <w:bCs/>
          <w:sz w:val="26"/>
          <w:szCs w:val="26"/>
          <w:lang w:val="en-GB"/>
        </w:rPr>
      </w:pPr>
    </w:p>
    <w:p w:rsidR="00F57F7D" w:rsidRPr="00F57F7D" w:rsidRDefault="00F57F7D" w:rsidP="00F57F7D">
      <w:pPr>
        <w:pStyle w:val="Default"/>
        <w:rPr>
          <w:b/>
          <w:bCs/>
          <w:sz w:val="26"/>
          <w:szCs w:val="26"/>
          <w:lang w:val="en-GB"/>
        </w:rPr>
      </w:pPr>
      <w:r w:rsidRPr="00F57F7D">
        <w:rPr>
          <w:b/>
          <w:bCs/>
          <w:sz w:val="26"/>
          <w:szCs w:val="26"/>
          <w:lang w:val="en-GB"/>
        </w:rPr>
        <w:t>UPR of Syria, 31 October 2016</w:t>
      </w:r>
    </w:p>
    <w:p w:rsidR="00F57F7D" w:rsidRPr="00F57F7D" w:rsidRDefault="00F57F7D" w:rsidP="00F57F7D">
      <w:pPr>
        <w:pStyle w:val="Default"/>
        <w:rPr>
          <w:sz w:val="26"/>
          <w:szCs w:val="26"/>
          <w:lang w:val="en-GB"/>
        </w:rPr>
      </w:pPr>
      <w:r w:rsidRPr="00F57F7D">
        <w:rPr>
          <w:b/>
          <w:bCs/>
          <w:sz w:val="26"/>
          <w:szCs w:val="26"/>
          <w:lang w:val="en-GB"/>
        </w:rPr>
        <w:t>Intervention by Denmark</w:t>
      </w:r>
    </w:p>
    <w:p w:rsidR="00F57F7D" w:rsidRPr="00F57F7D" w:rsidRDefault="00F57F7D" w:rsidP="00F57F7D">
      <w:pPr>
        <w:pStyle w:val="Default"/>
        <w:jc w:val="both"/>
        <w:rPr>
          <w:sz w:val="26"/>
          <w:szCs w:val="26"/>
          <w:lang w:val="en-GB"/>
        </w:rPr>
      </w:pPr>
    </w:p>
    <w:p w:rsidR="00F57F7D" w:rsidRPr="00F57F7D" w:rsidRDefault="00F57F7D" w:rsidP="00F57F7D">
      <w:pPr>
        <w:pStyle w:val="Default"/>
        <w:jc w:val="right"/>
        <w:rPr>
          <w:i/>
          <w:sz w:val="26"/>
          <w:szCs w:val="26"/>
          <w:lang w:val="en-GB"/>
        </w:rPr>
      </w:pPr>
      <w:r w:rsidRPr="00F57F7D">
        <w:rPr>
          <w:i/>
          <w:sz w:val="26"/>
          <w:szCs w:val="26"/>
          <w:lang w:val="en-GB"/>
        </w:rPr>
        <w:t>[Check against delivery]</w:t>
      </w:r>
    </w:p>
    <w:p w:rsidR="00F57F7D" w:rsidRPr="00F57F7D" w:rsidRDefault="00F57F7D" w:rsidP="00F57F7D">
      <w:pPr>
        <w:pStyle w:val="Default"/>
        <w:jc w:val="both"/>
        <w:rPr>
          <w:color w:val="auto"/>
          <w:sz w:val="26"/>
          <w:szCs w:val="26"/>
          <w:lang w:val="en-GB"/>
        </w:rPr>
      </w:pPr>
    </w:p>
    <w:p w:rsidR="00F57F7D" w:rsidRPr="00654698" w:rsidRDefault="00F57F7D" w:rsidP="00F57F7D">
      <w:pPr>
        <w:pStyle w:val="Default"/>
        <w:rPr>
          <w:sz w:val="26"/>
          <w:szCs w:val="26"/>
          <w:lang w:val="en-GB"/>
        </w:rPr>
      </w:pPr>
    </w:p>
    <w:p w:rsidR="00227FF1" w:rsidRPr="00654698" w:rsidRDefault="00227FF1" w:rsidP="00654698">
      <w:pPr>
        <w:jc w:val="both"/>
        <w:rPr>
          <w:rFonts w:ascii="Garamond" w:hAnsi="Garamond"/>
          <w:sz w:val="26"/>
          <w:szCs w:val="26"/>
          <w:lang w:val="en-GB"/>
        </w:rPr>
      </w:pPr>
      <w:r w:rsidRPr="00654698">
        <w:rPr>
          <w:rFonts w:ascii="Garamond" w:hAnsi="Garamond"/>
          <w:sz w:val="26"/>
          <w:szCs w:val="26"/>
          <w:lang w:val="en-GB"/>
        </w:rPr>
        <w:t xml:space="preserve">Mr. President, </w:t>
      </w:r>
    </w:p>
    <w:p w:rsidR="00F57F7D" w:rsidRDefault="00F57F7D" w:rsidP="00F57F7D">
      <w:pPr>
        <w:pStyle w:val="Default"/>
        <w:jc w:val="both"/>
        <w:rPr>
          <w:color w:val="auto"/>
          <w:sz w:val="26"/>
          <w:szCs w:val="26"/>
          <w:lang w:val="en-GB"/>
        </w:rPr>
      </w:pPr>
    </w:p>
    <w:p w:rsidR="00227FF1" w:rsidRPr="00654698" w:rsidRDefault="00227FF1" w:rsidP="00654698">
      <w:pPr>
        <w:jc w:val="both"/>
        <w:rPr>
          <w:rFonts w:ascii="Garamond" w:hAnsi="Garamond"/>
          <w:sz w:val="26"/>
          <w:szCs w:val="26"/>
          <w:lang w:val="en-GB"/>
        </w:rPr>
      </w:pPr>
    </w:p>
    <w:p w:rsidR="00227FF1" w:rsidRPr="00654698" w:rsidRDefault="00227FF1" w:rsidP="00654698">
      <w:pPr>
        <w:jc w:val="both"/>
        <w:rPr>
          <w:rFonts w:ascii="Garamond" w:hAnsi="Garamond"/>
          <w:sz w:val="26"/>
          <w:szCs w:val="26"/>
          <w:lang w:val="en-GB"/>
        </w:rPr>
      </w:pPr>
      <w:r w:rsidRPr="00654698">
        <w:rPr>
          <w:rFonts w:ascii="Garamond" w:hAnsi="Garamond"/>
          <w:sz w:val="26"/>
          <w:szCs w:val="26"/>
          <w:lang w:val="en-GB"/>
        </w:rPr>
        <w:t>Denmark strongly condemns the continuous and gross human rights violations committed by the Syrian regime.</w:t>
      </w:r>
    </w:p>
    <w:p w:rsidR="00227FF1" w:rsidRPr="00654698" w:rsidRDefault="00227FF1" w:rsidP="00654698">
      <w:pPr>
        <w:jc w:val="both"/>
        <w:rPr>
          <w:rFonts w:ascii="Garamond" w:hAnsi="Garamond"/>
          <w:sz w:val="26"/>
          <w:szCs w:val="26"/>
          <w:lang w:val="en-GB"/>
        </w:rPr>
      </w:pPr>
    </w:p>
    <w:p w:rsidR="00227FF1" w:rsidRPr="00654698" w:rsidRDefault="00227FF1" w:rsidP="00654698">
      <w:pPr>
        <w:jc w:val="both"/>
        <w:rPr>
          <w:rFonts w:ascii="Garamond" w:hAnsi="Garamond"/>
          <w:sz w:val="26"/>
          <w:szCs w:val="26"/>
          <w:lang w:val="en-GB"/>
        </w:rPr>
      </w:pPr>
      <w:r w:rsidRPr="00654698">
        <w:rPr>
          <w:rFonts w:ascii="Garamond" w:hAnsi="Garamond"/>
          <w:sz w:val="26"/>
          <w:szCs w:val="26"/>
          <w:lang w:val="en-GB"/>
        </w:rPr>
        <w:t xml:space="preserve">Recent indiscriminate and excessive bombings of Aleppo clearly show the disregard and disdain that the Syrian regime has for its own population. </w:t>
      </w:r>
    </w:p>
    <w:p w:rsidR="00227FF1" w:rsidRPr="00654698" w:rsidRDefault="00227FF1" w:rsidP="00654698">
      <w:pPr>
        <w:jc w:val="both"/>
        <w:rPr>
          <w:rFonts w:ascii="Garamond" w:hAnsi="Garamond"/>
          <w:sz w:val="26"/>
          <w:szCs w:val="26"/>
          <w:lang w:val="en-GB"/>
        </w:rPr>
      </w:pPr>
    </w:p>
    <w:p w:rsidR="00227FF1" w:rsidRPr="00654698" w:rsidRDefault="00227FF1" w:rsidP="00654698">
      <w:pPr>
        <w:jc w:val="both"/>
        <w:rPr>
          <w:rFonts w:ascii="Garamond" w:hAnsi="Garamond"/>
          <w:sz w:val="26"/>
          <w:szCs w:val="26"/>
          <w:lang w:val="en-GB"/>
        </w:rPr>
      </w:pPr>
      <w:r w:rsidRPr="00654698">
        <w:rPr>
          <w:rFonts w:ascii="Garamond" w:hAnsi="Garamond"/>
          <w:sz w:val="26"/>
          <w:szCs w:val="26"/>
          <w:lang w:val="en-GB"/>
        </w:rPr>
        <w:t>We deplore the repeated attacks against hospitals</w:t>
      </w:r>
      <w:r w:rsidRPr="00654698">
        <w:rPr>
          <w:rFonts w:ascii="Garamond" w:hAnsi="Garamond"/>
          <w:sz w:val="26"/>
          <w:szCs w:val="26"/>
          <w:lang w:val="en"/>
        </w:rPr>
        <w:t xml:space="preserve"> and essential civilian infrastructure in Syria. We are horrified to see the continued use of barrel bombs, cluster bombs and chemical weapons by the Syrian regime and its allies</w:t>
      </w:r>
      <w:r w:rsidR="00D76E3E">
        <w:rPr>
          <w:rFonts w:ascii="Garamond" w:hAnsi="Garamond"/>
          <w:sz w:val="26"/>
          <w:szCs w:val="26"/>
          <w:lang w:val="en"/>
        </w:rPr>
        <w:t xml:space="preserve"> </w:t>
      </w:r>
      <w:r w:rsidRPr="00654698">
        <w:rPr>
          <w:rFonts w:ascii="Garamond" w:hAnsi="Garamond"/>
          <w:sz w:val="26"/>
          <w:szCs w:val="26"/>
          <w:lang w:val="en"/>
        </w:rPr>
        <w:t>with massive civilian losses as a direct consequence. These actions may amount to war crimes. We welcome the recent resolution adopted by the Human Rights Council calling on the Commission of Inquiry to produce a report that will contribute to holding accountable those responsible.</w:t>
      </w:r>
    </w:p>
    <w:p w:rsidR="00227FF1" w:rsidRPr="00654698" w:rsidRDefault="00227FF1" w:rsidP="00654698">
      <w:pPr>
        <w:jc w:val="both"/>
        <w:rPr>
          <w:rFonts w:ascii="Garamond" w:hAnsi="Garamond"/>
          <w:sz w:val="26"/>
          <w:szCs w:val="26"/>
          <w:u w:val="single"/>
          <w:lang w:val="en-GB"/>
        </w:rPr>
      </w:pPr>
    </w:p>
    <w:p w:rsidR="00227FF1" w:rsidRPr="00654698" w:rsidRDefault="00227FF1" w:rsidP="00654698">
      <w:pPr>
        <w:jc w:val="both"/>
        <w:rPr>
          <w:rFonts w:ascii="Garamond" w:hAnsi="Garamond"/>
          <w:sz w:val="26"/>
          <w:szCs w:val="26"/>
          <w:lang w:val="en-GB" w:eastAsia="hi-IN"/>
        </w:rPr>
      </w:pPr>
      <w:r w:rsidRPr="00654698">
        <w:rPr>
          <w:rFonts w:ascii="Garamond" w:hAnsi="Garamond"/>
          <w:sz w:val="26"/>
          <w:szCs w:val="26"/>
          <w:lang w:val="en-GB"/>
        </w:rPr>
        <w:t>Denmark would like to remind the Syrian regime of its duty to secure the</w:t>
      </w:r>
      <w:r w:rsidRPr="00654698">
        <w:rPr>
          <w:rFonts w:ascii="Garamond" w:hAnsi="Garamond"/>
          <w:sz w:val="26"/>
          <w:szCs w:val="26"/>
          <w:lang w:val="en-GB" w:eastAsia="hi-IN"/>
        </w:rPr>
        <w:t xml:space="preserve"> effective implementation of Security Council resolutions 2139 (2014) </w:t>
      </w:r>
      <w:r w:rsidRPr="00654698">
        <w:rPr>
          <w:rFonts w:ascii="Garamond" w:hAnsi="Garamond"/>
          <w:sz w:val="26"/>
          <w:szCs w:val="26"/>
          <w:lang w:val="en-GB"/>
        </w:rPr>
        <w:t xml:space="preserve">of 22 February 2014 </w:t>
      </w:r>
      <w:r w:rsidRPr="00654698">
        <w:rPr>
          <w:rFonts w:ascii="Garamond" w:hAnsi="Garamond"/>
          <w:sz w:val="26"/>
          <w:szCs w:val="26"/>
          <w:lang w:val="en-GB" w:eastAsia="hi-IN"/>
        </w:rPr>
        <w:t>and 2254 (2015)</w:t>
      </w:r>
    </w:p>
    <w:p w:rsidR="00654698" w:rsidRDefault="00654698" w:rsidP="00654698">
      <w:pPr>
        <w:jc w:val="both"/>
        <w:rPr>
          <w:rFonts w:ascii="Garamond" w:hAnsi="Garamond"/>
          <w:b/>
          <w:i/>
          <w:sz w:val="26"/>
          <w:szCs w:val="26"/>
          <w:lang w:val="en-GB" w:eastAsia="hi-IN"/>
        </w:rPr>
      </w:pPr>
    </w:p>
    <w:p w:rsidR="00227FF1" w:rsidRDefault="00227FF1" w:rsidP="00654698">
      <w:pPr>
        <w:jc w:val="both"/>
        <w:rPr>
          <w:rFonts w:ascii="Garamond" w:hAnsi="Garamond"/>
          <w:i/>
          <w:sz w:val="26"/>
          <w:szCs w:val="26"/>
          <w:lang w:val="en-GB" w:eastAsia="hi-IN"/>
        </w:rPr>
      </w:pPr>
      <w:r w:rsidRPr="00654698">
        <w:rPr>
          <w:rFonts w:ascii="Garamond" w:hAnsi="Garamond"/>
          <w:b/>
          <w:i/>
          <w:sz w:val="26"/>
          <w:szCs w:val="26"/>
          <w:lang w:val="en-GB" w:eastAsia="hi-IN"/>
        </w:rPr>
        <w:t>Denmark</w:t>
      </w:r>
      <w:r w:rsidR="00F57F7D" w:rsidRPr="00654698">
        <w:rPr>
          <w:rFonts w:ascii="Garamond" w:hAnsi="Garamond"/>
          <w:b/>
          <w:i/>
          <w:sz w:val="26"/>
          <w:szCs w:val="26"/>
          <w:lang w:val="en-GB" w:eastAsia="hi-IN"/>
        </w:rPr>
        <w:t xml:space="preserve"> recommends </w:t>
      </w:r>
      <w:r w:rsidR="00F57F7D" w:rsidRPr="00654698">
        <w:rPr>
          <w:rFonts w:ascii="Garamond" w:hAnsi="Garamond"/>
          <w:i/>
          <w:sz w:val="26"/>
          <w:szCs w:val="26"/>
          <w:lang w:val="en-GB" w:eastAsia="hi-IN"/>
        </w:rPr>
        <w:t>Syria</w:t>
      </w:r>
      <w:r w:rsidR="00F57F7D">
        <w:rPr>
          <w:rFonts w:ascii="Garamond" w:hAnsi="Garamond"/>
          <w:b/>
          <w:i/>
          <w:sz w:val="26"/>
          <w:szCs w:val="26"/>
          <w:lang w:val="en-GB" w:eastAsia="hi-IN"/>
        </w:rPr>
        <w:t xml:space="preserve"> </w:t>
      </w:r>
      <w:r w:rsidRPr="00654698">
        <w:rPr>
          <w:rFonts w:ascii="Garamond" w:hAnsi="Garamond"/>
          <w:i/>
          <w:sz w:val="26"/>
          <w:szCs w:val="26"/>
          <w:lang w:val="en-GB" w:eastAsia="hi-IN"/>
        </w:rPr>
        <w:t>to stop the widespread practice of enforced disappearances, arbitrary detention and the use of sexual violence, torture and ill-treatment in its detention centres</w:t>
      </w:r>
      <w:r w:rsidR="00401F1B">
        <w:rPr>
          <w:rFonts w:ascii="Garamond" w:hAnsi="Garamond"/>
          <w:i/>
          <w:sz w:val="26"/>
          <w:szCs w:val="26"/>
          <w:lang w:val="en-GB" w:eastAsia="hi-IN"/>
        </w:rPr>
        <w:t xml:space="preserve">. This includes </w:t>
      </w:r>
      <w:r w:rsidRPr="00654698">
        <w:rPr>
          <w:rFonts w:ascii="Garamond" w:hAnsi="Garamond"/>
          <w:i/>
          <w:sz w:val="26"/>
          <w:szCs w:val="26"/>
          <w:lang w:val="en-GB" w:eastAsia="hi-IN"/>
        </w:rPr>
        <w:t>grant</w:t>
      </w:r>
      <w:r w:rsidR="00401F1B">
        <w:rPr>
          <w:rFonts w:ascii="Garamond" w:hAnsi="Garamond"/>
          <w:i/>
          <w:sz w:val="26"/>
          <w:szCs w:val="26"/>
          <w:lang w:val="en-GB" w:eastAsia="hi-IN"/>
        </w:rPr>
        <w:t>ing</w:t>
      </w:r>
      <w:r w:rsidRPr="00654698">
        <w:rPr>
          <w:rFonts w:ascii="Garamond" w:hAnsi="Garamond"/>
          <w:i/>
          <w:sz w:val="26"/>
          <w:szCs w:val="26"/>
          <w:lang w:val="en-GB" w:eastAsia="hi-IN"/>
        </w:rPr>
        <w:t xml:space="preserve"> international monitoring bodies immediate access without undue restriction to all detainees</w:t>
      </w:r>
      <w:r w:rsidR="00D76E3E">
        <w:rPr>
          <w:rFonts w:ascii="Garamond" w:hAnsi="Garamond"/>
          <w:i/>
          <w:sz w:val="26"/>
          <w:szCs w:val="26"/>
          <w:lang w:val="en-GB" w:eastAsia="hi-IN"/>
        </w:rPr>
        <w:t xml:space="preserve"> and to</w:t>
      </w:r>
      <w:r w:rsidR="003367CA">
        <w:rPr>
          <w:rFonts w:ascii="Garamond" w:hAnsi="Garamond"/>
          <w:i/>
          <w:sz w:val="26"/>
          <w:szCs w:val="26"/>
          <w:lang w:val="en-GB" w:eastAsia="hi-IN"/>
        </w:rPr>
        <w:t xml:space="preserve"> </w:t>
      </w:r>
      <w:r w:rsidRPr="00654698">
        <w:rPr>
          <w:rFonts w:ascii="Garamond" w:hAnsi="Garamond"/>
          <w:i/>
          <w:sz w:val="26"/>
          <w:szCs w:val="26"/>
          <w:lang w:val="en-GB" w:eastAsia="hi-IN"/>
        </w:rPr>
        <w:t>publish</w:t>
      </w:r>
      <w:r w:rsidR="00D76E3E">
        <w:rPr>
          <w:rFonts w:ascii="Garamond" w:hAnsi="Garamond"/>
          <w:i/>
          <w:sz w:val="26"/>
          <w:szCs w:val="26"/>
          <w:lang w:val="en-GB" w:eastAsia="hi-IN"/>
        </w:rPr>
        <w:t xml:space="preserve"> </w:t>
      </w:r>
      <w:r w:rsidRPr="00654698">
        <w:rPr>
          <w:rFonts w:ascii="Garamond" w:hAnsi="Garamond"/>
          <w:i/>
          <w:sz w:val="26"/>
          <w:szCs w:val="26"/>
          <w:lang w:val="en-GB" w:eastAsia="hi-IN"/>
        </w:rPr>
        <w:t>a list of all detention facilities.</w:t>
      </w:r>
    </w:p>
    <w:p w:rsidR="00F57F7D" w:rsidRPr="00654698" w:rsidRDefault="00F57F7D" w:rsidP="00654698">
      <w:pPr>
        <w:jc w:val="both"/>
        <w:rPr>
          <w:rFonts w:ascii="Garamond" w:hAnsi="Garamond"/>
          <w:i/>
          <w:sz w:val="26"/>
          <w:szCs w:val="26"/>
          <w:u w:val="single"/>
          <w:lang w:val="en-GB"/>
        </w:rPr>
      </w:pPr>
    </w:p>
    <w:p w:rsidR="00F57F7D" w:rsidRDefault="00F57F7D" w:rsidP="00654698">
      <w:pPr>
        <w:jc w:val="both"/>
        <w:rPr>
          <w:rFonts w:ascii="Garamond" w:hAnsi="Garamond"/>
          <w:i/>
          <w:sz w:val="26"/>
          <w:szCs w:val="26"/>
          <w:lang w:val="en-GB"/>
        </w:rPr>
      </w:pPr>
    </w:p>
    <w:p w:rsidR="00401F1B" w:rsidRPr="00654698" w:rsidRDefault="00401F1B" w:rsidP="00654698">
      <w:pPr>
        <w:rPr>
          <w:rFonts w:ascii="Garamond" w:hAnsi="Garamond"/>
          <w:i/>
          <w:sz w:val="26"/>
          <w:szCs w:val="26"/>
          <w:lang w:val="en-GB"/>
        </w:rPr>
      </w:pPr>
      <w:r w:rsidRPr="00654698">
        <w:rPr>
          <w:rFonts w:ascii="Garamond" w:hAnsi="Garamond"/>
          <w:b/>
          <w:sz w:val="26"/>
          <w:szCs w:val="26"/>
          <w:lang w:val="en-GB"/>
        </w:rPr>
        <w:t xml:space="preserve">Denmark recommends </w:t>
      </w:r>
      <w:r w:rsidRPr="00654698">
        <w:rPr>
          <w:rFonts w:ascii="Garamond" w:hAnsi="Garamond"/>
          <w:b/>
          <w:i/>
          <w:sz w:val="26"/>
          <w:szCs w:val="26"/>
          <w:lang w:val="en-GB"/>
        </w:rPr>
        <w:t xml:space="preserve">that </w:t>
      </w:r>
      <w:r w:rsidRPr="00654698">
        <w:rPr>
          <w:rFonts w:ascii="Garamond" w:hAnsi="Garamond"/>
          <w:i/>
          <w:sz w:val="26"/>
          <w:szCs w:val="26"/>
          <w:lang w:val="en-GB"/>
        </w:rPr>
        <w:t>the Syrian regime lives up to all is obligations under international humanitarian law and international human rights law and provides immediate, full and unhindered humanitarian access to all populations in need throughout Syria.</w:t>
      </w:r>
    </w:p>
    <w:p w:rsidR="00654698" w:rsidRDefault="00654698" w:rsidP="00654698">
      <w:pPr>
        <w:jc w:val="both"/>
        <w:rPr>
          <w:rFonts w:ascii="Garamond" w:hAnsi="Garamond"/>
          <w:i/>
          <w:sz w:val="26"/>
          <w:szCs w:val="26"/>
          <w:lang w:val="en-GB"/>
        </w:rPr>
      </w:pPr>
    </w:p>
    <w:p w:rsidR="00F57F7D" w:rsidRPr="00654698" w:rsidRDefault="00227FF1" w:rsidP="00654698">
      <w:pPr>
        <w:jc w:val="both"/>
        <w:rPr>
          <w:rFonts w:ascii="Garamond" w:hAnsi="Garamond"/>
          <w:sz w:val="26"/>
          <w:szCs w:val="26"/>
          <w:lang w:val="en-GB" w:eastAsia="hi-IN"/>
        </w:rPr>
      </w:pPr>
      <w:r w:rsidRPr="00654698">
        <w:rPr>
          <w:rFonts w:ascii="Garamond" w:hAnsi="Garamond"/>
          <w:sz w:val="26"/>
          <w:szCs w:val="26"/>
          <w:lang w:val="en-GB"/>
        </w:rPr>
        <w:t xml:space="preserve">Denmark </w:t>
      </w:r>
      <w:r w:rsidR="00D76E3E" w:rsidRPr="00654698">
        <w:rPr>
          <w:rFonts w:ascii="Garamond" w:hAnsi="Garamond"/>
          <w:sz w:val="26"/>
          <w:szCs w:val="26"/>
          <w:lang w:val="en-GB"/>
        </w:rPr>
        <w:t>r</w:t>
      </w:r>
      <w:r w:rsidR="00523537" w:rsidRPr="00654698">
        <w:rPr>
          <w:rFonts w:ascii="Garamond" w:hAnsi="Garamond"/>
          <w:sz w:val="26"/>
          <w:szCs w:val="26"/>
          <w:lang w:val="en-GB"/>
        </w:rPr>
        <w:t xml:space="preserve">ecalls the need of </w:t>
      </w:r>
      <w:r w:rsidRPr="00654698">
        <w:rPr>
          <w:rFonts w:ascii="Garamond" w:hAnsi="Garamond"/>
          <w:sz w:val="26"/>
          <w:szCs w:val="26"/>
          <w:lang w:val="en-GB"/>
        </w:rPr>
        <w:t xml:space="preserve">the Syria to </w:t>
      </w:r>
      <w:r w:rsidRPr="00654698">
        <w:rPr>
          <w:rFonts w:ascii="Garamond" w:hAnsi="Garamond"/>
          <w:sz w:val="26"/>
          <w:szCs w:val="26"/>
          <w:lang w:val="en-GB" w:eastAsia="hi-IN"/>
        </w:rPr>
        <w:t>cooperate fully with the Human Rights Council and the Commission of Inquiry by granting it immediate, full and unfettered access throughout the Syrian Arab Republic.</w:t>
      </w:r>
    </w:p>
    <w:p w:rsidR="00654698" w:rsidRDefault="00654698" w:rsidP="00654698">
      <w:pPr>
        <w:jc w:val="both"/>
        <w:rPr>
          <w:rFonts w:ascii="Garamond" w:hAnsi="Garamond"/>
          <w:sz w:val="26"/>
          <w:szCs w:val="26"/>
          <w:lang w:val="en-GB" w:eastAsia="hi-IN"/>
        </w:rPr>
      </w:pPr>
    </w:p>
    <w:p w:rsidR="00F57F7D" w:rsidRPr="00654698" w:rsidRDefault="00F57F7D" w:rsidP="00654698">
      <w:pPr>
        <w:jc w:val="both"/>
        <w:rPr>
          <w:rFonts w:ascii="Garamond" w:hAnsi="Garamond"/>
          <w:sz w:val="26"/>
          <w:szCs w:val="26"/>
          <w:lang w:val="en-GB"/>
        </w:rPr>
      </w:pPr>
      <w:r w:rsidRPr="00654698">
        <w:rPr>
          <w:rFonts w:ascii="Garamond" w:hAnsi="Garamond"/>
          <w:sz w:val="26"/>
          <w:szCs w:val="26"/>
          <w:lang w:val="en-GB" w:eastAsia="hi-IN"/>
        </w:rPr>
        <w:t>I thank you</w:t>
      </w:r>
    </w:p>
    <w:p w:rsidR="007D2987" w:rsidRPr="00654698" w:rsidRDefault="007D2987" w:rsidP="00F57F7D">
      <w:pPr>
        <w:rPr>
          <w:sz w:val="26"/>
          <w:szCs w:val="26"/>
          <w:lang w:val="en-GB"/>
        </w:rPr>
      </w:pPr>
    </w:p>
    <w:sectPr w:rsidR="007D2987" w:rsidRPr="006546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BA1"/>
    <w:multiLevelType w:val="hybridMultilevel"/>
    <w:tmpl w:val="4950E0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F1"/>
    <w:rsid w:val="00045C95"/>
    <w:rsid w:val="00227FF1"/>
    <w:rsid w:val="003367CA"/>
    <w:rsid w:val="00401F1B"/>
    <w:rsid w:val="00523537"/>
    <w:rsid w:val="00654698"/>
    <w:rsid w:val="007D2987"/>
    <w:rsid w:val="00CD4908"/>
    <w:rsid w:val="00D76E3E"/>
    <w:rsid w:val="00E9237E"/>
    <w:rsid w:val="00F57F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F1"/>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F1"/>
    <w:pPr>
      <w:ind w:left="720"/>
      <w:contextualSpacing/>
    </w:pPr>
  </w:style>
  <w:style w:type="paragraph" w:customStyle="1" w:styleId="Default">
    <w:name w:val="Default"/>
    <w:rsid w:val="00F57F7D"/>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F57F7D"/>
    <w:rPr>
      <w:rFonts w:ascii="Tahoma" w:hAnsi="Tahoma" w:cs="Tahoma"/>
      <w:sz w:val="16"/>
      <w:szCs w:val="16"/>
    </w:rPr>
  </w:style>
  <w:style w:type="character" w:customStyle="1" w:styleId="BalloonTextChar">
    <w:name w:val="Balloon Text Char"/>
    <w:basedOn w:val="DefaultParagraphFont"/>
    <w:link w:val="BalloonText"/>
    <w:uiPriority w:val="99"/>
    <w:semiHidden/>
    <w:rsid w:val="00F57F7D"/>
    <w:rPr>
      <w:rFonts w:ascii="Tahoma" w:hAnsi="Tahoma" w:cs="Tahoma"/>
      <w:sz w:val="16"/>
      <w:szCs w:val="16"/>
    </w:rPr>
  </w:style>
  <w:style w:type="character" w:styleId="CommentReference">
    <w:name w:val="annotation reference"/>
    <w:basedOn w:val="DefaultParagraphFont"/>
    <w:uiPriority w:val="99"/>
    <w:semiHidden/>
    <w:unhideWhenUsed/>
    <w:rsid w:val="00F57F7D"/>
    <w:rPr>
      <w:sz w:val="16"/>
      <w:szCs w:val="16"/>
    </w:rPr>
  </w:style>
  <w:style w:type="paragraph" w:styleId="CommentText">
    <w:name w:val="annotation text"/>
    <w:basedOn w:val="Normal"/>
    <w:link w:val="CommentTextChar"/>
    <w:uiPriority w:val="99"/>
    <w:semiHidden/>
    <w:unhideWhenUsed/>
    <w:rsid w:val="00F57F7D"/>
    <w:rPr>
      <w:sz w:val="20"/>
      <w:szCs w:val="20"/>
    </w:rPr>
  </w:style>
  <w:style w:type="character" w:customStyle="1" w:styleId="CommentTextChar">
    <w:name w:val="Comment Text Char"/>
    <w:basedOn w:val="DefaultParagraphFont"/>
    <w:link w:val="CommentText"/>
    <w:uiPriority w:val="99"/>
    <w:semiHidden/>
    <w:rsid w:val="00F57F7D"/>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F57F7D"/>
    <w:rPr>
      <w:b/>
      <w:bCs/>
    </w:rPr>
  </w:style>
  <w:style w:type="character" w:customStyle="1" w:styleId="CommentSubjectChar">
    <w:name w:val="Comment Subject Char"/>
    <w:basedOn w:val="CommentTextChar"/>
    <w:link w:val="CommentSubject"/>
    <w:uiPriority w:val="99"/>
    <w:semiHidden/>
    <w:rsid w:val="00F57F7D"/>
    <w:rPr>
      <w:rFonts w:ascii="Calibri" w:hAnsi="Calibri" w:cs="Times New Roman"/>
      <w:b/>
      <w:bCs/>
    </w:rPr>
  </w:style>
  <w:style w:type="paragraph" w:styleId="Revision">
    <w:name w:val="Revision"/>
    <w:hidden/>
    <w:uiPriority w:val="99"/>
    <w:semiHidden/>
    <w:rsid w:val="00F57F7D"/>
    <w:pPr>
      <w:spacing w:after="0" w:line="240" w:lineRule="auto"/>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F1"/>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F1"/>
    <w:pPr>
      <w:ind w:left="720"/>
      <w:contextualSpacing/>
    </w:pPr>
  </w:style>
  <w:style w:type="paragraph" w:customStyle="1" w:styleId="Default">
    <w:name w:val="Default"/>
    <w:rsid w:val="00F57F7D"/>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F57F7D"/>
    <w:rPr>
      <w:rFonts w:ascii="Tahoma" w:hAnsi="Tahoma" w:cs="Tahoma"/>
      <w:sz w:val="16"/>
      <w:szCs w:val="16"/>
    </w:rPr>
  </w:style>
  <w:style w:type="character" w:customStyle="1" w:styleId="BalloonTextChar">
    <w:name w:val="Balloon Text Char"/>
    <w:basedOn w:val="DefaultParagraphFont"/>
    <w:link w:val="BalloonText"/>
    <w:uiPriority w:val="99"/>
    <w:semiHidden/>
    <w:rsid w:val="00F57F7D"/>
    <w:rPr>
      <w:rFonts w:ascii="Tahoma" w:hAnsi="Tahoma" w:cs="Tahoma"/>
      <w:sz w:val="16"/>
      <w:szCs w:val="16"/>
    </w:rPr>
  </w:style>
  <w:style w:type="character" w:styleId="CommentReference">
    <w:name w:val="annotation reference"/>
    <w:basedOn w:val="DefaultParagraphFont"/>
    <w:uiPriority w:val="99"/>
    <w:semiHidden/>
    <w:unhideWhenUsed/>
    <w:rsid w:val="00F57F7D"/>
    <w:rPr>
      <w:sz w:val="16"/>
      <w:szCs w:val="16"/>
    </w:rPr>
  </w:style>
  <w:style w:type="paragraph" w:styleId="CommentText">
    <w:name w:val="annotation text"/>
    <w:basedOn w:val="Normal"/>
    <w:link w:val="CommentTextChar"/>
    <w:uiPriority w:val="99"/>
    <w:semiHidden/>
    <w:unhideWhenUsed/>
    <w:rsid w:val="00F57F7D"/>
    <w:rPr>
      <w:sz w:val="20"/>
      <w:szCs w:val="20"/>
    </w:rPr>
  </w:style>
  <w:style w:type="character" w:customStyle="1" w:styleId="CommentTextChar">
    <w:name w:val="Comment Text Char"/>
    <w:basedOn w:val="DefaultParagraphFont"/>
    <w:link w:val="CommentText"/>
    <w:uiPriority w:val="99"/>
    <w:semiHidden/>
    <w:rsid w:val="00F57F7D"/>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F57F7D"/>
    <w:rPr>
      <w:b/>
      <w:bCs/>
    </w:rPr>
  </w:style>
  <w:style w:type="character" w:customStyle="1" w:styleId="CommentSubjectChar">
    <w:name w:val="Comment Subject Char"/>
    <w:basedOn w:val="CommentTextChar"/>
    <w:link w:val="CommentSubject"/>
    <w:uiPriority w:val="99"/>
    <w:semiHidden/>
    <w:rsid w:val="00F57F7D"/>
    <w:rPr>
      <w:rFonts w:ascii="Calibri" w:hAnsi="Calibri" w:cs="Times New Roman"/>
      <w:b/>
      <w:bCs/>
    </w:rPr>
  </w:style>
  <w:style w:type="paragraph" w:styleId="Revision">
    <w:name w:val="Revision"/>
    <w:hidden/>
    <w:uiPriority w:val="99"/>
    <w:semiHidden/>
    <w:rsid w:val="00F57F7D"/>
    <w:pPr>
      <w:spacing w:after="0" w:line="240" w:lineRule="auto"/>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8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89BA63867D7F040AAB664F4C576CE16" ma:contentTypeVersion="2" ma:contentTypeDescription="Country Statements" ma:contentTypeScope="" ma:versionID="f62afb7b44900912e9fc7a9c53871f5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65</Order1>
  </documentManagement>
</p:properties>
</file>

<file path=customXml/itemProps1.xml><?xml version="1.0" encoding="utf-8"?>
<ds:datastoreItem xmlns:ds="http://schemas.openxmlformats.org/officeDocument/2006/customXml" ds:itemID="{A8530C29-3D17-45F3-B199-EFE03B52E8D5}"/>
</file>

<file path=customXml/itemProps2.xml><?xml version="1.0" encoding="utf-8"?>
<ds:datastoreItem xmlns:ds="http://schemas.openxmlformats.org/officeDocument/2006/customXml" ds:itemID="{7E0A1960-2C2B-4E23-9A3A-07C32AC77205}"/>
</file>

<file path=customXml/itemProps3.xml><?xml version="1.0" encoding="utf-8"?>
<ds:datastoreItem xmlns:ds="http://schemas.openxmlformats.org/officeDocument/2006/customXml" ds:itemID="{D0D3CD84-B604-473A-937D-6DFF1E726A61}"/>
</file>

<file path=customXml/itemProps4.xml><?xml version="1.0" encoding="utf-8"?>
<ds:datastoreItem xmlns:ds="http://schemas.openxmlformats.org/officeDocument/2006/customXml" ds:itemID="{02745315-ABC6-48CA-AB25-B95428C12279}"/>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4</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Denmark</dc:title>
  <dc:creator>Tanja Vestergaard-Hinds</dc:creator>
  <cp:lastModifiedBy>Josefine Jesta Lilja Jensen</cp:lastModifiedBy>
  <cp:revision>2</cp:revision>
  <cp:lastPrinted>2016-10-25T10:44:00Z</cp:lastPrinted>
  <dcterms:created xsi:type="dcterms:W3CDTF">2016-10-31T09:05:00Z</dcterms:created>
  <dcterms:modified xsi:type="dcterms:W3CDTF">2016-10-31T09:05:00Z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0x010100CA92D31222379248846EF4F1EBFB5EDE00889BA63867D7F040AAB664F4C576CE16</vt:lpwstr>
  </property>
</Properties>
</file>